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7E1D3B" w14:textId="7764A762" w:rsidR="009A675E" w:rsidRPr="00534365" w:rsidRDefault="009A675E" w:rsidP="009A675E">
      <w:pPr>
        <w:pStyle w:val="Omslagsrubrik"/>
        <w:spacing w:after="240"/>
        <w:ind w:left="993"/>
        <w:rPr>
          <w:color w:val="000000" w:themeColor="text1"/>
        </w:rPr>
      </w:pPr>
      <w:bookmarkStart w:id="0" w:name="_Toc321146591"/>
      <w:r w:rsidRPr="00534365">
        <w:rPr>
          <w:color w:val="000000" w:themeColor="text1"/>
        </w:rPr>
        <w:t>Vårdgaranti och valfrihet i vården 202</w:t>
      </w:r>
      <w:r w:rsidR="005C6837">
        <w:rPr>
          <w:color w:val="000000" w:themeColor="text1"/>
        </w:rPr>
        <w:t>6</w:t>
      </w:r>
      <w:r w:rsidRPr="00534365">
        <w:rPr>
          <w:color w:val="000000" w:themeColor="text1"/>
        </w:rPr>
        <w:t>:1</w:t>
      </w:r>
    </w:p>
    <w:p w14:paraId="7D343865" w14:textId="77777777" w:rsidR="009A675E" w:rsidRPr="00534365" w:rsidRDefault="009A675E" w:rsidP="009A675E">
      <w:pPr>
        <w:pStyle w:val="Omslagsrubrik"/>
        <w:ind w:left="993"/>
        <w:rPr>
          <w:color w:val="000000" w:themeColor="text1"/>
        </w:rPr>
      </w:pPr>
      <w:r w:rsidRPr="00534365">
        <w:rPr>
          <w:color w:val="000000" w:themeColor="text1"/>
          <w:sz w:val="52"/>
          <w:szCs w:val="52"/>
        </w:rPr>
        <w:t>En handbok för dig som arbetar i Västra Götalandsregionen</w:t>
      </w:r>
    </w:p>
    <w:p w14:paraId="57648455" w14:textId="77777777" w:rsidR="009A675E" w:rsidRPr="00534365" w:rsidRDefault="009A675E" w:rsidP="009A675E">
      <w:pPr>
        <w:rPr>
          <w:color w:val="000000" w:themeColor="text1"/>
        </w:rPr>
      </w:pPr>
    </w:p>
    <w:p w14:paraId="4635A4A5" w14:textId="77777777" w:rsidR="009A675E" w:rsidRPr="00534365" w:rsidRDefault="009A675E" w:rsidP="009A675E">
      <w:pPr>
        <w:spacing w:after="0" w:line="240" w:lineRule="auto"/>
        <w:ind w:left="0" w:right="0"/>
        <w:rPr>
          <w:rFonts w:asciiTheme="majorHAnsi" w:eastAsiaTheme="majorEastAsia" w:hAnsiTheme="majorHAnsi" w:cstheme="majorBidi"/>
          <w:bCs/>
          <w:color w:val="000000" w:themeColor="text1"/>
          <w:sz w:val="40"/>
          <w:szCs w:val="26"/>
        </w:rPr>
      </w:pPr>
      <w:r w:rsidRPr="00534365">
        <w:rPr>
          <w:color w:val="000000" w:themeColor="text1"/>
        </w:rPr>
        <w:br w:type="page"/>
      </w:r>
    </w:p>
    <w:sdt>
      <w:sdtPr>
        <w:rPr>
          <w:rFonts w:ascii="Times New Roman" w:eastAsia="Times New Roman" w:hAnsi="Times New Roman" w:cs="Times New Roman"/>
          <w:color w:val="000000" w:themeColor="text1"/>
          <w:sz w:val="24"/>
          <w:szCs w:val="24"/>
        </w:rPr>
        <w:id w:val="1003779741"/>
        <w:docPartObj>
          <w:docPartGallery w:val="Table of Contents"/>
          <w:docPartUnique/>
        </w:docPartObj>
      </w:sdtPr>
      <w:sdtEndPr>
        <w:rPr>
          <w:b/>
          <w:bCs/>
          <w:color w:val="000000" w:themeColor="text2"/>
        </w:rPr>
      </w:sdtEndPr>
      <w:sdtContent>
        <w:p w14:paraId="12FA19C6" w14:textId="77777777" w:rsidR="009A675E" w:rsidRPr="00534365" w:rsidRDefault="009A675E" w:rsidP="009A675E">
          <w:pPr>
            <w:pStyle w:val="Innehllsfrteckningsrubrik"/>
            <w:spacing w:after="240"/>
            <w:ind w:left="993"/>
            <w:rPr>
              <w:color w:val="000000" w:themeColor="text1"/>
              <w:sz w:val="52"/>
              <w:szCs w:val="52"/>
            </w:rPr>
          </w:pPr>
          <w:r w:rsidRPr="00534365">
            <w:rPr>
              <w:color w:val="000000" w:themeColor="text1"/>
              <w:sz w:val="52"/>
              <w:szCs w:val="52"/>
            </w:rPr>
            <w:t>Innehållsförteckning</w:t>
          </w:r>
        </w:p>
        <w:p w14:paraId="56A7B365" w14:textId="753C9263" w:rsidR="004A4E91" w:rsidRDefault="009A675E">
          <w:pPr>
            <w:pStyle w:val="Innehll1"/>
            <w:tabs>
              <w:tab w:val="right" w:leader="dot" w:pos="8919"/>
            </w:tabs>
            <w:rPr>
              <w:rFonts w:asciiTheme="minorHAnsi" w:eastAsiaTheme="minorEastAsia" w:hAnsiTheme="minorHAnsi" w:cstheme="minorBidi"/>
              <w:noProof/>
              <w:kern w:val="2"/>
              <w14:ligatures w14:val="standardContextual"/>
            </w:rPr>
          </w:pPr>
          <w:r w:rsidRPr="00534365">
            <w:rPr>
              <w:color w:val="000000" w:themeColor="text1"/>
            </w:rPr>
            <w:fldChar w:fldCharType="begin"/>
          </w:r>
          <w:r w:rsidRPr="00534365">
            <w:rPr>
              <w:color w:val="000000" w:themeColor="text1"/>
            </w:rPr>
            <w:instrText xml:space="preserve"> TOC \o "1-2" \h \z \u </w:instrText>
          </w:r>
          <w:r w:rsidRPr="00534365">
            <w:rPr>
              <w:color w:val="000000" w:themeColor="text1"/>
            </w:rPr>
            <w:fldChar w:fldCharType="separate"/>
          </w:r>
          <w:hyperlink w:anchor="_Toc213178673" w:history="1">
            <w:r w:rsidR="004A4E91" w:rsidRPr="00B837C2">
              <w:rPr>
                <w:rStyle w:val="Hyperlnk"/>
                <w:rFonts w:eastAsia="MS Gothic"/>
                <w:noProof/>
              </w:rPr>
              <w:t>Inledning</w:t>
            </w:r>
            <w:r w:rsidR="004A4E91">
              <w:rPr>
                <w:noProof/>
                <w:webHidden/>
              </w:rPr>
              <w:tab/>
            </w:r>
            <w:r w:rsidR="004A4E91">
              <w:rPr>
                <w:noProof/>
                <w:webHidden/>
              </w:rPr>
              <w:fldChar w:fldCharType="begin"/>
            </w:r>
            <w:r w:rsidR="004A4E91">
              <w:rPr>
                <w:noProof/>
                <w:webHidden/>
              </w:rPr>
              <w:instrText xml:space="preserve"> PAGEREF _Toc213178673 \h </w:instrText>
            </w:r>
            <w:r w:rsidR="004A4E91">
              <w:rPr>
                <w:noProof/>
                <w:webHidden/>
              </w:rPr>
            </w:r>
            <w:r w:rsidR="004A4E91">
              <w:rPr>
                <w:noProof/>
                <w:webHidden/>
              </w:rPr>
              <w:fldChar w:fldCharType="separate"/>
            </w:r>
            <w:r w:rsidR="00C331D5">
              <w:rPr>
                <w:noProof/>
                <w:webHidden/>
              </w:rPr>
              <w:t>3</w:t>
            </w:r>
            <w:r w:rsidR="004A4E91">
              <w:rPr>
                <w:noProof/>
                <w:webHidden/>
              </w:rPr>
              <w:fldChar w:fldCharType="end"/>
            </w:r>
          </w:hyperlink>
        </w:p>
        <w:p w14:paraId="7A9A1296" w14:textId="53810F8A" w:rsidR="004A4E91" w:rsidRDefault="004A4E91">
          <w:pPr>
            <w:pStyle w:val="Innehll1"/>
            <w:tabs>
              <w:tab w:val="right" w:leader="dot" w:pos="8919"/>
            </w:tabs>
            <w:rPr>
              <w:rFonts w:asciiTheme="minorHAnsi" w:eastAsiaTheme="minorEastAsia" w:hAnsiTheme="minorHAnsi" w:cstheme="minorBidi"/>
              <w:noProof/>
              <w:kern w:val="2"/>
              <w14:ligatures w14:val="standardContextual"/>
            </w:rPr>
          </w:pPr>
          <w:hyperlink w:anchor="_Toc213178674" w:history="1">
            <w:r w:rsidRPr="00B837C2">
              <w:rPr>
                <w:rStyle w:val="Hyperlnk"/>
                <w:rFonts w:eastAsia="MS Gothic"/>
                <w:noProof/>
              </w:rPr>
              <w:t>Vårdgaranti 2026:1</w:t>
            </w:r>
            <w:r>
              <w:rPr>
                <w:noProof/>
                <w:webHidden/>
              </w:rPr>
              <w:tab/>
            </w:r>
            <w:r>
              <w:rPr>
                <w:noProof/>
                <w:webHidden/>
              </w:rPr>
              <w:fldChar w:fldCharType="begin"/>
            </w:r>
            <w:r>
              <w:rPr>
                <w:noProof/>
                <w:webHidden/>
              </w:rPr>
              <w:instrText xml:space="preserve"> PAGEREF _Toc213178674 \h </w:instrText>
            </w:r>
            <w:r>
              <w:rPr>
                <w:noProof/>
                <w:webHidden/>
              </w:rPr>
            </w:r>
            <w:r>
              <w:rPr>
                <w:noProof/>
                <w:webHidden/>
              </w:rPr>
              <w:fldChar w:fldCharType="separate"/>
            </w:r>
            <w:r w:rsidR="00C331D5">
              <w:rPr>
                <w:noProof/>
                <w:webHidden/>
              </w:rPr>
              <w:t>4</w:t>
            </w:r>
            <w:r>
              <w:rPr>
                <w:noProof/>
                <w:webHidden/>
              </w:rPr>
              <w:fldChar w:fldCharType="end"/>
            </w:r>
          </w:hyperlink>
        </w:p>
        <w:p w14:paraId="428FF262" w14:textId="694C048C" w:rsidR="004A4E91" w:rsidRDefault="004A4E91">
          <w:pPr>
            <w:pStyle w:val="Innehll1"/>
            <w:tabs>
              <w:tab w:val="right" w:leader="dot" w:pos="8919"/>
            </w:tabs>
            <w:rPr>
              <w:rFonts w:asciiTheme="minorHAnsi" w:eastAsiaTheme="minorEastAsia" w:hAnsiTheme="minorHAnsi" w:cstheme="minorBidi"/>
              <w:noProof/>
              <w:kern w:val="2"/>
              <w14:ligatures w14:val="standardContextual"/>
            </w:rPr>
          </w:pPr>
          <w:hyperlink w:anchor="_Toc213178679" w:history="1">
            <w:r w:rsidRPr="00B837C2">
              <w:rPr>
                <w:rStyle w:val="Hyperlnk"/>
                <w:rFonts w:eastAsia="MS Gothic"/>
                <w:noProof/>
              </w:rPr>
              <w:t>Valfrihet 2026:1</w:t>
            </w:r>
            <w:r>
              <w:rPr>
                <w:noProof/>
                <w:webHidden/>
              </w:rPr>
              <w:tab/>
            </w:r>
            <w:r>
              <w:rPr>
                <w:noProof/>
                <w:webHidden/>
              </w:rPr>
              <w:fldChar w:fldCharType="begin"/>
            </w:r>
            <w:r>
              <w:rPr>
                <w:noProof/>
                <w:webHidden/>
              </w:rPr>
              <w:instrText xml:space="preserve"> PAGEREF _Toc213178679 \h </w:instrText>
            </w:r>
            <w:r>
              <w:rPr>
                <w:noProof/>
                <w:webHidden/>
              </w:rPr>
            </w:r>
            <w:r>
              <w:rPr>
                <w:noProof/>
                <w:webHidden/>
              </w:rPr>
              <w:fldChar w:fldCharType="separate"/>
            </w:r>
            <w:r w:rsidR="00C331D5">
              <w:rPr>
                <w:noProof/>
                <w:webHidden/>
              </w:rPr>
              <w:t>11</w:t>
            </w:r>
            <w:r>
              <w:rPr>
                <w:noProof/>
                <w:webHidden/>
              </w:rPr>
              <w:fldChar w:fldCharType="end"/>
            </w:r>
          </w:hyperlink>
        </w:p>
        <w:p w14:paraId="0A12EF0E" w14:textId="4FFCE08E" w:rsidR="009A675E" w:rsidRPr="00534365" w:rsidRDefault="009A675E" w:rsidP="009A675E">
          <w:pPr>
            <w:pStyle w:val="Innehll1"/>
            <w:tabs>
              <w:tab w:val="right" w:leader="dot" w:pos="8919"/>
            </w:tabs>
            <w:ind w:left="0"/>
            <w:rPr>
              <w:rFonts w:asciiTheme="minorHAnsi" w:eastAsiaTheme="minorEastAsia" w:hAnsiTheme="minorHAnsi" w:cstheme="minorBidi"/>
              <w:noProof/>
              <w:color w:val="000000" w:themeColor="text1"/>
              <w:kern w:val="2"/>
              <w:sz w:val="22"/>
              <w:szCs w:val="22"/>
              <w14:ligatures w14:val="standardContextual"/>
            </w:rPr>
          </w:pPr>
          <w:r w:rsidRPr="00534365">
            <w:rPr>
              <w:color w:val="000000" w:themeColor="text1"/>
            </w:rPr>
            <w:fldChar w:fldCharType="end"/>
          </w:r>
        </w:p>
      </w:sdtContent>
    </w:sdt>
    <w:p w14:paraId="1369A988" w14:textId="77777777" w:rsidR="009A675E" w:rsidRPr="00534365" w:rsidRDefault="009A675E" w:rsidP="009A675E">
      <w:pPr>
        <w:rPr>
          <w:color w:val="000000" w:themeColor="text1"/>
        </w:rPr>
      </w:pPr>
      <w:r w:rsidRPr="00534365">
        <w:rPr>
          <w:color w:val="000000" w:themeColor="text1"/>
        </w:rPr>
        <w:br w:type="page"/>
      </w:r>
    </w:p>
    <w:p w14:paraId="579977C8" w14:textId="77777777" w:rsidR="009A675E" w:rsidRPr="00534365" w:rsidRDefault="009A675E" w:rsidP="009A675E">
      <w:pPr>
        <w:pStyle w:val="Rubrik2"/>
        <w:sectPr w:rsidR="009A675E" w:rsidRPr="00534365" w:rsidSect="009A675E">
          <w:headerReference w:type="default" r:id="rId11"/>
          <w:footerReference w:type="even" r:id="rId12"/>
          <w:footerReference w:type="default" r:id="rId13"/>
          <w:headerReference w:type="first" r:id="rId14"/>
          <w:footerReference w:type="first" r:id="rId15"/>
          <w:pgSz w:w="11900" w:h="16840"/>
          <w:pgMar w:top="3402" w:right="1979" w:bottom="1276" w:left="992" w:header="283" w:footer="737" w:gutter="0"/>
          <w:cols w:space="708"/>
          <w:noEndnote/>
          <w:titlePg/>
          <w:docGrid w:linePitch="326"/>
        </w:sectPr>
      </w:pPr>
    </w:p>
    <w:p w14:paraId="35952865" w14:textId="77777777" w:rsidR="009A675E" w:rsidRPr="00534365" w:rsidRDefault="009A675E" w:rsidP="009A675E">
      <w:pPr>
        <w:pStyle w:val="Rubrik1"/>
        <w:ind w:left="0"/>
        <w:rPr>
          <w:color w:val="000000" w:themeColor="text1"/>
        </w:rPr>
      </w:pPr>
      <w:bookmarkStart w:id="1" w:name="_Toc83200214"/>
      <w:bookmarkStart w:id="2" w:name="_Toc213178673"/>
      <w:r w:rsidRPr="00534365">
        <w:rPr>
          <w:color w:val="000000" w:themeColor="text1"/>
        </w:rPr>
        <w:lastRenderedPageBreak/>
        <w:t>Inledning</w:t>
      </w:r>
      <w:bookmarkEnd w:id="1"/>
      <w:bookmarkEnd w:id="2"/>
      <w:r w:rsidRPr="00534365">
        <w:rPr>
          <w:color w:val="000000" w:themeColor="text1"/>
        </w:rPr>
        <w:t xml:space="preserve"> </w:t>
      </w:r>
    </w:p>
    <w:p w14:paraId="363B8462" w14:textId="77777777" w:rsidR="009A675E" w:rsidRPr="00534365" w:rsidRDefault="009A675E" w:rsidP="009A675E">
      <w:pPr>
        <w:spacing w:after="200" w:line="240" w:lineRule="auto"/>
        <w:ind w:left="0" w:right="0"/>
        <w:rPr>
          <w:color w:val="000000" w:themeColor="text1"/>
        </w:rPr>
      </w:pPr>
      <w:r w:rsidRPr="00534365">
        <w:rPr>
          <w:color w:val="000000" w:themeColor="text1"/>
        </w:rPr>
        <w:t>Handboken ska utgöra ett stöd gällande vårdgaranti och valfrihet i vården. De som informerar patienter om vårdgaranti och valfrihet i vården är de främsta målgrupperna för handboken.</w:t>
      </w:r>
    </w:p>
    <w:p w14:paraId="24526757" w14:textId="51A18E91" w:rsidR="009A675E" w:rsidRPr="000A46A0" w:rsidRDefault="009A675E" w:rsidP="009A675E">
      <w:pPr>
        <w:spacing w:after="0" w:line="240" w:lineRule="auto"/>
        <w:ind w:left="0" w:right="0"/>
      </w:pPr>
      <w:bookmarkStart w:id="3" w:name="_Hlk183769374"/>
      <w:r w:rsidRPr="269A4923">
        <w:rPr>
          <w:color w:val="000000" w:themeColor="text2"/>
        </w:rPr>
        <w:t xml:space="preserve">Västra </w:t>
      </w:r>
      <w:r>
        <w:t xml:space="preserve">Götalandsregionen, VGR, är skyldiga att säkerställa att patienter får vård inom den tid som anges i </w:t>
      </w:r>
      <w:hyperlink r:id="rId16">
        <w:r w:rsidRPr="269A4923">
          <w:rPr>
            <w:rStyle w:val="Hyperlnk"/>
            <w:color w:val="auto"/>
          </w:rPr>
          <w:t>Hälso- och sjukvårdslagen</w:t>
        </w:r>
      </w:hyperlink>
      <w:r w:rsidR="006050C6">
        <w:t xml:space="preserve"> </w:t>
      </w:r>
      <w:r w:rsidR="006050C6" w:rsidRPr="269A4923">
        <w:rPr>
          <w:color w:val="000000" w:themeColor="text2"/>
        </w:rPr>
        <w:t>(2017:30)</w:t>
      </w:r>
      <w:r w:rsidRPr="269A4923">
        <w:rPr>
          <w:rStyle w:val="Hyperlnk"/>
          <w:color w:val="auto"/>
          <w:u w:val="none"/>
        </w:rPr>
        <w:t xml:space="preserve"> 9 kap </w:t>
      </w:r>
      <w:r>
        <w:t xml:space="preserve">och </w:t>
      </w:r>
      <w:hyperlink r:id="rId17">
        <w:proofErr w:type="spellStart"/>
        <w:r w:rsidRPr="269A4923">
          <w:rPr>
            <w:rStyle w:val="Hyperlnk"/>
            <w:color w:val="auto"/>
          </w:rPr>
          <w:t>Patientlagen</w:t>
        </w:r>
        <w:proofErr w:type="spellEnd"/>
      </w:hyperlink>
      <w:r w:rsidR="006050C6" w:rsidRPr="269A4923">
        <w:rPr>
          <w:rStyle w:val="Hyperlnk"/>
          <w:color w:val="auto"/>
          <w:u w:val="none"/>
        </w:rPr>
        <w:t xml:space="preserve"> </w:t>
      </w:r>
      <w:r w:rsidR="006050C6" w:rsidRPr="269A4923">
        <w:rPr>
          <w:color w:val="000000" w:themeColor="text2"/>
        </w:rPr>
        <w:t>(2014:821)</w:t>
      </w:r>
      <w:r w:rsidRPr="269A4923">
        <w:rPr>
          <w:rStyle w:val="Hyperlnk"/>
          <w:color w:val="auto"/>
          <w:u w:val="none"/>
        </w:rPr>
        <w:t xml:space="preserve"> 2 kap</w:t>
      </w:r>
      <w:r w:rsidR="5CC969F9" w:rsidRPr="269A4923">
        <w:rPr>
          <w:rStyle w:val="Hyperlnk"/>
          <w:color w:val="auto"/>
          <w:u w:val="none"/>
        </w:rPr>
        <w:t>.</w:t>
      </w:r>
      <w:r w:rsidRPr="269A4923">
        <w:rPr>
          <w:sz w:val="22"/>
          <w:szCs w:val="22"/>
        </w:rPr>
        <w:t xml:space="preserve"> </w:t>
      </w:r>
      <w:r>
        <w:t>VGR ska aktivt hjälpa patienten till vård hos annan vårdgivare utan extra kostnad för patienten.</w:t>
      </w:r>
      <w:r w:rsidRPr="269A4923">
        <w:rPr>
          <w:sz w:val="22"/>
          <w:szCs w:val="22"/>
        </w:rPr>
        <w:t xml:space="preserve"> </w:t>
      </w:r>
      <w:r>
        <w:t>Val av vårdgivare, valfrihet, är till för patienter som själva vill kunna göra ett aktivt val av vårdgivare. När patienten söker vård utifrån valfrihet innebär det ett större egenansvar samt kostnadsansvar för eventuella merkostnader som resor och boende.</w:t>
      </w:r>
    </w:p>
    <w:p w14:paraId="08532FE1" w14:textId="77777777" w:rsidR="009A675E" w:rsidRPr="000A46A0" w:rsidRDefault="009A675E" w:rsidP="009A675E">
      <w:pPr>
        <w:spacing w:after="0" w:line="240" w:lineRule="auto"/>
        <w:ind w:left="0" w:right="0"/>
      </w:pPr>
    </w:p>
    <w:bookmarkEnd w:id="0"/>
    <w:bookmarkEnd w:id="3"/>
    <w:p w14:paraId="7A6071D9" w14:textId="77777777" w:rsidR="009A675E" w:rsidRPr="00534365" w:rsidRDefault="009A675E" w:rsidP="009A675E">
      <w:pPr>
        <w:rPr>
          <w:color w:val="000000" w:themeColor="text1"/>
        </w:rPr>
        <w:sectPr w:rsidR="009A675E" w:rsidRPr="00534365" w:rsidSect="009A675E">
          <w:type w:val="continuous"/>
          <w:pgSz w:w="11900" w:h="16840"/>
          <w:pgMar w:top="1417" w:right="1417" w:bottom="1417" w:left="1417" w:header="283" w:footer="743" w:gutter="0"/>
          <w:cols w:space="708"/>
          <w:noEndnote/>
          <w:docGrid w:linePitch="326"/>
        </w:sectPr>
      </w:pPr>
      <w:r w:rsidRPr="00534365">
        <w:rPr>
          <w:color w:val="000000" w:themeColor="text1"/>
        </w:rPr>
        <w:br/>
      </w:r>
      <w:r w:rsidRPr="00534365">
        <w:rPr>
          <w:color w:val="000000" w:themeColor="text1"/>
        </w:rPr>
        <w:br/>
      </w:r>
    </w:p>
    <w:p w14:paraId="60FC8AFD" w14:textId="34BA1B44" w:rsidR="009A675E" w:rsidRPr="00534365" w:rsidRDefault="009A675E" w:rsidP="009A675E">
      <w:pPr>
        <w:pStyle w:val="Rubrik1"/>
        <w:ind w:left="0"/>
        <w:rPr>
          <w:color w:val="000000" w:themeColor="text1"/>
        </w:rPr>
      </w:pPr>
      <w:bookmarkStart w:id="4" w:name="_Toc102048804"/>
      <w:bookmarkStart w:id="5" w:name="_Toc102049119"/>
      <w:bookmarkStart w:id="6" w:name="_Toc213178674"/>
      <w:r w:rsidRPr="00534365">
        <w:rPr>
          <w:color w:val="000000" w:themeColor="text1"/>
        </w:rPr>
        <w:lastRenderedPageBreak/>
        <w:t>Vårdgaranti 202</w:t>
      </w:r>
      <w:r w:rsidR="005C6837">
        <w:rPr>
          <w:color w:val="000000" w:themeColor="text1"/>
        </w:rPr>
        <w:t>6</w:t>
      </w:r>
      <w:r w:rsidRPr="00534365">
        <w:rPr>
          <w:color w:val="000000" w:themeColor="text1"/>
        </w:rPr>
        <w:t>:1</w:t>
      </w:r>
      <w:bookmarkEnd w:id="4"/>
      <w:bookmarkEnd w:id="5"/>
      <w:bookmarkEnd w:id="6"/>
    </w:p>
    <w:p w14:paraId="536D012C" w14:textId="77777777" w:rsidR="009A675E" w:rsidRPr="00534365" w:rsidRDefault="009A675E" w:rsidP="009A675E">
      <w:pPr>
        <w:pStyle w:val="Rubrik2"/>
        <w:ind w:left="0"/>
        <w:rPr>
          <w:sz w:val="36"/>
          <w:szCs w:val="36"/>
        </w:rPr>
      </w:pPr>
      <w:bookmarkStart w:id="7" w:name="_Toc102048805"/>
      <w:bookmarkStart w:id="8" w:name="_Toc102049120"/>
      <w:bookmarkStart w:id="9" w:name="_Toc105075278"/>
      <w:bookmarkStart w:id="10" w:name="_Toc127356097"/>
      <w:bookmarkStart w:id="11" w:name="_Toc182831787"/>
      <w:bookmarkStart w:id="12" w:name="_Toc182938105"/>
      <w:bookmarkStart w:id="13" w:name="_Toc183603967"/>
      <w:bookmarkStart w:id="14" w:name="_Toc183769431"/>
      <w:bookmarkStart w:id="15" w:name="_Toc213178675"/>
      <w:r w:rsidRPr="00534365">
        <w:rPr>
          <w:sz w:val="36"/>
          <w:szCs w:val="36"/>
        </w:rPr>
        <w:t>Allmänt om vårdgarantin</w:t>
      </w:r>
      <w:bookmarkEnd w:id="7"/>
      <w:bookmarkEnd w:id="8"/>
      <w:bookmarkEnd w:id="9"/>
      <w:bookmarkEnd w:id="10"/>
      <w:bookmarkEnd w:id="11"/>
      <w:bookmarkEnd w:id="12"/>
      <w:bookmarkEnd w:id="13"/>
      <w:bookmarkEnd w:id="14"/>
      <w:bookmarkEnd w:id="15"/>
    </w:p>
    <w:p w14:paraId="17D2D917" w14:textId="77777777" w:rsidR="009A675E" w:rsidRPr="00534365" w:rsidRDefault="009A675E" w:rsidP="009A675E">
      <w:pPr>
        <w:spacing w:after="200" w:line="240" w:lineRule="auto"/>
        <w:ind w:left="0" w:right="0"/>
        <w:rPr>
          <w:color w:val="000000" w:themeColor="text1"/>
        </w:rPr>
      </w:pPr>
      <w:r w:rsidRPr="00534365">
        <w:rPr>
          <w:color w:val="000000" w:themeColor="text1"/>
        </w:rPr>
        <w:t xml:space="preserve">Vårdgarantin innebär att en patient ska få vård inom en viss tid. Från och med 2010- 07-01 är den en del av Hälso- och sjukvårdslagen (2017:30), HSL. I Hälso- och sjukvårdsförordningen (2017:80) fastställs inom vilka tidsgränser en patient ska erbjudas vård. </w:t>
      </w:r>
    </w:p>
    <w:p w14:paraId="0EDF149C" w14:textId="77777777" w:rsidR="009A675E" w:rsidRPr="00534365" w:rsidRDefault="009A675E" w:rsidP="009A675E">
      <w:pPr>
        <w:spacing w:after="200" w:line="240" w:lineRule="auto"/>
        <w:ind w:left="0" w:right="0"/>
        <w:rPr>
          <w:color w:val="000000" w:themeColor="text1"/>
        </w:rPr>
      </w:pPr>
      <w:r w:rsidRPr="00534365">
        <w:rPr>
          <w:color w:val="000000" w:themeColor="text1"/>
        </w:rPr>
        <w:t xml:space="preserve">Vårdgarantin gäller för folkbokförda i regionen och för personer med skyddad folkbokföring enligt folkbokföringslagen (1991:481) samt för personer som har rätt till vårdförmåner enligt vad som följer i EU-förordning 883/2004. Dessa patienter måste uppvisa ett ”Intyg om rätt till vårdförmåner i Sverige för personer bosatta i ett annat EU/EES-land eller Schweiz”. </w:t>
      </w:r>
    </w:p>
    <w:p w14:paraId="61814D02" w14:textId="4667C333" w:rsidR="00F05FA2" w:rsidRDefault="009A675E" w:rsidP="00F05FA2">
      <w:pPr>
        <w:spacing w:after="200" w:line="240" w:lineRule="auto"/>
        <w:ind w:left="0" w:right="0"/>
        <w:rPr>
          <w:color w:val="000000" w:themeColor="text1"/>
        </w:rPr>
      </w:pPr>
      <w:r w:rsidRPr="00534365">
        <w:rPr>
          <w:color w:val="000000" w:themeColor="text1"/>
        </w:rPr>
        <w:t xml:space="preserve">Mer information finns på följande länk: </w:t>
      </w:r>
      <w:hyperlink r:id="rId18" w:history="1">
        <w:r w:rsidR="00F05FA2" w:rsidRPr="00F05FA2">
          <w:rPr>
            <w:rStyle w:val="Hyperlnk"/>
          </w:rPr>
          <w:t>Vård av personer från andra länder</w:t>
        </w:r>
      </w:hyperlink>
    </w:p>
    <w:p w14:paraId="1EA00981" w14:textId="0200531E" w:rsidR="009A675E" w:rsidRPr="00534365" w:rsidRDefault="009A675E" w:rsidP="009A675E">
      <w:pPr>
        <w:spacing w:line="240" w:lineRule="auto"/>
        <w:ind w:left="0" w:right="0"/>
        <w:rPr>
          <w:color w:val="000000" w:themeColor="text1"/>
        </w:rPr>
      </w:pPr>
      <w:r w:rsidRPr="00534365">
        <w:rPr>
          <w:color w:val="000000" w:themeColor="text1"/>
        </w:rPr>
        <w:t>Vårdgarantin gäller inte för folkbokförda från annan region. Undantaget är folkbokförda patienter från de regioner som VGR har samverkansavtal med. Vårdgarantin reglerar däremot inte om vård ska ges, vilken vård som ska ges eller vilken vårdgivare som ska ge vården.</w:t>
      </w:r>
    </w:p>
    <w:p w14:paraId="7C994F82" w14:textId="77777777" w:rsidR="009A675E" w:rsidRPr="00534365" w:rsidRDefault="009A675E" w:rsidP="009A675E">
      <w:pPr>
        <w:spacing w:line="240" w:lineRule="auto"/>
        <w:ind w:left="0" w:right="0"/>
        <w:rPr>
          <w:color w:val="000000" w:themeColor="text1"/>
        </w:rPr>
      </w:pPr>
    </w:p>
    <w:p w14:paraId="208C3087" w14:textId="77777777" w:rsidR="009A675E" w:rsidRPr="00534365" w:rsidRDefault="009A675E" w:rsidP="009A675E">
      <w:pPr>
        <w:pStyle w:val="Rubrik3"/>
        <w:ind w:left="0" w:right="0"/>
      </w:pPr>
      <w:bookmarkStart w:id="16" w:name="_Toc102048806"/>
      <w:bookmarkStart w:id="17" w:name="_Toc102049121"/>
      <w:r w:rsidRPr="00534365">
        <w:t>Om vård inte kan erbjudas inom vårdgarantins tidsgränser</w:t>
      </w:r>
      <w:bookmarkEnd w:id="16"/>
      <w:bookmarkEnd w:id="17"/>
      <w:r w:rsidRPr="00534365">
        <w:t xml:space="preserve"> </w:t>
      </w:r>
    </w:p>
    <w:p w14:paraId="3D2E8016" w14:textId="18E59794" w:rsidR="009A675E" w:rsidRPr="00534365" w:rsidRDefault="009A675E" w:rsidP="009A675E">
      <w:pPr>
        <w:pStyle w:val="Normalwebb"/>
        <w:spacing w:before="0" w:beforeAutospacing="0"/>
        <w:rPr>
          <w:rFonts w:eastAsia="ヒラギノ角ゴ Pro W3"/>
          <w:color w:val="000000" w:themeColor="text1"/>
        </w:rPr>
      </w:pPr>
      <w:r w:rsidRPr="003D223E">
        <w:rPr>
          <w:rFonts w:eastAsia="ヒラギノ角ゴ Pro W3"/>
        </w:rPr>
        <w:t xml:space="preserve">Enligt </w:t>
      </w:r>
      <w:proofErr w:type="spellStart"/>
      <w:r w:rsidRPr="003D223E">
        <w:rPr>
          <w:rFonts w:eastAsia="ヒラギノ角ゴ Pro W3"/>
        </w:rPr>
        <w:t>Patientlagen</w:t>
      </w:r>
      <w:proofErr w:type="spellEnd"/>
      <w:r>
        <w:rPr>
          <w:rFonts w:eastAsia="ヒラギノ角ゴ Pro W3"/>
        </w:rPr>
        <w:t xml:space="preserve"> </w:t>
      </w:r>
      <w:r w:rsidRPr="00534365">
        <w:rPr>
          <w:color w:val="000000" w:themeColor="text1"/>
        </w:rPr>
        <w:t>(2014:821)</w:t>
      </w:r>
      <w:r w:rsidRPr="003D223E">
        <w:rPr>
          <w:rFonts w:eastAsia="ヒラギノ角ゴ Pro W3"/>
        </w:rPr>
        <w:t xml:space="preserve"> ska vårdgivaren informera om vid vilken tidpunkt patienten kan förvänta sig att få vård. Om vårdgivaren </w:t>
      </w:r>
      <w:r w:rsidRPr="7B8A63B5">
        <w:rPr>
          <w:rFonts w:eastAsia="ヒラギノ角ゴ Pro W3"/>
          <w:color w:val="000000" w:themeColor="text2"/>
        </w:rPr>
        <w:t xml:space="preserve">efter remissbedömning eller beslut om operation/åtgärd känner till att vård inte kan ges inom vårdgarantin ska patienten aktivt erbjudas vård hos annan vårdgivare och få information om vad det innebär. Patienten ska inte behöva vänta med att få hjälp tills dess att gränsen för garantitiden har passerats. Vård hos annan vårdgivare ska inte medföra några extra kostnader för patienten. </w:t>
      </w:r>
      <w:r w:rsidRPr="7B8A63B5">
        <w:rPr>
          <w:color w:val="000000" w:themeColor="text2"/>
        </w:rPr>
        <w:t>Det är alltid frivilligt för en patient att tacka ja eller nej till ett erbjudande om snabbare vård på en annan vårdenhet än där man har sökt. Det är viktigt att informera patienten om att väntetiden kommer att överskrida vårdgarantins tidsgräns om erbjudandet avböjs.</w:t>
      </w:r>
      <w:r w:rsidR="00AF2FE0">
        <w:rPr>
          <w:color w:val="000000" w:themeColor="text2"/>
        </w:rPr>
        <w:t xml:space="preserve"> </w:t>
      </w:r>
      <w:r w:rsidR="00AF2FE0" w:rsidRPr="00AF2FE0">
        <w:t>Patienter med skyddade personuppgifter ska hanteras på samma sätt som övriga. Dock är det viktigt att tänka på följande om patienten flyttas till en annan vårdgivare:</w:t>
      </w:r>
      <w:r w:rsidR="00AF2FE0" w:rsidRPr="00AF2FE0">
        <w:br/>
      </w:r>
      <w:hyperlink r:id="rId19">
        <w:r w:rsidR="00AF2FE0" w:rsidRPr="00AF2FE0">
          <w:rPr>
            <w:rStyle w:val="Hyperlnk"/>
            <w:color w:val="auto"/>
          </w:rPr>
          <w:t>Hantering när person har skyddade personuppgifter från Skatteverket</w:t>
        </w:r>
      </w:hyperlink>
    </w:p>
    <w:p w14:paraId="3BF4AC0D" w14:textId="40BA041A" w:rsidR="009A675E" w:rsidRPr="00534365" w:rsidRDefault="009A675E" w:rsidP="009A675E">
      <w:pPr>
        <w:pStyle w:val="Normalefterlista"/>
        <w:spacing w:after="200" w:line="240" w:lineRule="auto"/>
        <w:ind w:left="0" w:right="0"/>
        <w:rPr>
          <w:color w:val="000000" w:themeColor="text1"/>
        </w:rPr>
      </w:pPr>
      <w:r w:rsidRPr="00534365">
        <w:rPr>
          <w:color w:val="000000" w:themeColor="text1"/>
        </w:rPr>
        <w:t xml:space="preserve">Vid beslut om vårdbegäran/remiss ska patienten tillfrågas om att nyttja vårdgarantin och tacka ja eller nej till vård hos annan vårdgivare, om mottagande remissinstans inte kan erbjuda vård inom garantitiden. </w:t>
      </w:r>
      <w:r w:rsidR="0080781B">
        <w:rPr>
          <w:rFonts w:eastAsia="ヒラギノ角ゴ Pro W3"/>
          <w:color w:val="000000" w:themeColor="text1"/>
        </w:rPr>
        <w:t xml:space="preserve">Alla </w:t>
      </w:r>
      <w:r w:rsidR="0099465B">
        <w:rPr>
          <w:rFonts w:eastAsia="ヒラギノ角ゴ Pro W3"/>
          <w:color w:val="000000" w:themeColor="text1"/>
        </w:rPr>
        <w:t>vårdgivare</w:t>
      </w:r>
      <w:r w:rsidRPr="00534365">
        <w:rPr>
          <w:rFonts w:eastAsia="ヒラギノ角ゴ Pro W3"/>
          <w:color w:val="000000" w:themeColor="text1"/>
        </w:rPr>
        <w:t xml:space="preserve"> ska ge patienten individuellt anpassad information om vårdgarantin. </w:t>
      </w:r>
      <w:r w:rsidRPr="00534365">
        <w:rPr>
          <w:color w:val="000000" w:themeColor="text1"/>
        </w:rPr>
        <w:t>Uppgifter om väntetider ska rapporteras till den nationella väntetidsdatabasen</w:t>
      </w:r>
      <w:r w:rsidRPr="00534365">
        <w:rPr>
          <w:color w:val="000000" w:themeColor="text1"/>
          <w:sz w:val="26"/>
          <w:szCs w:val="26"/>
        </w:rPr>
        <w:t>.</w:t>
      </w:r>
    </w:p>
    <w:p w14:paraId="34794351" w14:textId="77777777" w:rsidR="009A675E" w:rsidRPr="00534365" w:rsidRDefault="009A675E" w:rsidP="009A675E">
      <w:pPr>
        <w:spacing w:line="240" w:lineRule="auto"/>
        <w:ind w:left="0" w:right="0"/>
        <w:rPr>
          <w:rFonts w:eastAsia="ヒラギノ角ゴ Pro W3"/>
          <w:color w:val="000000" w:themeColor="text1"/>
        </w:rPr>
      </w:pPr>
    </w:p>
    <w:p w14:paraId="2B18570A" w14:textId="77777777" w:rsidR="009A675E" w:rsidRPr="00534365" w:rsidRDefault="009A675E" w:rsidP="009A675E">
      <w:pPr>
        <w:spacing w:line="240" w:lineRule="auto"/>
        <w:ind w:left="0" w:right="0"/>
        <w:rPr>
          <w:rFonts w:eastAsia="ヒラギノ角ゴ Pro W3"/>
          <w:color w:val="000000" w:themeColor="text1"/>
        </w:rPr>
      </w:pPr>
    </w:p>
    <w:p w14:paraId="5FCFE197" w14:textId="77777777" w:rsidR="009A675E" w:rsidRPr="00534365" w:rsidRDefault="009A675E" w:rsidP="009A675E">
      <w:pPr>
        <w:spacing w:line="240" w:lineRule="auto"/>
        <w:ind w:left="0" w:right="0"/>
        <w:rPr>
          <w:rFonts w:eastAsia="ヒラギノ角ゴ Pro W3"/>
          <w:color w:val="000000" w:themeColor="text1"/>
        </w:rPr>
      </w:pPr>
    </w:p>
    <w:p w14:paraId="450E3838" w14:textId="77777777" w:rsidR="009A675E" w:rsidRPr="00534365" w:rsidRDefault="009A675E" w:rsidP="009A675E">
      <w:pPr>
        <w:spacing w:line="240" w:lineRule="auto"/>
        <w:ind w:left="0" w:right="0"/>
        <w:rPr>
          <w:rFonts w:eastAsia="ヒラギノ角ゴ Pro W3"/>
          <w:color w:val="000000" w:themeColor="text1"/>
        </w:rPr>
      </w:pPr>
    </w:p>
    <w:p w14:paraId="4D8F986E" w14:textId="77777777" w:rsidR="009A675E" w:rsidRPr="00534365" w:rsidRDefault="009A675E" w:rsidP="009A675E">
      <w:pPr>
        <w:spacing w:line="240" w:lineRule="auto"/>
        <w:ind w:left="0" w:right="0"/>
        <w:rPr>
          <w:rFonts w:eastAsia="ヒラギノ角ゴ Pro W3"/>
          <w:color w:val="000000" w:themeColor="text1"/>
        </w:rPr>
      </w:pPr>
    </w:p>
    <w:p w14:paraId="18D796DE" w14:textId="77777777" w:rsidR="009A675E" w:rsidRPr="00534365" w:rsidRDefault="009A675E" w:rsidP="009A675E">
      <w:pPr>
        <w:spacing w:line="240" w:lineRule="auto"/>
        <w:ind w:left="0" w:right="0"/>
        <w:rPr>
          <w:rFonts w:eastAsia="ヒラギノ角ゴ Pro W3"/>
          <w:color w:val="000000" w:themeColor="text1"/>
        </w:rPr>
      </w:pPr>
    </w:p>
    <w:p w14:paraId="21C39380" w14:textId="77777777" w:rsidR="009A675E" w:rsidRPr="00534365" w:rsidRDefault="009A675E" w:rsidP="009A675E">
      <w:pPr>
        <w:pStyle w:val="Rubrik3"/>
        <w:ind w:left="0" w:right="0"/>
      </w:pPr>
      <w:bookmarkStart w:id="18" w:name="_Toc102048807"/>
      <w:bookmarkStart w:id="19" w:name="_Toc102049122"/>
      <w:bookmarkStart w:id="20" w:name="_Toc340129071"/>
      <w:r w:rsidRPr="00534365">
        <w:lastRenderedPageBreak/>
        <w:t>Nationell och regional vårdgaranti</w:t>
      </w:r>
      <w:bookmarkEnd w:id="18"/>
      <w:bookmarkEnd w:id="19"/>
      <w:r w:rsidRPr="00534365">
        <w:t xml:space="preserve"> </w:t>
      </w:r>
      <w:bookmarkEnd w:id="20"/>
    </w:p>
    <w:tbl>
      <w:tblPr>
        <w:tblpPr w:leftFromText="141" w:rightFromText="141" w:vertAnchor="text" w:horzAnchor="margin" w:tblpY="17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9"/>
        <w:gridCol w:w="6521"/>
        <w:gridCol w:w="1406"/>
      </w:tblGrid>
      <w:tr w:rsidR="009A675E" w:rsidRPr="00534365" w14:paraId="706643F4" w14:textId="77777777" w:rsidTr="00ED7704">
        <w:tc>
          <w:tcPr>
            <w:tcW w:w="1129" w:type="dxa"/>
          </w:tcPr>
          <w:p w14:paraId="66FE4899" w14:textId="77777777" w:rsidR="009A675E" w:rsidRPr="00534365" w:rsidRDefault="009A675E" w:rsidP="00ED7704">
            <w:pPr>
              <w:pStyle w:val="Brdtext"/>
              <w:spacing w:before="40" w:after="40"/>
              <w:rPr>
                <w:b/>
                <w:color w:val="000000" w:themeColor="text1"/>
                <w:sz w:val="23"/>
                <w:szCs w:val="23"/>
              </w:rPr>
            </w:pPr>
            <w:r w:rsidRPr="00534365">
              <w:rPr>
                <w:b/>
                <w:color w:val="000000" w:themeColor="text1"/>
                <w:sz w:val="23"/>
                <w:szCs w:val="23"/>
              </w:rPr>
              <w:t>0 dagar</w:t>
            </w:r>
          </w:p>
          <w:p w14:paraId="44341124" w14:textId="77777777" w:rsidR="009A675E" w:rsidRPr="00534365" w:rsidRDefault="009A675E" w:rsidP="00ED7704">
            <w:pPr>
              <w:pStyle w:val="Brdtext"/>
              <w:spacing w:before="40" w:after="40"/>
              <w:rPr>
                <w:b/>
                <w:color w:val="000000" w:themeColor="text1"/>
                <w:sz w:val="23"/>
                <w:szCs w:val="23"/>
              </w:rPr>
            </w:pPr>
            <w:r w:rsidRPr="00534365">
              <w:rPr>
                <w:b/>
                <w:color w:val="000000" w:themeColor="text1"/>
                <w:sz w:val="23"/>
                <w:szCs w:val="23"/>
              </w:rPr>
              <w:t xml:space="preserve"> </w:t>
            </w:r>
          </w:p>
        </w:tc>
        <w:tc>
          <w:tcPr>
            <w:tcW w:w="6521" w:type="dxa"/>
          </w:tcPr>
          <w:p w14:paraId="1C8259B6" w14:textId="31DAA6B2" w:rsidR="009A675E" w:rsidRPr="00534365" w:rsidRDefault="009A675E" w:rsidP="00ED7704">
            <w:pPr>
              <w:pStyle w:val="Brdtext"/>
              <w:spacing w:before="40" w:after="40"/>
              <w:rPr>
                <w:color w:val="000000" w:themeColor="text1"/>
                <w:sz w:val="23"/>
                <w:szCs w:val="23"/>
              </w:rPr>
            </w:pPr>
            <w:r w:rsidRPr="00534365">
              <w:rPr>
                <w:color w:val="000000" w:themeColor="text1"/>
                <w:sz w:val="23"/>
                <w:szCs w:val="23"/>
              </w:rPr>
              <w:t>Vårdcentralen där patienten är listad ska erbjuda kontakt samma dag som patienten söker. Vårdgarantin gäller även på mottagningar inom primärvården där det inte är möjligt att lista sig.</w:t>
            </w:r>
          </w:p>
        </w:tc>
        <w:tc>
          <w:tcPr>
            <w:tcW w:w="1406" w:type="dxa"/>
          </w:tcPr>
          <w:p w14:paraId="4FB86778" w14:textId="77777777" w:rsidR="009A675E" w:rsidRPr="00534365" w:rsidRDefault="009A675E" w:rsidP="00ED7704">
            <w:pPr>
              <w:pStyle w:val="Brdtext"/>
              <w:spacing w:before="40" w:after="40"/>
              <w:rPr>
                <w:color w:val="000000" w:themeColor="text1"/>
              </w:rPr>
            </w:pPr>
            <w:r w:rsidRPr="00534365">
              <w:rPr>
                <w:color w:val="000000" w:themeColor="text1"/>
              </w:rPr>
              <w:t>Nationell vårdgaranti</w:t>
            </w:r>
          </w:p>
        </w:tc>
      </w:tr>
      <w:tr w:rsidR="009A675E" w:rsidRPr="00534365" w14:paraId="4744A1B7" w14:textId="77777777" w:rsidTr="00ED7704">
        <w:tc>
          <w:tcPr>
            <w:tcW w:w="1129" w:type="dxa"/>
          </w:tcPr>
          <w:p w14:paraId="1E49CDEC" w14:textId="77777777" w:rsidR="009A675E" w:rsidRPr="00534365" w:rsidRDefault="009A675E" w:rsidP="00ED7704">
            <w:pPr>
              <w:pStyle w:val="Brdtext"/>
              <w:spacing w:before="40" w:after="40"/>
              <w:rPr>
                <w:b/>
                <w:color w:val="000000" w:themeColor="text1"/>
                <w:sz w:val="23"/>
                <w:szCs w:val="23"/>
              </w:rPr>
            </w:pPr>
            <w:r w:rsidRPr="00534365">
              <w:rPr>
                <w:b/>
                <w:color w:val="000000" w:themeColor="text1"/>
                <w:sz w:val="23"/>
                <w:szCs w:val="23"/>
              </w:rPr>
              <w:t>2 dagar</w:t>
            </w:r>
          </w:p>
          <w:p w14:paraId="106D87F7" w14:textId="77777777" w:rsidR="009A675E" w:rsidRPr="00534365" w:rsidRDefault="009A675E" w:rsidP="00ED7704">
            <w:pPr>
              <w:pStyle w:val="Brdtext"/>
              <w:spacing w:before="40" w:after="40"/>
              <w:rPr>
                <w:b/>
                <w:color w:val="000000" w:themeColor="text1"/>
                <w:sz w:val="23"/>
                <w:szCs w:val="23"/>
              </w:rPr>
            </w:pPr>
          </w:p>
          <w:p w14:paraId="5505CF2B" w14:textId="77777777" w:rsidR="009A675E" w:rsidRPr="00534365" w:rsidRDefault="009A675E" w:rsidP="00ED7704">
            <w:pPr>
              <w:pStyle w:val="Brdtext"/>
              <w:spacing w:before="40" w:after="40"/>
              <w:rPr>
                <w:b/>
                <w:color w:val="000000" w:themeColor="text1"/>
                <w:sz w:val="23"/>
                <w:szCs w:val="23"/>
              </w:rPr>
            </w:pPr>
          </w:p>
        </w:tc>
        <w:tc>
          <w:tcPr>
            <w:tcW w:w="6521" w:type="dxa"/>
          </w:tcPr>
          <w:p w14:paraId="5AE9868D" w14:textId="47D7DEA7" w:rsidR="009A675E" w:rsidRPr="00534365" w:rsidRDefault="009A675E" w:rsidP="00ED7704">
            <w:pPr>
              <w:pStyle w:val="Brdtext"/>
              <w:spacing w:before="40" w:after="40"/>
              <w:rPr>
                <w:color w:val="000000" w:themeColor="text1"/>
                <w:sz w:val="23"/>
                <w:szCs w:val="23"/>
              </w:rPr>
            </w:pPr>
            <w:r w:rsidRPr="00534365">
              <w:rPr>
                <w:color w:val="000000" w:themeColor="text1"/>
                <w:sz w:val="23"/>
                <w:szCs w:val="23"/>
              </w:rPr>
              <w:t xml:space="preserve">Vid välgrundad misstanke om cancersjukdom hos barn, ska ett specialistläkarbesök erbjudas inom 2 </w:t>
            </w:r>
            <w:r w:rsidR="00AC183E">
              <w:rPr>
                <w:color w:val="000000" w:themeColor="text1"/>
                <w:sz w:val="23"/>
                <w:szCs w:val="23"/>
              </w:rPr>
              <w:t>kalender</w:t>
            </w:r>
            <w:r w:rsidRPr="00534365">
              <w:rPr>
                <w:color w:val="000000" w:themeColor="text1"/>
                <w:sz w:val="23"/>
                <w:szCs w:val="23"/>
              </w:rPr>
              <w:t>dagar räknat från beslutsdatum för vårdbegäran/remiss.</w:t>
            </w:r>
          </w:p>
        </w:tc>
        <w:tc>
          <w:tcPr>
            <w:tcW w:w="1406" w:type="dxa"/>
          </w:tcPr>
          <w:p w14:paraId="4BDBB892" w14:textId="77777777" w:rsidR="009A675E" w:rsidRPr="00534365" w:rsidRDefault="009A675E" w:rsidP="00ED7704">
            <w:pPr>
              <w:pStyle w:val="Brdtext"/>
              <w:spacing w:before="40" w:after="40"/>
              <w:rPr>
                <w:color w:val="000000" w:themeColor="text1"/>
              </w:rPr>
            </w:pPr>
            <w:r w:rsidRPr="00534365">
              <w:rPr>
                <w:color w:val="000000" w:themeColor="text1"/>
              </w:rPr>
              <w:t>Regional vårdgaranti</w:t>
            </w:r>
          </w:p>
        </w:tc>
      </w:tr>
      <w:tr w:rsidR="009A675E" w:rsidRPr="00534365" w14:paraId="25D0AEC0" w14:textId="77777777" w:rsidTr="00ED7704">
        <w:tc>
          <w:tcPr>
            <w:tcW w:w="1129" w:type="dxa"/>
          </w:tcPr>
          <w:p w14:paraId="2EFCB9CE" w14:textId="77777777" w:rsidR="009A675E" w:rsidRPr="00534365" w:rsidRDefault="009A675E" w:rsidP="00ED7704">
            <w:pPr>
              <w:pStyle w:val="Brdtext"/>
              <w:spacing w:before="40" w:after="40"/>
              <w:rPr>
                <w:b/>
                <w:color w:val="000000" w:themeColor="text1"/>
                <w:sz w:val="23"/>
                <w:szCs w:val="23"/>
              </w:rPr>
            </w:pPr>
            <w:r w:rsidRPr="00534365">
              <w:rPr>
                <w:b/>
                <w:color w:val="000000" w:themeColor="text1"/>
                <w:sz w:val="23"/>
                <w:szCs w:val="23"/>
              </w:rPr>
              <w:t>3 dagar</w:t>
            </w:r>
          </w:p>
          <w:p w14:paraId="3070E2E3" w14:textId="77777777" w:rsidR="009A675E" w:rsidRPr="00534365" w:rsidRDefault="009A675E" w:rsidP="00ED7704">
            <w:pPr>
              <w:pStyle w:val="Brdtext"/>
              <w:spacing w:before="40" w:after="40"/>
              <w:rPr>
                <w:b/>
                <w:color w:val="000000" w:themeColor="text1"/>
                <w:sz w:val="23"/>
                <w:szCs w:val="23"/>
              </w:rPr>
            </w:pPr>
          </w:p>
          <w:p w14:paraId="75BCEA24" w14:textId="77777777" w:rsidR="009A675E" w:rsidRPr="00534365" w:rsidRDefault="009A675E" w:rsidP="00ED7704">
            <w:pPr>
              <w:pStyle w:val="Brdtext"/>
              <w:spacing w:before="40" w:after="40"/>
              <w:rPr>
                <w:b/>
                <w:color w:val="000000" w:themeColor="text1"/>
                <w:sz w:val="23"/>
                <w:szCs w:val="23"/>
              </w:rPr>
            </w:pPr>
          </w:p>
        </w:tc>
        <w:tc>
          <w:tcPr>
            <w:tcW w:w="6521" w:type="dxa"/>
          </w:tcPr>
          <w:p w14:paraId="6B6F5273" w14:textId="0D212991" w:rsidR="009A675E" w:rsidRPr="00534365" w:rsidRDefault="009A675E" w:rsidP="00ED7704">
            <w:pPr>
              <w:pStyle w:val="Brdtext"/>
              <w:spacing w:before="40" w:after="40"/>
              <w:rPr>
                <w:color w:val="000000" w:themeColor="text1"/>
                <w:sz w:val="23"/>
                <w:szCs w:val="23"/>
              </w:rPr>
            </w:pPr>
            <w:r w:rsidRPr="00534365">
              <w:rPr>
                <w:color w:val="000000" w:themeColor="text1"/>
                <w:sz w:val="23"/>
                <w:szCs w:val="23"/>
              </w:rPr>
              <w:t xml:space="preserve">Om en patient bedöms ha ett nytillkommet medicinskt problem, oväntad/kraftig försämring av tidigare känt medicinskt problem eller utebliven behandlingseffekt efter nyligen genomförd behandling, ska vårdcentralen där patienten är listad erbjuda en medicinsk bedömning inom 3 </w:t>
            </w:r>
            <w:r w:rsidR="000449FA">
              <w:rPr>
                <w:color w:val="000000" w:themeColor="text1"/>
                <w:sz w:val="23"/>
                <w:szCs w:val="23"/>
              </w:rPr>
              <w:t>kalender</w:t>
            </w:r>
            <w:r w:rsidRPr="00534365">
              <w:rPr>
                <w:color w:val="000000" w:themeColor="text1"/>
                <w:sz w:val="23"/>
                <w:szCs w:val="23"/>
              </w:rPr>
              <w:t>dagar. Vårdgarantin gäller även på mottagningar inom primärvården där det inte är möjligt att lista sig.</w:t>
            </w:r>
          </w:p>
        </w:tc>
        <w:tc>
          <w:tcPr>
            <w:tcW w:w="1406" w:type="dxa"/>
          </w:tcPr>
          <w:p w14:paraId="28BAEADB" w14:textId="77777777" w:rsidR="009A675E" w:rsidRPr="00534365" w:rsidRDefault="009A675E" w:rsidP="00ED7704">
            <w:pPr>
              <w:pStyle w:val="Brdtext"/>
              <w:spacing w:before="40" w:after="40"/>
              <w:rPr>
                <w:color w:val="000000" w:themeColor="text1"/>
              </w:rPr>
            </w:pPr>
            <w:r w:rsidRPr="00534365">
              <w:rPr>
                <w:color w:val="000000" w:themeColor="text1"/>
              </w:rPr>
              <w:t>Nationell vårdgaranti</w:t>
            </w:r>
          </w:p>
        </w:tc>
      </w:tr>
      <w:tr w:rsidR="009A675E" w:rsidRPr="00534365" w14:paraId="6F8A59FC" w14:textId="77777777" w:rsidTr="00ED7704">
        <w:tc>
          <w:tcPr>
            <w:tcW w:w="1129" w:type="dxa"/>
          </w:tcPr>
          <w:p w14:paraId="51CCB166" w14:textId="77777777" w:rsidR="009A675E" w:rsidRPr="00534365" w:rsidRDefault="009A675E" w:rsidP="00ED7704">
            <w:pPr>
              <w:pStyle w:val="Brdtext"/>
              <w:spacing w:before="40" w:after="40"/>
              <w:rPr>
                <w:b/>
                <w:color w:val="000000" w:themeColor="text1"/>
                <w:sz w:val="23"/>
                <w:szCs w:val="23"/>
              </w:rPr>
            </w:pPr>
            <w:r w:rsidRPr="00534365">
              <w:rPr>
                <w:b/>
                <w:color w:val="000000" w:themeColor="text1"/>
                <w:sz w:val="23"/>
                <w:szCs w:val="23"/>
              </w:rPr>
              <w:t>14 dagar</w:t>
            </w:r>
          </w:p>
          <w:p w14:paraId="34BE71FE" w14:textId="77777777" w:rsidR="009A675E" w:rsidRPr="00534365" w:rsidRDefault="009A675E" w:rsidP="00ED7704">
            <w:pPr>
              <w:pStyle w:val="Brdtext"/>
              <w:spacing w:before="40" w:after="40"/>
              <w:rPr>
                <w:b/>
                <w:color w:val="000000" w:themeColor="text1"/>
                <w:sz w:val="23"/>
                <w:szCs w:val="23"/>
              </w:rPr>
            </w:pPr>
          </w:p>
          <w:p w14:paraId="0927F23F" w14:textId="77777777" w:rsidR="009A675E" w:rsidRPr="00534365" w:rsidRDefault="009A675E" w:rsidP="00ED7704">
            <w:pPr>
              <w:pStyle w:val="Brdtext"/>
              <w:spacing w:before="40" w:after="40"/>
              <w:rPr>
                <w:b/>
                <w:color w:val="000000" w:themeColor="text1"/>
                <w:sz w:val="23"/>
                <w:szCs w:val="23"/>
              </w:rPr>
            </w:pPr>
          </w:p>
        </w:tc>
        <w:tc>
          <w:tcPr>
            <w:tcW w:w="6521" w:type="dxa"/>
          </w:tcPr>
          <w:p w14:paraId="5C850D9D" w14:textId="77777777" w:rsidR="009A675E" w:rsidRPr="00534365" w:rsidRDefault="009A675E" w:rsidP="00ED7704">
            <w:pPr>
              <w:pStyle w:val="Brdtext"/>
              <w:spacing w:before="40" w:after="40"/>
              <w:rPr>
                <w:color w:val="000000" w:themeColor="text1"/>
                <w:sz w:val="23"/>
                <w:szCs w:val="23"/>
              </w:rPr>
            </w:pPr>
            <w:r w:rsidRPr="00534365">
              <w:rPr>
                <w:color w:val="000000" w:themeColor="text1"/>
                <w:sz w:val="23"/>
                <w:szCs w:val="23"/>
              </w:rPr>
              <w:t>I de fall det inte finns existerande standardiserade vårdförlopp för den misstänkta cancerformen ska, vid välgrundad misstanke om cancersjukdom hos vuxna, ett specialistläkarbesök erbjudas inom 14 kalenderdagar räknat från beslutsdatum för vårdbegäran/remiss.</w:t>
            </w:r>
          </w:p>
        </w:tc>
        <w:tc>
          <w:tcPr>
            <w:tcW w:w="1406" w:type="dxa"/>
          </w:tcPr>
          <w:p w14:paraId="776818BF" w14:textId="77777777" w:rsidR="009A675E" w:rsidRPr="00534365" w:rsidRDefault="009A675E" w:rsidP="00ED7704">
            <w:pPr>
              <w:pStyle w:val="Brdtext"/>
              <w:spacing w:before="40" w:after="40"/>
              <w:rPr>
                <w:color w:val="000000" w:themeColor="text1"/>
              </w:rPr>
            </w:pPr>
            <w:r w:rsidRPr="00534365">
              <w:rPr>
                <w:color w:val="000000" w:themeColor="text1"/>
              </w:rPr>
              <w:t>Regional vårdgaranti</w:t>
            </w:r>
          </w:p>
        </w:tc>
      </w:tr>
      <w:tr w:rsidR="009A675E" w:rsidRPr="00534365" w14:paraId="2F197460" w14:textId="77777777" w:rsidTr="00ED7704">
        <w:trPr>
          <w:trHeight w:val="656"/>
        </w:trPr>
        <w:tc>
          <w:tcPr>
            <w:tcW w:w="1129" w:type="dxa"/>
          </w:tcPr>
          <w:p w14:paraId="29AB0977" w14:textId="77777777" w:rsidR="009A675E" w:rsidRPr="00534365" w:rsidRDefault="009A675E" w:rsidP="00ED7704">
            <w:pPr>
              <w:pStyle w:val="Brdtext"/>
              <w:spacing w:before="40" w:after="40"/>
              <w:rPr>
                <w:b/>
                <w:color w:val="000000" w:themeColor="text1"/>
                <w:sz w:val="23"/>
                <w:szCs w:val="23"/>
              </w:rPr>
            </w:pPr>
            <w:r w:rsidRPr="00534365">
              <w:rPr>
                <w:b/>
                <w:color w:val="000000" w:themeColor="text1"/>
                <w:sz w:val="23"/>
                <w:szCs w:val="23"/>
              </w:rPr>
              <w:t>30 dagar</w:t>
            </w:r>
          </w:p>
          <w:p w14:paraId="2196E9E2" w14:textId="77777777" w:rsidR="009A675E" w:rsidRPr="00534365" w:rsidRDefault="009A675E" w:rsidP="00ED7704">
            <w:pPr>
              <w:pStyle w:val="Brdtext"/>
              <w:spacing w:before="40" w:after="40"/>
              <w:rPr>
                <w:b/>
                <w:color w:val="000000" w:themeColor="text1"/>
                <w:sz w:val="23"/>
                <w:szCs w:val="23"/>
              </w:rPr>
            </w:pPr>
          </w:p>
        </w:tc>
        <w:tc>
          <w:tcPr>
            <w:tcW w:w="6521" w:type="dxa"/>
          </w:tcPr>
          <w:p w14:paraId="359739CD" w14:textId="77777777" w:rsidR="009A675E" w:rsidRPr="00534365" w:rsidRDefault="009A675E" w:rsidP="00ED7704">
            <w:pPr>
              <w:pStyle w:val="Brdtext"/>
              <w:spacing w:before="40" w:after="40"/>
              <w:rPr>
                <w:i/>
                <w:color w:val="000000" w:themeColor="text1"/>
                <w:sz w:val="23"/>
                <w:szCs w:val="23"/>
              </w:rPr>
            </w:pPr>
            <w:r w:rsidRPr="00534365">
              <w:rPr>
                <w:color w:val="000000" w:themeColor="text1"/>
                <w:sz w:val="23"/>
                <w:szCs w:val="23"/>
              </w:rPr>
              <w:t>Efter beslut om vårdbegäran/remiss ska ett förstabesök inom barn- och ungdomspsykiatrin erbjudas inom 30 kalenderdagar. Det gäller också andra verksamheter som behandlar patientgruppen minderåriga med psykiatrisk problematik.</w:t>
            </w:r>
          </w:p>
        </w:tc>
        <w:tc>
          <w:tcPr>
            <w:tcW w:w="1406" w:type="dxa"/>
          </w:tcPr>
          <w:p w14:paraId="059137E1" w14:textId="77777777" w:rsidR="009A675E" w:rsidRPr="00534365" w:rsidRDefault="009A675E" w:rsidP="00ED7704">
            <w:pPr>
              <w:pStyle w:val="Brdtext"/>
              <w:spacing w:before="40" w:after="40"/>
              <w:rPr>
                <w:color w:val="000000" w:themeColor="text1"/>
              </w:rPr>
            </w:pPr>
            <w:r w:rsidRPr="00534365">
              <w:rPr>
                <w:color w:val="000000" w:themeColor="text1"/>
              </w:rPr>
              <w:t>Regional vårdgaranti</w:t>
            </w:r>
          </w:p>
        </w:tc>
      </w:tr>
      <w:tr w:rsidR="009A675E" w:rsidRPr="00534365" w14:paraId="3B55A315" w14:textId="77777777" w:rsidTr="00ED7704">
        <w:trPr>
          <w:trHeight w:val="647"/>
        </w:trPr>
        <w:tc>
          <w:tcPr>
            <w:tcW w:w="1129" w:type="dxa"/>
          </w:tcPr>
          <w:p w14:paraId="7E926535" w14:textId="77777777" w:rsidR="009A675E" w:rsidRPr="00534365" w:rsidRDefault="009A675E" w:rsidP="00ED7704">
            <w:pPr>
              <w:pStyle w:val="Brdtext"/>
              <w:spacing w:before="40" w:after="40"/>
              <w:rPr>
                <w:b/>
                <w:color w:val="000000" w:themeColor="text1"/>
                <w:sz w:val="23"/>
                <w:szCs w:val="23"/>
              </w:rPr>
            </w:pPr>
            <w:r w:rsidRPr="00534365">
              <w:rPr>
                <w:b/>
                <w:color w:val="000000" w:themeColor="text1"/>
                <w:sz w:val="23"/>
                <w:szCs w:val="23"/>
              </w:rPr>
              <w:t>30 dagar</w:t>
            </w:r>
          </w:p>
        </w:tc>
        <w:tc>
          <w:tcPr>
            <w:tcW w:w="6521" w:type="dxa"/>
          </w:tcPr>
          <w:p w14:paraId="51419664" w14:textId="77777777" w:rsidR="009A675E" w:rsidRPr="00534365" w:rsidRDefault="009A675E" w:rsidP="00ED7704">
            <w:pPr>
              <w:pStyle w:val="Brdtext"/>
              <w:spacing w:before="40" w:after="40"/>
              <w:rPr>
                <w:i/>
                <w:color w:val="000000" w:themeColor="text1"/>
                <w:sz w:val="23"/>
                <w:szCs w:val="23"/>
              </w:rPr>
            </w:pPr>
            <w:r w:rsidRPr="00534365">
              <w:rPr>
                <w:color w:val="000000" w:themeColor="text1"/>
                <w:sz w:val="23"/>
                <w:szCs w:val="23"/>
              </w:rPr>
              <w:t xml:space="preserve">Efter beslut om att genomföra en fördjupad utredning eller behandling inom barn- och ungdomspsykiatrin ska tid erbjudas inom 30 kalenderdagar efter beslutsdatum. Det gäller också andra verksamheter som behandlar patientgruppen minderåriga med psykiatrisk problematik. Se </w:t>
            </w:r>
            <w:hyperlink r:id="rId20">
              <w:r w:rsidRPr="00534365">
                <w:rPr>
                  <w:rStyle w:val="Hyperlnk"/>
                  <w:color w:val="000000" w:themeColor="text1"/>
                  <w:sz w:val="23"/>
                  <w:szCs w:val="23"/>
                </w:rPr>
                <w:t>Elvis-manual</w:t>
              </w:r>
            </w:hyperlink>
            <w:r w:rsidRPr="00534365">
              <w:rPr>
                <w:rStyle w:val="Hyperlnk"/>
                <w:color w:val="000000" w:themeColor="text1"/>
                <w:sz w:val="23"/>
                <w:szCs w:val="23"/>
                <w:u w:val="none"/>
              </w:rPr>
              <w:t xml:space="preserve"> och </w:t>
            </w:r>
            <w:hyperlink r:id="rId21" w:history="1">
              <w:r w:rsidRPr="00534365">
                <w:rPr>
                  <w:rStyle w:val="Hyperlnk"/>
                  <w:color w:val="000000" w:themeColor="text1"/>
                  <w:sz w:val="23"/>
                  <w:szCs w:val="23"/>
                </w:rPr>
                <w:t>RMR</w:t>
              </w:r>
            </w:hyperlink>
            <w:r w:rsidRPr="00534365">
              <w:rPr>
                <w:rStyle w:val="Hyperlnk"/>
                <w:color w:val="000000" w:themeColor="text1"/>
                <w:sz w:val="23"/>
                <w:szCs w:val="23"/>
                <w:u w:val="none"/>
              </w:rPr>
              <w:t>.</w:t>
            </w:r>
          </w:p>
        </w:tc>
        <w:tc>
          <w:tcPr>
            <w:tcW w:w="1406" w:type="dxa"/>
          </w:tcPr>
          <w:p w14:paraId="5C336925" w14:textId="77777777" w:rsidR="009A675E" w:rsidRPr="00534365" w:rsidRDefault="009A675E" w:rsidP="00ED7704">
            <w:pPr>
              <w:pStyle w:val="Brdtext"/>
              <w:spacing w:before="40" w:after="40"/>
              <w:rPr>
                <w:color w:val="000000" w:themeColor="text1"/>
              </w:rPr>
            </w:pPr>
            <w:r w:rsidRPr="00534365">
              <w:rPr>
                <w:color w:val="000000" w:themeColor="text1"/>
              </w:rPr>
              <w:t>Regional vårdgaranti</w:t>
            </w:r>
          </w:p>
        </w:tc>
      </w:tr>
      <w:tr w:rsidR="009A675E" w:rsidRPr="00534365" w14:paraId="3AC3A29E" w14:textId="77777777" w:rsidTr="00ED7704">
        <w:trPr>
          <w:trHeight w:val="1307"/>
        </w:trPr>
        <w:tc>
          <w:tcPr>
            <w:tcW w:w="1129" w:type="dxa"/>
          </w:tcPr>
          <w:p w14:paraId="5F5E3305" w14:textId="77777777" w:rsidR="009A675E" w:rsidRPr="00534365" w:rsidRDefault="009A675E" w:rsidP="00ED7704">
            <w:pPr>
              <w:pStyle w:val="Brdtext"/>
              <w:spacing w:before="40" w:after="40"/>
              <w:rPr>
                <w:b/>
                <w:color w:val="000000" w:themeColor="text1"/>
                <w:sz w:val="23"/>
                <w:szCs w:val="23"/>
              </w:rPr>
            </w:pPr>
            <w:r w:rsidRPr="00534365">
              <w:rPr>
                <w:b/>
                <w:color w:val="000000" w:themeColor="text1"/>
                <w:sz w:val="23"/>
                <w:szCs w:val="23"/>
              </w:rPr>
              <w:t>30 dagar</w:t>
            </w:r>
          </w:p>
        </w:tc>
        <w:tc>
          <w:tcPr>
            <w:tcW w:w="6521" w:type="dxa"/>
          </w:tcPr>
          <w:p w14:paraId="3BD83137" w14:textId="77777777" w:rsidR="009A675E" w:rsidRPr="00534365" w:rsidRDefault="009A675E" w:rsidP="00ED7704">
            <w:pPr>
              <w:pStyle w:val="Brdtext"/>
              <w:spacing w:before="40" w:after="40"/>
              <w:rPr>
                <w:color w:val="000000" w:themeColor="text1"/>
                <w:sz w:val="23"/>
                <w:szCs w:val="23"/>
              </w:rPr>
            </w:pPr>
            <w:r w:rsidRPr="00534365">
              <w:rPr>
                <w:color w:val="000000" w:themeColor="text1"/>
                <w:sz w:val="23"/>
                <w:szCs w:val="23"/>
              </w:rPr>
              <w:t xml:space="preserve">Efter utförd fördjupad utredning inom barn- och ungdomspsykiatrin ska behandling erbjudas inom 30 dagar. Det gäller också andra verksamheter som behandlar patientgruppen minderåriga med psykiatrisk problematik. Se </w:t>
            </w:r>
            <w:hyperlink r:id="rId22">
              <w:r w:rsidRPr="00534365">
                <w:rPr>
                  <w:rStyle w:val="Hyperlnk"/>
                  <w:color w:val="000000" w:themeColor="text1"/>
                  <w:sz w:val="23"/>
                  <w:szCs w:val="23"/>
                </w:rPr>
                <w:t>Elvis-manual</w:t>
              </w:r>
            </w:hyperlink>
            <w:r w:rsidRPr="00534365">
              <w:rPr>
                <w:rStyle w:val="Hyperlnk"/>
                <w:color w:val="000000" w:themeColor="text1"/>
                <w:sz w:val="23"/>
                <w:szCs w:val="23"/>
                <w:u w:val="none"/>
              </w:rPr>
              <w:t xml:space="preserve"> </w:t>
            </w:r>
            <w:r w:rsidRPr="00534365">
              <w:rPr>
                <w:rStyle w:val="Hyperlnk"/>
                <w:color w:val="000000" w:themeColor="text1"/>
                <w:sz w:val="23"/>
                <w:u w:val="none"/>
              </w:rPr>
              <w:t xml:space="preserve">och </w:t>
            </w:r>
            <w:hyperlink r:id="rId23" w:history="1">
              <w:r w:rsidRPr="00534365">
                <w:rPr>
                  <w:rStyle w:val="Hyperlnk"/>
                  <w:color w:val="000000" w:themeColor="text1"/>
                  <w:sz w:val="23"/>
                </w:rPr>
                <w:t>RMR</w:t>
              </w:r>
            </w:hyperlink>
            <w:r w:rsidRPr="00534365">
              <w:rPr>
                <w:rStyle w:val="Hyperlnk"/>
                <w:color w:val="000000" w:themeColor="text1"/>
                <w:sz w:val="23"/>
                <w:u w:val="none"/>
              </w:rPr>
              <w:t>.</w:t>
            </w:r>
          </w:p>
        </w:tc>
        <w:tc>
          <w:tcPr>
            <w:tcW w:w="1406" w:type="dxa"/>
          </w:tcPr>
          <w:p w14:paraId="6FE4E21F" w14:textId="77777777" w:rsidR="009A675E" w:rsidRPr="00534365" w:rsidRDefault="009A675E" w:rsidP="00ED7704">
            <w:pPr>
              <w:pStyle w:val="Brdtext"/>
              <w:spacing w:before="40" w:after="40"/>
              <w:rPr>
                <w:color w:val="000000" w:themeColor="text1"/>
              </w:rPr>
            </w:pPr>
            <w:r w:rsidRPr="00534365">
              <w:rPr>
                <w:color w:val="000000" w:themeColor="text1"/>
              </w:rPr>
              <w:t>Regional vårdgaranti</w:t>
            </w:r>
          </w:p>
        </w:tc>
      </w:tr>
      <w:tr w:rsidR="009A675E" w:rsidRPr="00534365" w14:paraId="3E84959F" w14:textId="77777777" w:rsidTr="00ED7704">
        <w:trPr>
          <w:trHeight w:val="1307"/>
        </w:trPr>
        <w:tc>
          <w:tcPr>
            <w:tcW w:w="1129" w:type="dxa"/>
          </w:tcPr>
          <w:p w14:paraId="7E425BD7" w14:textId="77777777" w:rsidR="009A675E" w:rsidRPr="00534365" w:rsidRDefault="009A675E" w:rsidP="00ED7704">
            <w:pPr>
              <w:pStyle w:val="Brdtext"/>
              <w:spacing w:before="40" w:after="40"/>
              <w:rPr>
                <w:b/>
                <w:color w:val="000000" w:themeColor="text1"/>
                <w:sz w:val="23"/>
                <w:szCs w:val="23"/>
              </w:rPr>
            </w:pPr>
            <w:r w:rsidRPr="00534365">
              <w:rPr>
                <w:b/>
                <w:color w:val="000000" w:themeColor="text1"/>
                <w:sz w:val="23"/>
                <w:szCs w:val="23"/>
              </w:rPr>
              <w:t>90 dagar</w:t>
            </w:r>
          </w:p>
          <w:p w14:paraId="52CA3C25" w14:textId="77777777" w:rsidR="009A675E" w:rsidRPr="00534365" w:rsidRDefault="009A675E" w:rsidP="00ED7704">
            <w:pPr>
              <w:pStyle w:val="Brdtext"/>
              <w:spacing w:before="40" w:after="40"/>
              <w:rPr>
                <w:b/>
                <w:color w:val="000000" w:themeColor="text1"/>
                <w:sz w:val="23"/>
                <w:szCs w:val="23"/>
              </w:rPr>
            </w:pPr>
          </w:p>
          <w:p w14:paraId="337226CB" w14:textId="77777777" w:rsidR="009A675E" w:rsidRPr="00534365" w:rsidRDefault="009A675E" w:rsidP="00ED7704">
            <w:pPr>
              <w:pStyle w:val="Brdtext"/>
              <w:spacing w:before="40" w:after="40"/>
              <w:rPr>
                <w:b/>
                <w:color w:val="000000" w:themeColor="text1"/>
                <w:sz w:val="23"/>
                <w:szCs w:val="23"/>
              </w:rPr>
            </w:pPr>
          </w:p>
        </w:tc>
        <w:tc>
          <w:tcPr>
            <w:tcW w:w="6521" w:type="dxa"/>
          </w:tcPr>
          <w:p w14:paraId="3D46FAEF" w14:textId="77777777" w:rsidR="009A675E" w:rsidRPr="00534365" w:rsidRDefault="009A675E" w:rsidP="00ED7704">
            <w:pPr>
              <w:pStyle w:val="Brdtext"/>
              <w:spacing w:before="40" w:after="40"/>
              <w:rPr>
                <w:color w:val="000000" w:themeColor="text1"/>
                <w:sz w:val="23"/>
                <w:szCs w:val="23"/>
              </w:rPr>
            </w:pPr>
            <w:r w:rsidRPr="00534365">
              <w:rPr>
                <w:color w:val="000000" w:themeColor="text1"/>
                <w:sz w:val="23"/>
                <w:szCs w:val="23"/>
              </w:rPr>
              <w:t xml:space="preserve">Efter beslut om vårdbegäran/remiss ska ett förstabesök inom den specialiserade vården erbjudas inom 90 kalenderdagar. Inkommen vårdbegäran/remiss ska medicinskt bedömas och prioriteras av specialist för beslut om åtgärd. </w:t>
            </w:r>
          </w:p>
        </w:tc>
        <w:tc>
          <w:tcPr>
            <w:tcW w:w="1406" w:type="dxa"/>
          </w:tcPr>
          <w:p w14:paraId="67157DB6" w14:textId="77777777" w:rsidR="009A675E" w:rsidRPr="00534365" w:rsidRDefault="009A675E" w:rsidP="00ED7704">
            <w:pPr>
              <w:pStyle w:val="Brdtext"/>
              <w:spacing w:before="40" w:after="40"/>
              <w:rPr>
                <w:color w:val="000000" w:themeColor="text1"/>
              </w:rPr>
            </w:pPr>
            <w:r w:rsidRPr="00534365">
              <w:rPr>
                <w:color w:val="000000" w:themeColor="text1"/>
              </w:rPr>
              <w:t>Nationell vårdgaranti</w:t>
            </w:r>
          </w:p>
        </w:tc>
      </w:tr>
      <w:tr w:rsidR="009A675E" w:rsidRPr="00534365" w14:paraId="0637AACB" w14:textId="77777777" w:rsidTr="00ED7704">
        <w:tc>
          <w:tcPr>
            <w:tcW w:w="1129" w:type="dxa"/>
          </w:tcPr>
          <w:p w14:paraId="7F6CBAD1" w14:textId="77777777" w:rsidR="009A675E" w:rsidRPr="00534365" w:rsidRDefault="009A675E" w:rsidP="00ED7704">
            <w:pPr>
              <w:pStyle w:val="Brdtext"/>
              <w:spacing w:before="40" w:after="40"/>
              <w:rPr>
                <w:b/>
                <w:color w:val="000000" w:themeColor="text1"/>
                <w:sz w:val="23"/>
                <w:szCs w:val="23"/>
              </w:rPr>
            </w:pPr>
            <w:r w:rsidRPr="00534365">
              <w:rPr>
                <w:b/>
                <w:color w:val="000000" w:themeColor="text1"/>
                <w:sz w:val="23"/>
                <w:szCs w:val="23"/>
              </w:rPr>
              <w:t>90 dagar</w:t>
            </w:r>
          </w:p>
          <w:p w14:paraId="0947DDC3" w14:textId="77777777" w:rsidR="009A675E" w:rsidRPr="00534365" w:rsidRDefault="009A675E" w:rsidP="00ED7704">
            <w:pPr>
              <w:pStyle w:val="Brdtext"/>
              <w:spacing w:before="40" w:after="40"/>
              <w:rPr>
                <w:b/>
                <w:color w:val="000000" w:themeColor="text1"/>
                <w:sz w:val="23"/>
                <w:szCs w:val="23"/>
              </w:rPr>
            </w:pPr>
          </w:p>
        </w:tc>
        <w:tc>
          <w:tcPr>
            <w:tcW w:w="6521" w:type="dxa"/>
          </w:tcPr>
          <w:p w14:paraId="251342CE" w14:textId="77777777" w:rsidR="009A675E" w:rsidRPr="00534365" w:rsidRDefault="009A675E" w:rsidP="00ED7704">
            <w:pPr>
              <w:pStyle w:val="Brdtext"/>
              <w:spacing w:before="40" w:after="40"/>
              <w:rPr>
                <w:color w:val="000000" w:themeColor="text1"/>
                <w:sz w:val="23"/>
                <w:szCs w:val="23"/>
              </w:rPr>
            </w:pPr>
            <w:r w:rsidRPr="00534365">
              <w:rPr>
                <w:color w:val="000000" w:themeColor="text1"/>
                <w:sz w:val="23"/>
                <w:szCs w:val="23"/>
              </w:rPr>
              <w:t xml:space="preserve">Efter beslut om att genomföra fördjupad utredning inom vuxenpsykiatrin ska tid erbjudas inom 90 kalenderdagar. Inkommen vårdbegäran/remiss ska medicinskt bedömas och prioriteras av specialist för beslut om åtgärd. Se </w:t>
            </w:r>
            <w:hyperlink r:id="rId24">
              <w:r w:rsidRPr="00534365">
                <w:rPr>
                  <w:rStyle w:val="Hyperlnk"/>
                  <w:color w:val="000000" w:themeColor="text1"/>
                  <w:sz w:val="23"/>
                  <w:szCs w:val="23"/>
                </w:rPr>
                <w:t>Elvis-manual</w:t>
              </w:r>
            </w:hyperlink>
            <w:r w:rsidRPr="00534365">
              <w:rPr>
                <w:rStyle w:val="Hyperlnk"/>
                <w:color w:val="000000" w:themeColor="text1"/>
                <w:sz w:val="23"/>
                <w:szCs w:val="23"/>
                <w:u w:val="none"/>
              </w:rPr>
              <w:t xml:space="preserve"> och </w:t>
            </w:r>
            <w:hyperlink r:id="rId25" w:history="1">
              <w:r w:rsidRPr="00534365">
                <w:rPr>
                  <w:rStyle w:val="Hyperlnk"/>
                  <w:color w:val="000000" w:themeColor="text1"/>
                  <w:sz w:val="23"/>
                  <w:szCs w:val="23"/>
                </w:rPr>
                <w:t>RMR</w:t>
              </w:r>
            </w:hyperlink>
            <w:r w:rsidRPr="00534365">
              <w:rPr>
                <w:rStyle w:val="Hyperlnk"/>
                <w:color w:val="000000" w:themeColor="text1"/>
                <w:sz w:val="23"/>
                <w:szCs w:val="23"/>
                <w:u w:val="none"/>
              </w:rPr>
              <w:t>.</w:t>
            </w:r>
          </w:p>
        </w:tc>
        <w:tc>
          <w:tcPr>
            <w:tcW w:w="1406" w:type="dxa"/>
          </w:tcPr>
          <w:p w14:paraId="6EF69ED1" w14:textId="77777777" w:rsidR="009A675E" w:rsidRPr="00534365" w:rsidRDefault="009A675E" w:rsidP="00ED7704">
            <w:pPr>
              <w:pStyle w:val="Brdtext"/>
              <w:spacing w:before="40" w:after="40"/>
              <w:rPr>
                <w:color w:val="000000" w:themeColor="text1"/>
              </w:rPr>
            </w:pPr>
            <w:r w:rsidRPr="00534365">
              <w:rPr>
                <w:color w:val="000000" w:themeColor="text1"/>
              </w:rPr>
              <w:t>Regional vårdgaranti</w:t>
            </w:r>
          </w:p>
        </w:tc>
      </w:tr>
      <w:tr w:rsidR="009A675E" w:rsidRPr="00534365" w14:paraId="36023AA0" w14:textId="77777777" w:rsidTr="00ED7704">
        <w:trPr>
          <w:trHeight w:val="58"/>
        </w:trPr>
        <w:tc>
          <w:tcPr>
            <w:tcW w:w="1129" w:type="dxa"/>
          </w:tcPr>
          <w:p w14:paraId="209FF2C2" w14:textId="77777777" w:rsidR="009A675E" w:rsidRPr="00534365" w:rsidRDefault="009A675E" w:rsidP="00ED7704">
            <w:pPr>
              <w:pStyle w:val="Brdtext"/>
              <w:spacing w:before="40" w:after="40"/>
              <w:rPr>
                <w:b/>
                <w:color w:val="000000" w:themeColor="text1"/>
                <w:sz w:val="23"/>
                <w:szCs w:val="23"/>
              </w:rPr>
            </w:pPr>
            <w:r w:rsidRPr="00534365">
              <w:rPr>
                <w:b/>
                <w:color w:val="000000" w:themeColor="text1"/>
                <w:sz w:val="23"/>
                <w:szCs w:val="23"/>
              </w:rPr>
              <w:t>90 dagar</w:t>
            </w:r>
            <w:r w:rsidRPr="00534365">
              <w:rPr>
                <w:b/>
                <w:color w:val="000000" w:themeColor="text1"/>
                <w:sz w:val="23"/>
                <w:szCs w:val="23"/>
              </w:rPr>
              <w:br/>
            </w:r>
            <w:r w:rsidRPr="00534365">
              <w:rPr>
                <w:b/>
                <w:color w:val="000000" w:themeColor="text1"/>
                <w:sz w:val="23"/>
                <w:szCs w:val="23"/>
              </w:rPr>
              <w:br/>
            </w:r>
          </w:p>
          <w:p w14:paraId="3330BB1E" w14:textId="77777777" w:rsidR="009A675E" w:rsidRPr="00534365" w:rsidRDefault="009A675E" w:rsidP="00ED7704">
            <w:pPr>
              <w:pStyle w:val="Brdtext"/>
              <w:spacing w:before="40" w:after="40"/>
              <w:rPr>
                <w:b/>
                <w:strike/>
                <w:color w:val="000000" w:themeColor="text1"/>
                <w:sz w:val="23"/>
                <w:szCs w:val="23"/>
              </w:rPr>
            </w:pPr>
          </w:p>
        </w:tc>
        <w:tc>
          <w:tcPr>
            <w:tcW w:w="6521" w:type="dxa"/>
          </w:tcPr>
          <w:p w14:paraId="6F87420A" w14:textId="77777777" w:rsidR="009A675E" w:rsidRPr="00534365" w:rsidRDefault="009A675E" w:rsidP="00ED7704">
            <w:pPr>
              <w:pStyle w:val="Brdtext"/>
              <w:spacing w:before="40" w:after="40"/>
              <w:rPr>
                <w:i/>
                <w:color w:val="000000" w:themeColor="text1"/>
                <w:sz w:val="23"/>
                <w:szCs w:val="23"/>
              </w:rPr>
            </w:pPr>
            <w:r w:rsidRPr="00534365">
              <w:rPr>
                <w:color w:val="000000" w:themeColor="text1"/>
                <w:sz w:val="23"/>
                <w:szCs w:val="23"/>
              </w:rPr>
              <w:t xml:space="preserve">Efter beslut om behandling/operation inom den specialiserade vården ska tid erbjudas inom 90 kalenderdagar. Inkommen vårdbegäran/remiss ska medicinskt bedömas och prioriteras av specialist för beslut om åtgärd. </w:t>
            </w:r>
          </w:p>
          <w:p w14:paraId="32FD7929" w14:textId="77777777" w:rsidR="009A675E" w:rsidRPr="00534365" w:rsidRDefault="009A675E" w:rsidP="00ED7704">
            <w:pPr>
              <w:pStyle w:val="Brdtext"/>
              <w:spacing w:before="40" w:after="40"/>
              <w:rPr>
                <w:color w:val="000000" w:themeColor="text1"/>
                <w:sz w:val="23"/>
                <w:szCs w:val="23"/>
              </w:rPr>
            </w:pPr>
            <w:r w:rsidRPr="00534365">
              <w:rPr>
                <w:color w:val="000000" w:themeColor="text1"/>
                <w:sz w:val="23"/>
                <w:szCs w:val="23"/>
              </w:rPr>
              <w:t xml:space="preserve">För vuxenpsykiatrin, se </w:t>
            </w:r>
            <w:hyperlink r:id="rId26">
              <w:r w:rsidRPr="00534365">
                <w:rPr>
                  <w:rStyle w:val="Hyperlnk"/>
                  <w:color w:val="000000" w:themeColor="text1"/>
                  <w:sz w:val="23"/>
                  <w:szCs w:val="23"/>
                </w:rPr>
                <w:t>Elvis-manual</w:t>
              </w:r>
            </w:hyperlink>
            <w:r w:rsidRPr="00534365">
              <w:rPr>
                <w:rStyle w:val="Hyperlnk"/>
                <w:color w:val="000000" w:themeColor="text1"/>
                <w:sz w:val="23"/>
                <w:szCs w:val="23"/>
                <w:u w:val="none"/>
              </w:rPr>
              <w:t xml:space="preserve"> och </w:t>
            </w:r>
            <w:hyperlink r:id="rId27" w:history="1">
              <w:r w:rsidRPr="00534365">
                <w:rPr>
                  <w:rStyle w:val="Hyperlnk"/>
                  <w:color w:val="000000" w:themeColor="text1"/>
                  <w:sz w:val="23"/>
                  <w:szCs w:val="23"/>
                </w:rPr>
                <w:t>RMR</w:t>
              </w:r>
            </w:hyperlink>
            <w:r w:rsidRPr="00534365">
              <w:rPr>
                <w:rStyle w:val="Hyperlnk"/>
                <w:color w:val="000000" w:themeColor="text1"/>
                <w:sz w:val="23"/>
                <w:szCs w:val="23"/>
                <w:u w:val="none"/>
              </w:rPr>
              <w:t>.</w:t>
            </w:r>
          </w:p>
        </w:tc>
        <w:tc>
          <w:tcPr>
            <w:tcW w:w="1406" w:type="dxa"/>
          </w:tcPr>
          <w:p w14:paraId="411DF9BA" w14:textId="77777777" w:rsidR="009A675E" w:rsidRPr="00534365" w:rsidRDefault="009A675E" w:rsidP="00ED7704">
            <w:pPr>
              <w:pStyle w:val="Brdtext"/>
              <w:spacing w:before="40" w:after="40"/>
              <w:rPr>
                <w:color w:val="000000" w:themeColor="text1"/>
              </w:rPr>
            </w:pPr>
            <w:r w:rsidRPr="00534365">
              <w:rPr>
                <w:color w:val="000000" w:themeColor="text1"/>
              </w:rPr>
              <w:t>Nationell vårdgaranti</w:t>
            </w:r>
          </w:p>
        </w:tc>
      </w:tr>
    </w:tbl>
    <w:p w14:paraId="0E8FCEBD" w14:textId="77777777" w:rsidR="009A675E" w:rsidRPr="00534365" w:rsidRDefault="009A675E" w:rsidP="009A675E">
      <w:pPr>
        <w:ind w:left="0"/>
        <w:rPr>
          <w:color w:val="000000" w:themeColor="text1"/>
        </w:rPr>
      </w:pPr>
      <w:bookmarkStart w:id="21" w:name="_Toc102048808"/>
      <w:bookmarkStart w:id="22" w:name="_Toc102049123"/>
      <w:bookmarkStart w:id="23" w:name="_Toc105075279"/>
    </w:p>
    <w:p w14:paraId="3DFAEE7E" w14:textId="77777777" w:rsidR="009A675E" w:rsidRPr="00534365" w:rsidRDefault="009A675E" w:rsidP="009A675E">
      <w:pPr>
        <w:pStyle w:val="Rubrik2"/>
        <w:ind w:left="0" w:right="0"/>
        <w:rPr>
          <w:sz w:val="36"/>
          <w:szCs w:val="36"/>
        </w:rPr>
      </w:pPr>
      <w:bookmarkStart w:id="24" w:name="_Toc127356098"/>
      <w:bookmarkStart w:id="25" w:name="_Toc182831788"/>
      <w:bookmarkStart w:id="26" w:name="_Toc182938106"/>
      <w:bookmarkStart w:id="27" w:name="_Toc183603968"/>
      <w:bookmarkStart w:id="28" w:name="_Toc183769432"/>
      <w:bookmarkStart w:id="29" w:name="_Toc213178676"/>
      <w:r w:rsidRPr="00534365">
        <w:rPr>
          <w:sz w:val="36"/>
          <w:szCs w:val="36"/>
        </w:rPr>
        <w:lastRenderedPageBreak/>
        <w:t>Vårdprofessioner som omfattas av vårdgarantin</w:t>
      </w:r>
      <w:bookmarkEnd w:id="21"/>
      <w:bookmarkEnd w:id="22"/>
      <w:bookmarkEnd w:id="23"/>
      <w:bookmarkEnd w:id="24"/>
      <w:bookmarkEnd w:id="25"/>
      <w:bookmarkEnd w:id="26"/>
      <w:bookmarkEnd w:id="27"/>
      <w:bookmarkEnd w:id="28"/>
      <w:bookmarkEnd w:id="29"/>
    </w:p>
    <w:p w14:paraId="5E9C3CB3" w14:textId="42F6C520" w:rsidR="009A675E" w:rsidRPr="00534365" w:rsidRDefault="00966E12" w:rsidP="009A675E">
      <w:pPr>
        <w:spacing w:after="200" w:line="240" w:lineRule="auto"/>
        <w:ind w:left="0" w:right="0"/>
        <w:rPr>
          <w:color w:val="000000" w:themeColor="text1"/>
        </w:rPr>
      </w:pPr>
      <w:r>
        <w:rPr>
          <w:color w:val="000000" w:themeColor="text1"/>
        </w:rPr>
        <w:t xml:space="preserve">Vårdgarantin gäller för förstabesök, beslutad behandling samt vissa utredningar till samtliga </w:t>
      </w:r>
      <w:r w:rsidR="00315A50">
        <w:rPr>
          <w:color w:val="000000" w:themeColor="text1"/>
        </w:rPr>
        <w:t xml:space="preserve">legitimerade </w:t>
      </w:r>
      <w:r>
        <w:rPr>
          <w:color w:val="000000" w:themeColor="text1"/>
        </w:rPr>
        <w:t xml:space="preserve">vårdprofessioner inom </w:t>
      </w:r>
      <w:r w:rsidRPr="00966E12">
        <w:rPr>
          <w:b/>
          <w:bCs/>
          <w:color w:val="000000" w:themeColor="text1"/>
        </w:rPr>
        <w:t>specialistsjukvård</w:t>
      </w:r>
      <w:r>
        <w:rPr>
          <w:color w:val="000000" w:themeColor="text1"/>
        </w:rPr>
        <w:t>.</w:t>
      </w:r>
    </w:p>
    <w:p w14:paraId="2AD19292" w14:textId="1D36A4B4" w:rsidR="009A675E" w:rsidRPr="00534365" w:rsidRDefault="00A44E04" w:rsidP="009A675E">
      <w:pPr>
        <w:spacing w:line="240" w:lineRule="auto"/>
        <w:ind w:left="0" w:right="0"/>
        <w:rPr>
          <w:color w:val="000000" w:themeColor="text1"/>
        </w:rPr>
      </w:pPr>
      <w:r>
        <w:rPr>
          <w:color w:val="000000" w:themeColor="text1"/>
        </w:rPr>
        <w:t>Kontakt ska erbjudas samma dag som patienter söker</w:t>
      </w:r>
      <w:r w:rsidR="0062070B">
        <w:rPr>
          <w:color w:val="000000" w:themeColor="text1"/>
        </w:rPr>
        <w:t xml:space="preserve">, och en medicinsk bedömning ska göras inom 3 </w:t>
      </w:r>
      <w:r w:rsidR="00F60D11">
        <w:rPr>
          <w:color w:val="000000" w:themeColor="text1"/>
        </w:rPr>
        <w:t>kalender</w:t>
      </w:r>
      <w:r w:rsidR="0062070B">
        <w:rPr>
          <w:color w:val="000000" w:themeColor="text1"/>
        </w:rPr>
        <w:t>dag</w:t>
      </w:r>
      <w:r w:rsidR="00347F82">
        <w:rPr>
          <w:color w:val="000000" w:themeColor="text1"/>
        </w:rPr>
        <w:t>ar</w:t>
      </w:r>
      <w:r w:rsidR="0062070B">
        <w:rPr>
          <w:color w:val="000000" w:themeColor="text1"/>
        </w:rPr>
        <w:t xml:space="preserve"> för samtliga legitimerade vårdprofessioner inom </w:t>
      </w:r>
      <w:r w:rsidR="0062070B" w:rsidRPr="0062070B">
        <w:rPr>
          <w:b/>
          <w:bCs/>
          <w:color w:val="000000" w:themeColor="text1"/>
        </w:rPr>
        <w:t>primärvården</w:t>
      </w:r>
      <w:r w:rsidR="0062070B">
        <w:rPr>
          <w:color w:val="000000" w:themeColor="text1"/>
        </w:rPr>
        <w:t>.</w:t>
      </w:r>
      <w:r>
        <w:rPr>
          <w:color w:val="000000" w:themeColor="text1"/>
        </w:rPr>
        <w:br/>
      </w:r>
      <w:r w:rsidR="00CA7A38">
        <w:rPr>
          <w:color w:val="000000" w:themeColor="text1"/>
        </w:rPr>
        <w:br/>
      </w:r>
      <w:r w:rsidR="009A675E" w:rsidRPr="00534365">
        <w:rPr>
          <w:color w:val="000000" w:themeColor="text1"/>
        </w:rPr>
        <w:t>I</w:t>
      </w:r>
      <w:r w:rsidR="002F4423">
        <w:rPr>
          <w:color w:val="000000" w:themeColor="text1"/>
        </w:rPr>
        <w:t xml:space="preserve">nom </w:t>
      </w:r>
      <w:r w:rsidR="009A675E" w:rsidRPr="00534365">
        <w:rPr>
          <w:color w:val="000000" w:themeColor="text1"/>
        </w:rPr>
        <w:t>primärvård</w:t>
      </w:r>
      <w:r w:rsidR="002F4423">
        <w:rPr>
          <w:color w:val="000000" w:themeColor="text1"/>
        </w:rPr>
        <w:t>en</w:t>
      </w:r>
      <w:r w:rsidR="009A675E" w:rsidRPr="00534365">
        <w:rPr>
          <w:color w:val="000000" w:themeColor="text1"/>
        </w:rPr>
        <w:t xml:space="preserve"> ingår till exempel vårdcentraler, ungdomsmottagningar, barnmorskemottagningar och barnavårdscentraler. Listning på vårdcentral är obligatorisk och det är enbart hos vald utförare som vårdgarantin gäller. Under en ettårsperiod är 2 byten möjliga. Om en patient väljer att lista sig hos en utförare i en annan region gäller inte vårdgarantin. Vårdgarantin gäller också på mottagningar inom primärvården där det inte är möjligt att lista sig.</w:t>
      </w:r>
    </w:p>
    <w:p w14:paraId="44F0A1F6" w14:textId="77777777" w:rsidR="009A675E" w:rsidRPr="00534365" w:rsidRDefault="009A675E" w:rsidP="009A675E">
      <w:pPr>
        <w:pStyle w:val="Normalefterlista"/>
        <w:spacing w:after="200" w:line="240" w:lineRule="auto"/>
        <w:ind w:left="0" w:right="0"/>
        <w:rPr>
          <w:rFonts w:ascii="Calibri" w:hAnsi="Calibri"/>
          <w:color w:val="000000" w:themeColor="text1"/>
          <w:kern w:val="32"/>
          <w:sz w:val="32"/>
          <w:szCs w:val="32"/>
        </w:rPr>
      </w:pPr>
      <w:bookmarkStart w:id="30" w:name="_Toc102049124"/>
      <w:bookmarkStart w:id="31" w:name="_Toc102048809"/>
      <w:r w:rsidRPr="00534365">
        <w:rPr>
          <w:rStyle w:val="Rubrik3Char"/>
        </w:rPr>
        <w:t>Koloskopi och gastroskopi</w:t>
      </w:r>
      <w:bookmarkEnd w:id="30"/>
      <w:r w:rsidRPr="00534365">
        <w:rPr>
          <w:rStyle w:val="Rubrik1Char"/>
          <w:color w:val="000000" w:themeColor="text1"/>
          <w:sz w:val="32"/>
        </w:rPr>
        <w:br/>
      </w:r>
      <w:r w:rsidRPr="00534365">
        <w:rPr>
          <w:color w:val="000000" w:themeColor="text1"/>
        </w:rPr>
        <w:t>Koloskopi och gastroskopi omfattas av vårdgarantin i de fall de innehåller moment av behandling.</w:t>
      </w:r>
      <w:bookmarkEnd w:id="31"/>
      <w:r w:rsidRPr="00534365">
        <w:rPr>
          <w:color w:val="000000" w:themeColor="text1"/>
        </w:rPr>
        <w:t xml:space="preserve"> Undersökningar i diagnostiskt syfte omfattas inte av vårdgarantin.</w:t>
      </w:r>
    </w:p>
    <w:p w14:paraId="5E8239AD" w14:textId="77777777" w:rsidR="009A675E" w:rsidRPr="00534365" w:rsidRDefault="009A675E" w:rsidP="009A675E">
      <w:pPr>
        <w:pStyle w:val="Rubrik3"/>
        <w:ind w:left="0"/>
        <w:rPr>
          <w:rStyle w:val="Rubrik3Char"/>
        </w:rPr>
      </w:pPr>
      <w:bookmarkStart w:id="32" w:name="_Toc340129073"/>
      <w:bookmarkStart w:id="33" w:name="_Toc102048810"/>
      <w:bookmarkStart w:id="34" w:name="_Toc102049125"/>
      <w:r w:rsidRPr="00534365">
        <w:rPr>
          <w:rStyle w:val="Rubrik3Char"/>
        </w:rPr>
        <w:t>Radiologi</w:t>
      </w:r>
      <w:bookmarkEnd w:id="32"/>
      <w:bookmarkEnd w:id="33"/>
      <w:bookmarkEnd w:id="34"/>
    </w:p>
    <w:p w14:paraId="44EB7D7C" w14:textId="17FE6FA4" w:rsidR="009A675E" w:rsidRPr="00534365" w:rsidRDefault="009A675E" w:rsidP="009A675E">
      <w:pPr>
        <w:pStyle w:val="Brdtext"/>
        <w:rPr>
          <w:color w:val="000000" w:themeColor="text1"/>
          <w:szCs w:val="24"/>
        </w:rPr>
      </w:pPr>
      <w:r w:rsidRPr="00534365">
        <w:rPr>
          <w:color w:val="000000" w:themeColor="text1"/>
          <w:szCs w:val="24"/>
        </w:rPr>
        <w:t xml:space="preserve">Radiologi omfattas av vårdgarantin i de fall de innehåller moment av behandling med röntgenstöd, exempelvis </w:t>
      </w:r>
      <w:r w:rsidR="00143282">
        <w:rPr>
          <w:color w:val="000000" w:themeColor="text1"/>
          <w:szCs w:val="24"/>
        </w:rPr>
        <w:t>k</w:t>
      </w:r>
      <w:r w:rsidRPr="00534365">
        <w:rPr>
          <w:color w:val="000000" w:themeColor="text1"/>
          <w:szCs w:val="24"/>
        </w:rPr>
        <w:t>ortisoninjektioner, insättningar av elektroder och implantat. Röntgenundersökningar i diagnostiskt syfte omfattas inte av vårdgarantin.</w:t>
      </w:r>
    </w:p>
    <w:p w14:paraId="1939DD82" w14:textId="77777777" w:rsidR="009A675E" w:rsidRPr="00534365" w:rsidRDefault="009A675E" w:rsidP="009A675E">
      <w:pPr>
        <w:pStyle w:val="Rubrik3"/>
        <w:ind w:left="0"/>
        <w:rPr>
          <w:rStyle w:val="Rubrik3Char"/>
        </w:rPr>
      </w:pPr>
      <w:r w:rsidRPr="00534365">
        <w:rPr>
          <w:rStyle w:val="Rubrik3Char"/>
        </w:rPr>
        <w:t>Omfattas inte av vårdgarantin</w:t>
      </w:r>
    </w:p>
    <w:p w14:paraId="5BF38770" w14:textId="77777777" w:rsidR="009A675E" w:rsidRPr="00534365" w:rsidRDefault="009A675E" w:rsidP="009A675E">
      <w:pPr>
        <w:pStyle w:val="Brdtext"/>
        <w:numPr>
          <w:ilvl w:val="0"/>
          <w:numId w:val="7"/>
        </w:numPr>
        <w:rPr>
          <w:color w:val="000000" w:themeColor="text1"/>
          <w:szCs w:val="24"/>
        </w:rPr>
      </w:pPr>
      <w:bookmarkStart w:id="35" w:name="_Hlk532902585"/>
      <w:r w:rsidRPr="00534365">
        <w:rPr>
          <w:color w:val="000000" w:themeColor="text1"/>
          <w:szCs w:val="24"/>
        </w:rPr>
        <w:t>Undersökningar och provtagningar.</w:t>
      </w:r>
    </w:p>
    <w:bookmarkEnd w:id="35"/>
    <w:p w14:paraId="289FAAE8" w14:textId="77777777" w:rsidR="009A675E" w:rsidRPr="00534365" w:rsidRDefault="009A675E" w:rsidP="009A675E">
      <w:pPr>
        <w:pStyle w:val="Brdtext"/>
        <w:numPr>
          <w:ilvl w:val="0"/>
          <w:numId w:val="7"/>
        </w:numPr>
        <w:rPr>
          <w:color w:val="000000" w:themeColor="text1"/>
          <w:szCs w:val="24"/>
        </w:rPr>
      </w:pPr>
      <w:r w:rsidRPr="00534365">
        <w:rPr>
          <w:color w:val="000000" w:themeColor="text1"/>
          <w:szCs w:val="24"/>
        </w:rPr>
        <w:t>Vaccinationer.</w:t>
      </w:r>
    </w:p>
    <w:p w14:paraId="106C4A3F" w14:textId="77777777" w:rsidR="009A675E" w:rsidRPr="00534365" w:rsidRDefault="009A675E" w:rsidP="009A675E">
      <w:pPr>
        <w:pStyle w:val="Brdtext"/>
        <w:numPr>
          <w:ilvl w:val="0"/>
          <w:numId w:val="7"/>
        </w:numPr>
        <w:rPr>
          <w:color w:val="000000" w:themeColor="text1"/>
          <w:szCs w:val="24"/>
        </w:rPr>
      </w:pPr>
      <w:r w:rsidRPr="00534365">
        <w:rPr>
          <w:color w:val="000000" w:themeColor="text1"/>
          <w:szCs w:val="24"/>
        </w:rPr>
        <w:t>Intyg.</w:t>
      </w:r>
    </w:p>
    <w:p w14:paraId="2568FCB3" w14:textId="77777777" w:rsidR="009A675E" w:rsidRPr="00534365" w:rsidRDefault="009A675E" w:rsidP="009A675E">
      <w:pPr>
        <w:pStyle w:val="Brdtext"/>
        <w:numPr>
          <w:ilvl w:val="0"/>
          <w:numId w:val="7"/>
        </w:numPr>
        <w:rPr>
          <w:color w:val="000000" w:themeColor="text1"/>
          <w:szCs w:val="24"/>
        </w:rPr>
      </w:pPr>
      <w:r w:rsidRPr="00534365">
        <w:rPr>
          <w:color w:val="000000" w:themeColor="text1"/>
          <w:szCs w:val="24"/>
        </w:rPr>
        <w:t>Hälsoundersökningar.</w:t>
      </w:r>
    </w:p>
    <w:p w14:paraId="47B32024" w14:textId="10592A9B" w:rsidR="009A675E" w:rsidRPr="00534365" w:rsidRDefault="009A675E" w:rsidP="009A675E">
      <w:pPr>
        <w:pStyle w:val="Brdtext"/>
        <w:numPr>
          <w:ilvl w:val="0"/>
          <w:numId w:val="7"/>
        </w:numPr>
        <w:rPr>
          <w:color w:val="000000" w:themeColor="text1"/>
          <w:szCs w:val="24"/>
        </w:rPr>
      </w:pPr>
      <w:r w:rsidRPr="00534365">
        <w:rPr>
          <w:color w:val="000000" w:themeColor="text1"/>
        </w:rPr>
        <w:t xml:space="preserve">Vård utanför </w:t>
      </w:r>
      <w:r w:rsidR="00B332EC">
        <w:rPr>
          <w:color w:val="000000" w:themeColor="text1"/>
        </w:rPr>
        <w:t>Sveriges</w:t>
      </w:r>
      <w:r w:rsidRPr="00534365">
        <w:rPr>
          <w:color w:val="000000" w:themeColor="text1"/>
        </w:rPr>
        <w:t xml:space="preserve"> gränser.</w:t>
      </w:r>
    </w:p>
    <w:p w14:paraId="3DE4D900" w14:textId="70F49E47" w:rsidR="009A675E" w:rsidRPr="00534365" w:rsidRDefault="009A675E" w:rsidP="009A675E">
      <w:pPr>
        <w:pStyle w:val="Brdtext"/>
        <w:numPr>
          <w:ilvl w:val="0"/>
          <w:numId w:val="7"/>
        </w:numPr>
        <w:rPr>
          <w:color w:val="000000" w:themeColor="text1"/>
          <w:szCs w:val="24"/>
        </w:rPr>
      </w:pPr>
      <w:r w:rsidRPr="00534365">
        <w:rPr>
          <w:color w:val="000000" w:themeColor="text1"/>
        </w:rPr>
        <w:t>Utprovning av hjälpmedel</w:t>
      </w:r>
      <w:r w:rsidR="00B332EC">
        <w:rPr>
          <w:color w:val="000000" w:themeColor="text1"/>
        </w:rPr>
        <w:t xml:space="preserve">, </w:t>
      </w:r>
      <w:r w:rsidRPr="00534365">
        <w:rPr>
          <w:color w:val="000000" w:themeColor="text1"/>
        </w:rPr>
        <w:t>förutom utprovning av hörapparat.</w:t>
      </w:r>
    </w:p>
    <w:p w14:paraId="0F659943" w14:textId="32A5C97B" w:rsidR="009A675E" w:rsidRPr="00534365" w:rsidRDefault="009A675E" w:rsidP="009A675E">
      <w:pPr>
        <w:pStyle w:val="Brdtext"/>
        <w:numPr>
          <w:ilvl w:val="0"/>
          <w:numId w:val="7"/>
        </w:numPr>
        <w:rPr>
          <w:color w:val="000000" w:themeColor="text1"/>
          <w:szCs w:val="24"/>
        </w:rPr>
      </w:pPr>
      <w:r w:rsidRPr="00534365">
        <w:rPr>
          <w:color w:val="000000" w:themeColor="text1"/>
          <w:shd w:val="clear" w:color="auto" w:fill="FFFFFF"/>
        </w:rPr>
        <w:t>Vård hos privat vårdgivare som inte finansieras med skattemedel.</w:t>
      </w:r>
    </w:p>
    <w:p w14:paraId="47B56506" w14:textId="77777777" w:rsidR="009A675E" w:rsidRPr="00534365" w:rsidRDefault="009A675E" w:rsidP="009A675E">
      <w:pPr>
        <w:pStyle w:val="Rubrik3"/>
        <w:ind w:left="0"/>
        <w:rPr>
          <w:rStyle w:val="Rubrik3Char"/>
        </w:rPr>
      </w:pPr>
      <w:bookmarkStart w:id="36" w:name="_Toc102048811"/>
      <w:bookmarkStart w:id="37" w:name="_Toc102049126"/>
      <w:r w:rsidRPr="00534365">
        <w:rPr>
          <w:rStyle w:val="Rubrik3Char"/>
        </w:rPr>
        <w:t xml:space="preserve">Tandvård och </w:t>
      </w:r>
      <w:proofErr w:type="spellStart"/>
      <w:r w:rsidRPr="00534365">
        <w:rPr>
          <w:rStyle w:val="Rubrik3Char"/>
        </w:rPr>
        <w:t>käkkirurgisk</w:t>
      </w:r>
      <w:proofErr w:type="spellEnd"/>
      <w:r w:rsidRPr="00534365">
        <w:rPr>
          <w:rStyle w:val="Rubrik3Char"/>
        </w:rPr>
        <w:t xml:space="preserve"> vård</w:t>
      </w:r>
      <w:bookmarkEnd w:id="36"/>
      <w:bookmarkEnd w:id="37"/>
    </w:p>
    <w:p w14:paraId="14F16E2D" w14:textId="77777777" w:rsidR="009A675E" w:rsidRPr="00534365" w:rsidRDefault="009A675E" w:rsidP="009A675E">
      <w:pPr>
        <w:pStyle w:val="default"/>
        <w:spacing w:after="200"/>
        <w:rPr>
          <w:color w:val="000000" w:themeColor="text1"/>
        </w:rPr>
      </w:pPr>
      <w:r w:rsidRPr="00534365">
        <w:rPr>
          <w:color w:val="000000" w:themeColor="text1"/>
        </w:rPr>
        <w:t xml:space="preserve">Syftet med den tandvård och </w:t>
      </w:r>
      <w:proofErr w:type="spellStart"/>
      <w:r w:rsidRPr="00534365">
        <w:rPr>
          <w:color w:val="000000" w:themeColor="text1"/>
        </w:rPr>
        <w:t>käkkirurgisk</w:t>
      </w:r>
      <w:proofErr w:type="spellEnd"/>
      <w:r w:rsidRPr="00534365">
        <w:rPr>
          <w:color w:val="000000" w:themeColor="text1"/>
        </w:rPr>
        <w:t xml:space="preserve"> vård som ingår i vårdgarantin är att medicinska behandlingar som omfattas av vårdgarantin inte ska fördröjas. Då tandvården inte separat omfattas av </w:t>
      </w:r>
      <w:proofErr w:type="spellStart"/>
      <w:r w:rsidRPr="00534365">
        <w:rPr>
          <w:color w:val="000000" w:themeColor="text1"/>
        </w:rPr>
        <w:t>Patientlagen</w:t>
      </w:r>
      <w:proofErr w:type="spellEnd"/>
      <w:r>
        <w:rPr>
          <w:color w:val="000000" w:themeColor="text1"/>
        </w:rPr>
        <w:t xml:space="preserve"> </w:t>
      </w:r>
      <w:r w:rsidRPr="00534365">
        <w:rPr>
          <w:color w:val="000000" w:themeColor="text1"/>
        </w:rPr>
        <w:t>(2014:821</w:t>
      </w:r>
      <w:r>
        <w:rPr>
          <w:color w:val="000000" w:themeColor="text1"/>
        </w:rPr>
        <w:t>)</w:t>
      </w:r>
      <w:r w:rsidRPr="00534365">
        <w:rPr>
          <w:color w:val="000000" w:themeColor="text1"/>
        </w:rPr>
        <w:t xml:space="preserve"> finns det heller inte någon direkt vårdgaranti inom tandvården, utan vårdgarantin utgår från sjukvårdens behov av tandvårdens insatser som ett reellt led eller som ett moment/en förutsättning för en medicinsk utredning/behandling där sjukvårdsinsatsen omfattas av en vårdgaranti.</w:t>
      </w:r>
    </w:p>
    <w:p w14:paraId="0D1C6368" w14:textId="77777777" w:rsidR="009A675E" w:rsidRPr="00534365" w:rsidRDefault="009A675E" w:rsidP="009A675E">
      <w:pPr>
        <w:spacing w:after="200" w:line="240" w:lineRule="auto"/>
        <w:ind w:left="0" w:right="0"/>
        <w:rPr>
          <w:b/>
          <w:color w:val="000000" w:themeColor="text1"/>
        </w:rPr>
      </w:pPr>
      <w:r w:rsidRPr="00534365">
        <w:rPr>
          <w:color w:val="000000" w:themeColor="text1"/>
        </w:rPr>
        <w:t>Vården som kan ingå i vårdgarantin, om tandbehandlingen är en förutsättning för den medicinska behandlingen inte ska fördröjas, beskrivs under 2§ i Tandvårdsförordning (1998:1338).</w:t>
      </w:r>
    </w:p>
    <w:p w14:paraId="151E42F5" w14:textId="77777777" w:rsidR="009A675E" w:rsidRPr="00534365" w:rsidRDefault="009A675E" w:rsidP="009A675E">
      <w:pPr>
        <w:spacing w:after="40"/>
        <w:ind w:left="0" w:right="0"/>
        <w:rPr>
          <w:b/>
          <w:color w:val="000000" w:themeColor="text1"/>
        </w:rPr>
      </w:pPr>
      <w:proofErr w:type="spellStart"/>
      <w:r w:rsidRPr="00534365">
        <w:rPr>
          <w:color w:val="000000" w:themeColor="text1"/>
        </w:rPr>
        <w:t>Käkkirurgiska</w:t>
      </w:r>
      <w:proofErr w:type="spellEnd"/>
      <w:r w:rsidRPr="00534365">
        <w:rPr>
          <w:color w:val="000000" w:themeColor="text1"/>
        </w:rPr>
        <w:t xml:space="preserve"> åtgärder som omfattas av bestämmelserna om avgifter som avser öppen hälso- och sjukvård:</w:t>
      </w:r>
    </w:p>
    <w:p w14:paraId="44FB70FE" w14:textId="77777777" w:rsidR="009A675E" w:rsidRPr="00534365" w:rsidRDefault="009A675E" w:rsidP="009A675E">
      <w:pPr>
        <w:pStyle w:val="Liststycke"/>
        <w:numPr>
          <w:ilvl w:val="0"/>
          <w:numId w:val="5"/>
        </w:numPr>
        <w:spacing w:line="240" w:lineRule="auto"/>
        <w:ind w:right="0"/>
        <w:rPr>
          <w:color w:val="000000" w:themeColor="text1"/>
        </w:rPr>
      </w:pPr>
      <w:r w:rsidRPr="00534365">
        <w:rPr>
          <w:color w:val="000000" w:themeColor="text1"/>
          <w:shd w:val="clear" w:color="auto" w:fill="FFFFFF"/>
        </w:rPr>
        <w:t>Behandlingar av käkfrakturer.</w:t>
      </w:r>
    </w:p>
    <w:p w14:paraId="7D2A9EC1" w14:textId="77777777" w:rsidR="009A675E" w:rsidRPr="00534365" w:rsidRDefault="009A675E" w:rsidP="009A675E">
      <w:pPr>
        <w:pStyle w:val="Liststycke"/>
        <w:numPr>
          <w:ilvl w:val="0"/>
          <w:numId w:val="5"/>
        </w:numPr>
        <w:spacing w:line="240" w:lineRule="auto"/>
        <w:ind w:right="0"/>
        <w:rPr>
          <w:color w:val="000000" w:themeColor="text1"/>
        </w:rPr>
      </w:pPr>
      <w:r w:rsidRPr="00534365">
        <w:rPr>
          <w:color w:val="000000" w:themeColor="text1"/>
          <w:shd w:val="clear" w:color="auto" w:fill="FFFFFF"/>
        </w:rPr>
        <w:lastRenderedPageBreak/>
        <w:t>Käkledskirurgi.</w:t>
      </w:r>
    </w:p>
    <w:p w14:paraId="67195430" w14:textId="77777777" w:rsidR="009A675E" w:rsidRPr="00534365" w:rsidRDefault="009A675E" w:rsidP="009A675E">
      <w:pPr>
        <w:pStyle w:val="Liststycke"/>
        <w:numPr>
          <w:ilvl w:val="0"/>
          <w:numId w:val="5"/>
        </w:numPr>
        <w:spacing w:line="240" w:lineRule="auto"/>
        <w:ind w:right="0"/>
        <w:rPr>
          <w:color w:val="000000" w:themeColor="text1"/>
        </w:rPr>
      </w:pPr>
      <w:proofErr w:type="spellStart"/>
      <w:r w:rsidRPr="00534365">
        <w:rPr>
          <w:color w:val="000000" w:themeColor="text1"/>
          <w:shd w:val="clear" w:color="auto" w:fill="FFFFFF"/>
        </w:rPr>
        <w:t>Rekonstruktiv</w:t>
      </w:r>
      <w:proofErr w:type="spellEnd"/>
      <w:r w:rsidRPr="00534365">
        <w:rPr>
          <w:color w:val="000000" w:themeColor="text1"/>
          <w:shd w:val="clear" w:color="auto" w:fill="FFFFFF"/>
        </w:rPr>
        <w:t xml:space="preserve"> och </w:t>
      </w:r>
      <w:proofErr w:type="spellStart"/>
      <w:r w:rsidRPr="00534365">
        <w:rPr>
          <w:color w:val="000000" w:themeColor="text1"/>
          <w:shd w:val="clear" w:color="auto" w:fill="FFFFFF"/>
        </w:rPr>
        <w:t>ortognat</w:t>
      </w:r>
      <w:proofErr w:type="spellEnd"/>
      <w:r w:rsidRPr="00534365">
        <w:rPr>
          <w:color w:val="000000" w:themeColor="text1"/>
          <w:shd w:val="clear" w:color="auto" w:fill="FFFFFF"/>
        </w:rPr>
        <w:t xml:space="preserve"> kirurgi.</w:t>
      </w:r>
    </w:p>
    <w:p w14:paraId="51BF9BDD" w14:textId="77777777" w:rsidR="009A675E" w:rsidRPr="00534365" w:rsidRDefault="009A675E" w:rsidP="009A675E">
      <w:pPr>
        <w:pStyle w:val="Liststycke"/>
        <w:numPr>
          <w:ilvl w:val="0"/>
          <w:numId w:val="5"/>
        </w:numPr>
        <w:spacing w:line="240" w:lineRule="auto"/>
        <w:ind w:right="0"/>
        <w:rPr>
          <w:color w:val="000000" w:themeColor="text1"/>
        </w:rPr>
      </w:pPr>
      <w:r w:rsidRPr="00534365">
        <w:rPr>
          <w:color w:val="000000" w:themeColor="text1"/>
          <w:shd w:val="clear" w:color="auto" w:fill="FFFFFF"/>
        </w:rPr>
        <w:t>Utredningar och behandlingar av oralmedicinska tillstånd.</w:t>
      </w:r>
    </w:p>
    <w:p w14:paraId="3ECB52BD" w14:textId="77777777" w:rsidR="009A675E" w:rsidRPr="00534365" w:rsidRDefault="009A675E" w:rsidP="009A675E">
      <w:pPr>
        <w:pStyle w:val="Liststycke"/>
        <w:numPr>
          <w:ilvl w:val="0"/>
          <w:numId w:val="5"/>
        </w:numPr>
        <w:spacing w:line="240" w:lineRule="auto"/>
        <w:ind w:right="0"/>
        <w:rPr>
          <w:color w:val="000000" w:themeColor="text1"/>
        </w:rPr>
      </w:pPr>
      <w:r w:rsidRPr="00534365">
        <w:rPr>
          <w:color w:val="000000" w:themeColor="text1"/>
          <w:shd w:val="clear" w:color="auto" w:fill="FFFFFF"/>
        </w:rPr>
        <w:t>Utredningar och behandlingar av smärttillstånd.</w:t>
      </w:r>
    </w:p>
    <w:p w14:paraId="1931F441" w14:textId="77777777" w:rsidR="009A675E" w:rsidRPr="00534365" w:rsidRDefault="009A675E" w:rsidP="009A675E">
      <w:pPr>
        <w:pStyle w:val="Liststycke"/>
        <w:numPr>
          <w:ilvl w:val="0"/>
          <w:numId w:val="5"/>
        </w:numPr>
        <w:spacing w:after="200" w:line="240" w:lineRule="auto"/>
        <w:ind w:right="0"/>
        <w:rPr>
          <w:color w:val="000000" w:themeColor="text1"/>
        </w:rPr>
      </w:pPr>
      <w:r w:rsidRPr="00534365">
        <w:rPr>
          <w:color w:val="000000" w:themeColor="text1"/>
          <w:shd w:val="clear" w:color="auto" w:fill="FFFFFF"/>
        </w:rPr>
        <w:t>Övriga oralkirurgiska behandlingar som kräver ett sjukhus tekniska och medicinska resurser.</w:t>
      </w:r>
    </w:p>
    <w:p w14:paraId="2C74220E" w14:textId="77777777" w:rsidR="009A675E" w:rsidRPr="00534365" w:rsidRDefault="009A675E" w:rsidP="009A675E">
      <w:pPr>
        <w:spacing w:line="240" w:lineRule="auto"/>
        <w:ind w:left="0" w:right="0"/>
        <w:rPr>
          <w:rStyle w:val="Hyperlnk"/>
          <w:color w:val="000000" w:themeColor="text1"/>
        </w:rPr>
      </w:pPr>
      <w:r w:rsidRPr="00534365">
        <w:rPr>
          <w:color w:val="000000" w:themeColor="text1"/>
        </w:rPr>
        <w:t xml:space="preserve">Mer information om vilka utredningar och behandlingar som ingår i vårdgarantin finns på följande länk: </w:t>
      </w:r>
      <w:hyperlink r:id="rId28" w:history="1">
        <w:r w:rsidRPr="00534365">
          <w:rPr>
            <w:rStyle w:val="Hyperlnk"/>
            <w:color w:val="000000" w:themeColor="text1"/>
          </w:rPr>
          <w:t>Tandvård och vårdgaranti</w:t>
        </w:r>
      </w:hyperlink>
    </w:p>
    <w:p w14:paraId="7E4B2EA7" w14:textId="77777777" w:rsidR="009A675E" w:rsidRPr="00534365" w:rsidRDefault="009A675E" w:rsidP="009A675E">
      <w:pPr>
        <w:pStyle w:val="Rubrik3"/>
        <w:ind w:left="0"/>
        <w:rPr>
          <w:rStyle w:val="Rubrik3Char"/>
        </w:rPr>
      </w:pPr>
      <w:bookmarkStart w:id="38" w:name="_Toc102048812"/>
      <w:bookmarkStart w:id="39" w:name="_Toc102049127"/>
      <w:r w:rsidRPr="00534365">
        <w:rPr>
          <w:rStyle w:val="Rubrik3Char"/>
        </w:rPr>
        <w:t>Tandvård som inte omfattas av vårdgarantin</w:t>
      </w:r>
      <w:bookmarkEnd w:id="38"/>
      <w:bookmarkEnd w:id="39"/>
    </w:p>
    <w:p w14:paraId="2549A605" w14:textId="77777777" w:rsidR="009A675E" w:rsidRPr="00534365" w:rsidRDefault="009A675E" w:rsidP="009A675E">
      <w:pPr>
        <w:pStyle w:val="Liststycke"/>
        <w:numPr>
          <w:ilvl w:val="0"/>
          <w:numId w:val="4"/>
        </w:numPr>
        <w:tabs>
          <w:tab w:val="left" w:pos="7895"/>
        </w:tabs>
        <w:spacing w:line="240" w:lineRule="auto"/>
        <w:ind w:right="0"/>
        <w:rPr>
          <w:color w:val="000000" w:themeColor="text1"/>
        </w:rPr>
      </w:pPr>
      <w:r w:rsidRPr="00534365">
        <w:rPr>
          <w:color w:val="000000" w:themeColor="text1"/>
        </w:rPr>
        <w:t xml:space="preserve">Insatser som </w:t>
      </w:r>
      <w:proofErr w:type="spellStart"/>
      <w:r w:rsidRPr="00534365">
        <w:rPr>
          <w:color w:val="000000" w:themeColor="text1"/>
        </w:rPr>
        <w:t>rekonstruktiv</w:t>
      </w:r>
      <w:proofErr w:type="spellEnd"/>
      <w:r w:rsidRPr="00534365">
        <w:rPr>
          <w:color w:val="000000" w:themeColor="text1"/>
        </w:rPr>
        <w:t xml:space="preserve"> och </w:t>
      </w:r>
      <w:proofErr w:type="spellStart"/>
      <w:r w:rsidRPr="00534365">
        <w:rPr>
          <w:color w:val="000000" w:themeColor="text1"/>
        </w:rPr>
        <w:t>ortognat</w:t>
      </w:r>
      <w:proofErr w:type="spellEnd"/>
      <w:r w:rsidRPr="00534365">
        <w:rPr>
          <w:color w:val="000000" w:themeColor="text1"/>
        </w:rPr>
        <w:t xml:space="preserve"> kirurgi av medfödd missbildning i </w:t>
      </w:r>
      <w:proofErr w:type="spellStart"/>
      <w:r w:rsidRPr="00534365">
        <w:rPr>
          <w:color w:val="000000" w:themeColor="text1"/>
        </w:rPr>
        <w:t>käkområde</w:t>
      </w:r>
      <w:proofErr w:type="spellEnd"/>
      <w:r w:rsidRPr="00534365">
        <w:rPr>
          <w:color w:val="000000" w:themeColor="text1"/>
        </w:rPr>
        <w:t xml:space="preserve"> eller ansikte. Sådan vård regleras av Tandvårdsförordningen.  </w:t>
      </w:r>
    </w:p>
    <w:p w14:paraId="1572D048" w14:textId="77777777" w:rsidR="009A675E" w:rsidRPr="00534365" w:rsidRDefault="009A675E" w:rsidP="009A675E">
      <w:pPr>
        <w:pStyle w:val="Liststycke"/>
        <w:numPr>
          <w:ilvl w:val="0"/>
          <w:numId w:val="4"/>
        </w:numPr>
        <w:spacing w:line="240" w:lineRule="auto"/>
        <w:ind w:right="0"/>
        <w:rPr>
          <w:color w:val="000000" w:themeColor="text1"/>
        </w:rPr>
      </w:pPr>
      <w:r w:rsidRPr="00534365">
        <w:rPr>
          <w:color w:val="000000" w:themeColor="text1"/>
        </w:rPr>
        <w:t>Tandvård/</w:t>
      </w:r>
      <w:proofErr w:type="spellStart"/>
      <w:r w:rsidRPr="00534365">
        <w:rPr>
          <w:color w:val="000000" w:themeColor="text1"/>
        </w:rPr>
        <w:t>käkkirurgisk</w:t>
      </w:r>
      <w:proofErr w:type="spellEnd"/>
      <w:r w:rsidRPr="00534365">
        <w:rPr>
          <w:color w:val="000000" w:themeColor="text1"/>
        </w:rPr>
        <w:t xml:space="preserve"> vård som omfattas av bestämmelserna om avgifter som avser öppen hälso- och sjukvård, (nödvändig tandvård, tandvård vid vissa sjukdomar eller funktionsnedsättning eller tandvård som led i sjukdomsbehandling under begränsad tid). Sådan vård regleras av Tandvårdslagen</w:t>
      </w:r>
      <w:r>
        <w:rPr>
          <w:color w:val="000000" w:themeColor="text1"/>
        </w:rPr>
        <w:t xml:space="preserve"> (1985:125).</w:t>
      </w:r>
    </w:p>
    <w:p w14:paraId="70AD120D" w14:textId="77777777" w:rsidR="009A675E" w:rsidRPr="00534365" w:rsidRDefault="009A675E" w:rsidP="009A675E">
      <w:pPr>
        <w:pStyle w:val="Liststycke"/>
        <w:numPr>
          <w:ilvl w:val="0"/>
          <w:numId w:val="4"/>
        </w:numPr>
        <w:spacing w:line="240" w:lineRule="auto"/>
        <w:ind w:right="0"/>
        <w:rPr>
          <w:color w:val="000000" w:themeColor="text1"/>
        </w:rPr>
      </w:pPr>
      <w:r w:rsidRPr="00534365">
        <w:rPr>
          <w:color w:val="000000" w:themeColor="text1"/>
        </w:rPr>
        <w:t>Övrig tandvård/</w:t>
      </w:r>
      <w:proofErr w:type="spellStart"/>
      <w:r w:rsidRPr="00534365">
        <w:rPr>
          <w:color w:val="000000" w:themeColor="text1"/>
        </w:rPr>
        <w:t>käkkirurgisk</w:t>
      </w:r>
      <w:proofErr w:type="spellEnd"/>
      <w:r w:rsidRPr="00534365">
        <w:rPr>
          <w:color w:val="000000" w:themeColor="text1"/>
        </w:rPr>
        <w:t xml:space="preserve"> vård som omfattas av Tandvårds- och läkemedelsförmånsverkets beslut om de tandvårdsåtgärder som ingår i det statliga tandvårdsstödet. </w:t>
      </w:r>
    </w:p>
    <w:p w14:paraId="3A9A69E5" w14:textId="77777777" w:rsidR="009A675E" w:rsidRPr="00534365" w:rsidRDefault="009A675E" w:rsidP="009A675E">
      <w:pPr>
        <w:pStyle w:val="Rubrik3"/>
        <w:ind w:left="0"/>
        <w:rPr>
          <w:rStyle w:val="Rubrik3Char"/>
        </w:rPr>
      </w:pPr>
      <w:r w:rsidRPr="00534365">
        <w:rPr>
          <w:rStyle w:val="Rubrik3Char"/>
        </w:rPr>
        <w:t>Regionens samverkansavtal</w:t>
      </w:r>
    </w:p>
    <w:p w14:paraId="50DD42B1" w14:textId="7701FC1E" w:rsidR="009A675E" w:rsidRPr="00534365" w:rsidRDefault="009A675E" w:rsidP="009A675E">
      <w:pPr>
        <w:spacing w:line="240" w:lineRule="auto"/>
        <w:ind w:left="0" w:right="0"/>
        <w:rPr>
          <w:color w:val="000000" w:themeColor="text1"/>
        </w:rPr>
      </w:pPr>
      <w:r w:rsidRPr="00534365">
        <w:rPr>
          <w:color w:val="000000" w:themeColor="text1"/>
        </w:rPr>
        <w:t xml:space="preserve">VGR har samverkansavtal med Region Halland. Samverkansavtalet innebär att invånarna i Västra Götaland kan söka vård i Halland på samma villkor som folkbokförda personer i Halland och tvärtom. </w:t>
      </w:r>
      <w:r w:rsidR="00A83299">
        <w:rPr>
          <w:color w:val="000000" w:themeColor="text1"/>
        </w:rPr>
        <w:br/>
      </w:r>
      <w:r w:rsidR="000916AC">
        <w:rPr>
          <w:color w:val="000000" w:themeColor="text1"/>
        </w:rPr>
        <w:br/>
      </w:r>
      <w:r w:rsidRPr="00534365">
        <w:rPr>
          <w:color w:val="000000" w:themeColor="text1"/>
        </w:rPr>
        <w:t>VGR har också ett samverkansavtal med Region Värmland inom onkologisk vård (strålning) och förlossningsvård vid Centralsjukhuset i Karlstad. Det innebär att folkbokförda i Västra Götaland kan söka den vård</w:t>
      </w:r>
      <w:r>
        <w:rPr>
          <w:color w:val="000000" w:themeColor="text1"/>
        </w:rPr>
        <w:t>en</w:t>
      </w:r>
      <w:r w:rsidRPr="00534365">
        <w:rPr>
          <w:color w:val="000000" w:themeColor="text1"/>
        </w:rPr>
        <w:t xml:space="preserve"> i Värmland på samma villkor som folkbokförda i Värmland.</w:t>
      </w:r>
      <w:r w:rsidRPr="00534365">
        <w:rPr>
          <w:color w:val="000000" w:themeColor="text1"/>
        </w:rPr>
        <w:br/>
      </w:r>
      <w:r w:rsidRPr="00534365">
        <w:rPr>
          <w:color w:val="000000" w:themeColor="text1"/>
        </w:rPr>
        <w:br/>
        <w:t>Mer information om regionens samverkansavtal finns på följande länk:</w:t>
      </w:r>
      <w:r w:rsidRPr="00534365">
        <w:rPr>
          <w:color w:val="000000" w:themeColor="text1"/>
        </w:rPr>
        <w:br/>
      </w:r>
      <w:hyperlink r:id="rId29" w:history="1">
        <w:r w:rsidRPr="00534365">
          <w:rPr>
            <w:rStyle w:val="Hyperlnk"/>
            <w:color w:val="000000" w:themeColor="text1"/>
          </w:rPr>
          <w:t>Vård enligt samverkansavtal</w:t>
        </w:r>
      </w:hyperlink>
    </w:p>
    <w:p w14:paraId="53546B99" w14:textId="77777777" w:rsidR="009A675E" w:rsidRPr="00534365" w:rsidRDefault="009A675E" w:rsidP="009A675E">
      <w:pPr>
        <w:pStyle w:val="Rubrik3"/>
        <w:ind w:left="0" w:right="0"/>
      </w:pPr>
      <w:r w:rsidRPr="00534365">
        <w:t xml:space="preserve">Vård i utlandet </w:t>
      </w:r>
    </w:p>
    <w:p w14:paraId="68B0AA9D" w14:textId="77777777" w:rsidR="009A675E" w:rsidRPr="00534365" w:rsidRDefault="009A675E" w:rsidP="009A675E">
      <w:pPr>
        <w:spacing w:line="240" w:lineRule="auto"/>
        <w:ind w:left="0"/>
        <w:rPr>
          <w:color w:val="000000" w:themeColor="text1"/>
        </w:rPr>
      </w:pPr>
      <w:r w:rsidRPr="00534365">
        <w:rPr>
          <w:color w:val="000000" w:themeColor="text1"/>
        </w:rPr>
        <w:t xml:space="preserve">Om väntetiden är lång utifrån ett medicinskt perspektiv eller om kompetens saknas i Sverige kan behandlande läkare på sjukhus remittera patienten till vård utomlands. Om vården kan ges i annat EU-land och vårdgivaren är ansluten till det offentliga sjukvårdssystemet kan Försäkringskassan vara behjälplig med ett intyg som säkerställer korrekt fakturering. Läkaren/sjukhuset ombesörjer att uppgifter skickas till Försäkringskassan och ansvarar för kontakten med utförande sjukhus i det andra landet. Kostnaden för vård, resor och uppehälle står verksamheten på sjukhuset för. Som patient bokar man resor själv. </w:t>
      </w:r>
    </w:p>
    <w:p w14:paraId="5C8E47AA" w14:textId="77777777" w:rsidR="009A675E" w:rsidRPr="00534365" w:rsidRDefault="009A675E" w:rsidP="009A675E">
      <w:pPr>
        <w:spacing w:line="240" w:lineRule="auto"/>
        <w:ind w:left="0"/>
        <w:rPr>
          <w:color w:val="000000" w:themeColor="text1"/>
        </w:rPr>
      </w:pPr>
      <w:r w:rsidRPr="00534365">
        <w:rPr>
          <w:color w:val="000000" w:themeColor="text1"/>
        </w:rPr>
        <w:t>För vård i utlandet när patienten söker vård utifrån valfrihet, se avsnittet om valfrihet.</w:t>
      </w:r>
    </w:p>
    <w:p w14:paraId="59601D8C" w14:textId="77777777" w:rsidR="009A675E" w:rsidRPr="00534365" w:rsidRDefault="009A675E" w:rsidP="009A675E">
      <w:pPr>
        <w:spacing w:line="240" w:lineRule="auto"/>
        <w:ind w:left="0" w:right="0"/>
        <w:rPr>
          <w:color w:val="000000" w:themeColor="text1"/>
        </w:rPr>
      </w:pPr>
      <w:r w:rsidRPr="00534365">
        <w:rPr>
          <w:color w:val="000000" w:themeColor="text1"/>
        </w:rPr>
        <w:br/>
        <w:t xml:space="preserve">Mer information finns på följande länk: </w:t>
      </w:r>
      <w:hyperlink r:id="rId30" w:history="1">
        <w:r w:rsidRPr="00534365">
          <w:rPr>
            <w:rStyle w:val="Hyperlnk"/>
            <w:color w:val="000000" w:themeColor="text1"/>
          </w:rPr>
          <w:t>Planerad vård utomlands</w:t>
        </w:r>
      </w:hyperlink>
      <w:r w:rsidRPr="00534365">
        <w:rPr>
          <w:color w:val="000000" w:themeColor="text1"/>
        </w:rPr>
        <w:t>.</w:t>
      </w:r>
    </w:p>
    <w:p w14:paraId="575A6710" w14:textId="77777777" w:rsidR="009A675E" w:rsidRPr="00534365" w:rsidRDefault="009A675E" w:rsidP="009A675E">
      <w:pPr>
        <w:pStyle w:val="Rubrik2"/>
        <w:ind w:left="0"/>
        <w:rPr>
          <w:sz w:val="36"/>
          <w:szCs w:val="36"/>
        </w:rPr>
      </w:pPr>
      <w:bookmarkStart w:id="40" w:name="_Toc102048815"/>
      <w:bookmarkStart w:id="41" w:name="_Toc102049130"/>
      <w:bookmarkStart w:id="42" w:name="_Toc105075280"/>
      <w:bookmarkStart w:id="43" w:name="_Toc127356099"/>
      <w:bookmarkStart w:id="44" w:name="_Toc182831789"/>
      <w:bookmarkStart w:id="45" w:name="_Toc182938107"/>
      <w:bookmarkStart w:id="46" w:name="_Toc183603969"/>
      <w:bookmarkStart w:id="47" w:name="_Toc183769433"/>
      <w:bookmarkStart w:id="48" w:name="_Toc213178677"/>
      <w:r w:rsidRPr="00534365">
        <w:rPr>
          <w:sz w:val="36"/>
          <w:szCs w:val="36"/>
        </w:rPr>
        <w:lastRenderedPageBreak/>
        <w:t>Tillämpning av vårdgarantin</w:t>
      </w:r>
      <w:bookmarkEnd w:id="40"/>
      <w:bookmarkEnd w:id="41"/>
      <w:bookmarkEnd w:id="42"/>
      <w:bookmarkEnd w:id="43"/>
      <w:bookmarkEnd w:id="44"/>
      <w:bookmarkEnd w:id="45"/>
      <w:bookmarkEnd w:id="46"/>
      <w:bookmarkEnd w:id="47"/>
      <w:bookmarkEnd w:id="48"/>
    </w:p>
    <w:p w14:paraId="4230BD89" w14:textId="5F69F88F" w:rsidR="009A675E" w:rsidRPr="00534365" w:rsidRDefault="009A675E" w:rsidP="009A675E">
      <w:pPr>
        <w:spacing w:after="200" w:line="240" w:lineRule="auto"/>
        <w:ind w:left="0" w:right="0"/>
        <w:rPr>
          <w:rFonts w:eastAsia="ヒラギノ角ゴ Pro W3"/>
          <w:color w:val="000000" w:themeColor="text1"/>
        </w:rPr>
      </w:pPr>
      <w:r w:rsidRPr="00534365">
        <w:rPr>
          <w:color w:val="000000" w:themeColor="text1"/>
        </w:rPr>
        <w:t>Beslut om vårdbegäran/remiss tas i samråd med patient och det ska dokumenteras i patientens journal. Patienten ska</w:t>
      </w:r>
      <w:r w:rsidRPr="00534365">
        <w:rPr>
          <w:rFonts w:eastAsia="ヒラギノ角ゴ Pro W3"/>
          <w:color w:val="000000" w:themeColor="text1"/>
        </w:rPr>
        <w:t xml:space="preserve"> tillfrågas om att nyttja vårdgarantin och tacka ja eller nej </w:t>
      </w:r>
      <w:r w:rsidRPr="00534365">
        <w:rPr>
          <w:color w:val="000000" w:themeColor="text1"/>
        </w:rPr>
        <w:t>till vård hos annan vårdgivare, om mottagande remissinstans inte kan erbjuda vård inom garantitiden. Det ska framgå på vårdbegäran/remissen om patienten önskar nyttja vårdgarantin. Samtycke ska</w:t>
      </w:r>
      <w:r w:rsidR="00CA045B">
        <w:rPr>
          <w:color w:val="000000" w:themeColor="text1"/>
        </w:rPr>
        <w:t xml:space="preserve"> också</w:t>
      </w:r>
      <w:r w:rsidRPr="00534365">
        <w:rPr>
          <w:color w:val="000000" w:themeColor="text1"/>
        </w:rPr>
        <w:t xml:space="preserve"> dokumenteras i patientens journal.</w:t>
      </w:r>
      <w:r w:rsidRPr="00534365">
        <w:rPr>
          <w:color w:val="000000" w:themeColor="text1"/>
        </w:rPr>
        <w:br/>
      </w:r>
      <w:r w:rsidRPr="00534365">
        <w:rPr>
          <w:color w:val="000000" w:themeColor="text1"/>
        </w:rPr>
        <w:br/>
      </w:r>
      <w:r w:rsidRPr="00534365">
        <w:rPr>
          <w:rFonts w:eastAsia="ヒラギノ角ゴ Pro W3"/>
          <w:color w:val="000000" w:themeColor="text1"/>
        </w:rPr>
        <w:t xml:space="preserve">Rutinerna för tillämpning av vårdgarantin utgår från SKR:s </w:t>
      </w:r>
      <w:hyperlink r:id="rId31">
        <w:r w:rsidRPr="00534365">
          <w:rPr>
            <w:rStyle w:val="Hyperlnk"/>
            <w:rFonts w:eastAsia="ヒラギノ角ゴ Pro W3"/>
            <w:color w:val="000000" w:themeColor="text1"/>
          </w:rPr>
          <w:t>Riktlinjer för avvikelseregistrering inför rapportering till den nationella väntetidsdatabasen.</w:t>
        </w:r>
      </w:hyperlink>
    </w:p>
    <w:p w14:paraId="62E3F9BF" w14:textId="77777777" w:rsidR="009A675E" w:rsidRPr="00534365" w:rsidRDefault="009A675E" w:rsidP="009A675E">
      <w:pPr>
        <w:pStyle w:val="Rubrik3"/>
        <w:ind w:left="0" w:right="0"/>
        <w:rPr>
          <w:rStyle w:val="Rubrik3Char"/>
        </w:rPr>
      </w:pPr>
      <w:bookmarkStart w:id="49" w:name="_Toc102048816"/>
      <w:bookmarkStart w:id="50" w:name="_Toc102049131"/>
      <w:r w:rsidRPr="00534365">
        <w:rPr>
          <w:rStyle w:val="Rubrik3Char"/>
        </w:rPr>
        <w:t>Rutiner kring beslutsdatum och ankomstdatum för vårdbegäran</w:t>
      </w:r>
      <w:bookmarkEnd w:id="49"/>
      <w:bookmarkEnd w:id="50"/>
    </w:p>
    <w:p w14:paraId="5EF11171" w14:textId="77777777" w:rsidR="009A675E" w:rsidRPr="00534365" w:rsidRDefault="009A675E" w:rsidP="009A675E">
      <w:pPr>
        <w:pStyle w:val="Brdtext"/>
        <w:spacing w:after="120"/>
        <w:rPr>
          <w:color w:val="000000" w:themeColor="text1"/>
        </w:rPr>
      </w:pPr>
      <w:r w:rsidRPr="00534365">
        <w:rPr>
          <w:color w:val="000000" w:themeColor="text1"/>
        </w:rPr>
        <w:t xml:space="preserve">Samtliga vårdbegäran/remisser ska bedömas och prioriteras utifrån medicinska behov. Det gäller även patienter som är folkbokförda i annan region vilket innebär att de ska tas emot på samma medicinska villkor som folkbokförda i VGR. Mer information finns på följande länk: </w:t>
      </w:r>
      <w:hyperlink r:id="rId32">
        <w:proofErr w:type="spellStart"/>
        <w:r w:rsidRPr="00534365">
          <w:rPr>
            <w:rStyle w:val="Hyperlnk"/>
            <w:color w:val="000000" w:themeColor="text1"/>
          </w:rPr>
          <w:t>Patientlagen</w:t>
        </w:r>
        <w:proofErr w:type="spellEnd"/>
      </w:hyperlink>
      <w:r w:rsidRPr="00534365">
        <w:rPr>
          <w:color w:val="000000" w:themeColor="text1"/>
        </w:rPr>
        <w:t xml:space="preserve"> (2014:821).</w:t>
      </w:r>
    </w:p>
    <w:p w14:paraId="6136FBF5" w14:textId="77777777" w:rsidR="009A675E" w:rsidRPr="00534365" w:rsidRDefault="009A675E" w:rsidP="009A675E">
      <w:pPr>
        <w:pStyle w:val="Brdtext"/>
        <w:numPr>
          <w:ilvl w:val="0"/>
          <w:numId w:val="9"/>
        </w:numPr>
        <w:spacing w:after="120"/>
        <w:rPr>
          <w:color w:val="000000" w:themeColor="text1"/>
        </w:rPr>
      </w:pPr>
      <w:r w:rsidRPr="7B8A63B5">
        <w:rPr>
          <w:color w:val="000000" w:themeColor="text2"/>
        </w:rPr>
        <w:t xml:space="preserve">Väntetiden räknas från det datum då patienten och läkaren fattar beslut om att skicka en vårdbegäran/remiss, </w:t>
      </w:r>
      <w:r w:rsidRPr="7B8A63B5">
        <w:rPr>
          <w:b/>
          <w:color w:val="000000" w:themeColor="text2"/>
        </w:rPr>
        <w:t>beslutsdatum</w:t>
      </w:r>
      <w:r w:rsidRPr="7B8A63B5">
        <w:rPr>
          <w:color w:val="000000" w:themeColor="text2"/>
        </w:rPr>
        <w:t xml:space="preserve">. Beslutsdatum gäller även om komplettering behöver göras. </w:t>
      </w:r>
    </w:p>
    <w:p w14:paraId="156CD307"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 xml:space="preserve">För patienter som söker vård med egen vårdbegäran/remiss startar väntetiden från det datum patientens vårdbegäran ankommer, </w:t>
      </w:r>
      <w:r w:rsidRPr="00534365">
        <w:rPr>
          <w:b/>
          <w:color w:val="000000" w:themeColor="text1"/>
          <w:szCs w:val="24"/>
        </w:rPr>
        <w:t>ankomstdatum</w:t>
      </w:r>
      <w:r w:rsidRPr="00534365">
        <w:rPr>
          <w:color w:val="000000" w:themeColor="text1"/>
          <w:szCs w:val="24"/>
        </w:rPr>
        <w:t>.</w:t>
      </w:r>
    </w:p>
    <w:p w14:paraId="0AE87209"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 xml:space="preserve">För vårdbegäran/remiss vid välgrundad misstanke om cancersjukdom gäller </w:t>
      </w:r>
      <w:r w:rsidRPr="00534365">
        <w:rPr>
          <w:b/>
          <w:color w:val="000000" w:themeColor="text1"/>
          <w:szCs w:val="24"/>
        </w:rPr>
        <w:t xml:space="preserve">beslutsdatum </w:t>
      </w:r>
      <w:r w:rsidRPr="00534365">
        <w:rPr>
          <w:color w:val="000000" w:themeColor="text1"/>
          <w:szCs w:val="24"/>
        </w:rPr>
        <w:t>som startdatum för väntetiden.</w:t>
      </w:r>
    </w:p>
    <w:p w14:paraId="126B897B"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 xml:space="preserve">För vårdbegäran/remiss som kommer från skolhälsovården eller optiker gäller </w:t>
      </w:r>
      <w:r w:rsidRPr="00534365">
        <w:rPr>
          <w:b/>
          <w:color w:val="000000" w:themeColor="text1"/>
          <w:szCs w:val="24"/>
        </w:rPr>
        <w:t>ankomstdatum</w:t>
      </w:r>
      <w:r w:rsidRPr="00534365">
        <w:rPr>
          <w:color w:val="000000" w:themeColor="text1"/>
          <w:szCs w:val="24"/>
        </w:rPr>
        <w:t xml:space="preserve"> som startdatum för väntetiden.</w:t>
      </w:r>
    </w:p>
    <w:p w14:paraId="4285EEBA" w14:textId="77777777" w:rsidR="009A675E" w:rsidRPr="00534365" w:rsidRDefault="009A675E" w:rsidP="009A675E">
      <w:pPr>
        <w:pStyle w:val="Rubrik3"/>
        <w:ind w:left="0" w:right="0"/>
        <w:rPr>
          <w:rStyle w:val="Rubrik3Char"/>
        </w:rPr>
      </w:pPr>
      <w:bookmarkStart w:id="51" w:name="_Toc261263836"/>
      <w:bookmarkStart w:id="52" w:name="_Toc261263990"/>
      <w:bookmarkStart w:id="53" w:name="_Toc102048817"/>
      <w:bookmarkStart w:id="54" w:name="_Toc102049132"/>
      <w:bookmarkEnd w:id="51"/>
      <w:bookmarkEnd w:id="52"/>
      <w:r w:rsidRPr="00534365">
        <w:rPr>
          <w:rStyle w:val="Rubrik3Char"/>
        </w:rPr>
        <w:t>Rutiner kring bokning och planeringslistor inom specialistvården</w:t>
      </w:r>
      <w:bookmarkEnd w:id="53"/>
      <w:bookmarkEnd w:id="54"/>
      <w:r w:rsidRPr="00534365">
        <w:rPr>
          <w:rStyle w:val="Rubrik3Char"/>
        </w:rPr>
        <w:t xml:space="preserve"> </w:t>
      </w:r>
    </w:p>
    <w:p w14:paraId="27243482" w14:textId="77777777" w:rsidR="009A675E" w:rsidRPr="00534365" w:rsidRDefault="009A675E" w:rsidP="009A675E">
      <w:pPr>
        <w:spacing w:line="240" w:lineRule="auto"/>
        <w:ind w:left="0" w:right="0"/>
        <w:rPr>
          <w:color w:val="000000" w:themeColor="text1"/>
        </w:rPr>
      </w:pPr>
      <w:r w:rsidRPr="00534365">
        <w:rPr>
          <w:color w:val="000000" w:themeColor="text1"/>
        </w:rPr>
        <w:t>Om vårdgivaren inte kan boka tid inom vårdgarantins tidsgränser ska patienten aktivt erbjudas vård hos annan vårdgivare och få information om vad det innebär</w:t>
      </w:r>
      <w:r w:rsidRPr="00534365">
        <w:rPr>
          <w:i/>
          <w:color w:val="000000" w:themeColor="text1"/>
        </w:rPr>
        <w:t>.</w:t>
      </w:r>
      <w:r w:rsidRPr="00534365">
        <w:rPr>
          <w:color w:val="000000" w:themeColor="text1"/>
        </w:rPr>
        <w:t xml:space="preserve"> </w:t>
      </w:r>
      <w:bookmarkStart w:id="55" w:name="_Toc102048818"/>
      <w:bookmarkStart w:id="56" w:name="_Toc102049133"/>
    </w:p>
    <w:p w14:paraId="32FF1806" w14:textId="77777777" w:rsidR="009A675E" w:rsidRPr="00534365" w:rsidRDefault="009A675E" w:rsidP="009A675E">
      <w:pPr>
        <w:pStyle w:val="Rubrik3"/>
        <w:ind w:left="0" w:right="0"/>
        <w:rPr>
          <w:rStyle w:val="Rubrik3Char"/>
          <w:bCs/>
        </w:rPr>
      </w:pPr>
      <w:r w:rsidRPr="00534365">
        <w:rPr>
          <w:rStyle w:val="Rubrik3Char"/>
          <w:bCs/>
        </w:rPr>
        <w:t>Bokning av tid</w:t>
      </w:r>
      <w:bookmarkEnd w:id="55"/>
      <w:bookmarkEnd w:id="56"/>
    </w:p>
    <w:p w14:paraId="7F496BE0"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 xml:space="preserve">Tid till förstabesök eller behandling ska ske i överenskommelse med patienten, det vill säga att patienten ska acceptera föreslagen tid. Regionala riktlinjer för tidsbokning, diarienummer HS </w:t>
      </w:r>
      <w:proofErr w:type="gramStart"/>
      <w:r w:rsidRPr="00534365">
        <w:rPr>
          <w:color w:val="000000" w:themeColor="text1"/>
          <w:szCs w:val="24"/>
        </w:rPr>
        <w:t>2021-00063</w:t>
      </w:r>
      <w:proofErr w:type="gramEnd"/>
      <w:r w:rsidRPr="00534365">
        <w:rPr>
          <w:color w:val="000000" w:themeColor="text1"/>
          <w:szCs w:val="24"/>
        </w:rPr>
        <w:t xml:space="preserve">. </w:t>
      </w:r>
    </w:p>
    <w:p w14:paraId="3EBC7E70"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Tid ska erbjudas med sådan framförhållning att patienten har möjlighet att planera, minst 14 dagar i förväg, om inte annat överenskommits. Gäller inte vid remittering av barn vid välgrundad misstanke om cancersjukdom, där tid ska erbjudas inom 2 dagar. Vissa standardiserade vårdförlopp i cancervården kan innebära att patienten får en kortare framförhållning.</w:t>
      </w:r>
    </w:p>
    <w:p w14:paraId="604B7783" w14:textId="77777777" w:rsidR="009A675E" w:rsidRPr="00534365" w:rsidRDefault="009A675E" w:rsidP="009A675E">
      <w:pPr>
        <w:pStyle w:val="Rubrik3"/>
        <w:ind w:left="0" w:right="0"/>
        <w:rPr>
          <w:rStyle w:val="Rubrik3Char"/>
        </w:rPr>
      </w:pPr>
      <w:bookmarkStart w:id="57" w:name="_Toc102048819"/>
      <w:bookmarkStart w:id="58" w:name="_Toc102049134"/>
      <w:r w:rsidRPr="00534365">
        <w:rPr>
          <w:rStyle w:val="Rubrik3Char"/>
        </w:rPr>
        <w:lastRenderedPageBreak/>
        <w:t>Om patienten ombokar</w:t>
      </w:r>
      <w:bookmarkEnd w:id="57"/>
      <w:bookmarkEnd w:id="58"/>
    </w:p>
    <w:p w14:paraId="4A34BAD9"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 xml:space="preserve">Patient som vid 1 tillfälle vill omboka en överenskommen tid ska av vårdgivaren om möjligt erbjudas en ny tid inom garantigränsen. </w:t>
      </w:r>
    </w:p>
    <w:p w14:paraId="63F10400"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rPr>
        <w:t>Om garantigränsen överskrids informeras patienten samt registreras som patientvald väntan (</w:t>
      </w:r>
      <w:proofErr w:type="spellStart"/>
      <w:r w:rsidRPr="00534365">
        <w:rPr>
          <w:color w:val="000000" w:themeColor="text1"/>
        </w:rPr>
        <w:t>PvV</w:t>
      </w:r>
      <w:proofErr w:type="spellEnd"/>
      <w:r w:rsidRPr="00534365">
        <w:rPr>
          <w:color w:val="000000" w:themeColor="text1"/>
        </w:rPr>
        <w:t xml:space="preserve">). Antalet ombokningar av överenskommen tid är begränsat till 2 tillfällen. Det innebär att patienten sammanlagt har fått möjlighet till 3 tider inklusive den ursprungliga tiden. Vårdbegäran/remissen återsänds till remittenten och patienten informeras. </w:t>
      </w:r>
      <w:r w:rsidRPr="00534365">
        <w:rPr>
          <w:color w:val="000000" w:themeColor="text1"/>
          <w:szCs w:val="24"/>
        </w:rPr>
        <w:t xml:space="preserve">Medicinskt ansvarig ska dock alltid värdera patientens autonomi och medicinska behov innan beslut om återremittering tas. </w:t>
      </w:r>
    </w:p>
    <w:p w14:paraId="303366CB" w14:textId="0B34EAC5"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 xml:space="preserve">För patient som vill omboka en erbjuden tid som inte är överenskommen finns ingen gräns för hur många gånger ombokning kan ske. </w:t>
      </w:r>
      <w:r w:rsidRPr="00534365">
        <w:rPr>
          <w:color w:val="000000" w:themeColor="text1"/>
          <w:szCs w:val="24"/>
        </w:rPr>
        <w:br/>
      </w:r>
      <w:r w:rsidRPr="00534365">
        <w:rPr>
          <w:color w:val="000000" w:themeColor="text1"/>
          <w:szCs w:val="24"/>
        </w:rPr>
        <w:br/>
        <w:t xml:space="preserve">Mer information finns på följande länk: </w:t>
      </w:r>
      <w:hyperlink r:id="rId33" w:history="1">
        <w:r w:rsidRPr="00534365">
          <w:rPr>
            <w:rStyle w:val="Hyperlnk"/>
            <w:rFonts w:eastAsia="ヒラギノ角ゴ Pro W3"/>
            <w:color w:val="000000" w:themeColor="text1"/>
          </w:rPr>
          <w:t>Riktlinjer för avvikelseregistrering inför rapportering till den nationella väntetidsdatabasen</w:t>
        </w:r>
      </w:hyperlink>
      <w:r w:rsidRPr="00534365">
        <w:rPr>
          <w:rFonts w:eastAsia="ヒラギノ角ゴ Pro W3"/>
          <w:color w:val="000000" w:themeColor="text1"/>
        </w:rPr>
        <w:t>.</w:t>
      </w:r>
    </w:p>
    <w:p w14:paraId="3EFB37B6" w14:textId="77777777" w:rsidR="009A675E" w:rsidRPr="00534365" w:rsidRDefault="009A675E" w:rsidP="009A675E">
      <w:pPr>
        <w:pStyle w:val="Rubrik3"/>
        <w:ind w:left="0" w:right="0"/>
        <w:rPr>
          <w:rStyle w:val="Rubrik3Char"/>
        </w:rPr>
      </w:pPr>
      <w:bookmarkStart w:id="59" w:name="_Toc102048820"/>
      <w:bookmarkStart w:id="60" w:name="_Toc102049135"/>
      <w:r w:rsidRPr="00534365">
        <w:rPr>
          <w:rStyle w:val="Rubrik3Char"/>
        </w:rPr>
        <w:t>Om patienten uteblir</w:t>
      </w:r>
      <w:bookmarkEnd w:id="59"/>
      <w:bookmarkEnd w:id="60"/>
    </w:p>
    <w:p w14:paraId="46952346"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 xml:space="preserve">För patient som vid 1 tillfälle uteblir från överenskommen/avtalad </w:t>
      </w:r>
      <w:r>
        <w:rPr>
          <w:color w:val="000000" w:themeColor="text1"/>
          <w:szCs w:val="24"/>
        </w:rPr>
        <w:t xml:space="preserve">tid </w:t>
      </w:r>
      <w:r w:rsidRPr="00534365">
        <w:rPr>
          <w:color w:val="000000" w:themeColor="text1"/>
          <w:szCs w:val="24"/>
        </w:rPr>
        <w:t xml:space="preserve">ska vårdgivaren i dialog med patienten erbjuda en ny tid samt informera patienten om att vid ett andra uteblivande kommer vårdbegäran/remissen att returneras till remittenten. Medicinskt ansvarig ska dock alltid värdera patientens autonomi och medicinska behov innan beslut om återremittering tas. </w:t>
      </w:r>
    </w:p>
    <w:p w14:paraId="62770C52" w14:textId="77777777" w:rsidR="009A675E" w:rsidRPr="00534365" w:rsidRDefault="009A675E" w:rsidP="009A675E">
      <w:pPr>
        <w:pStyle w:val="Brdtext"/>
        <w:numPr>
          <w:ilvl w:val="0"/>
          <w:numId w:val="9"/>
        </w:numPr>
        <w:spacing w:after="200"/>
        <w:rPr>
          <w:color w:val="000000" w:themeColor="text1"/>
          <w:szCs w:val="24"/>
        </w:rPr>
      </w:pPr>
      <w:r w:rsidRPr="00534365">
        <w:rPr>
          <w:color w:val="000000" w:themeColor="text1"/>
          <w:szCs w:val="24"/>
        </w:rPr>
        <w:t xml:space="preserve">För patient, inklusive patienter med skyddad adress, som uteblir en eller flera gånger och som inte går att nå via brev eller telefon återsänds vårdbegäran/remissen till remittenten. </w:t>
      </w:r>
    </w:p>
    <w:p w14:paraId="02C13740" w14:textId="635AB5D6" w:rsidR="009A675E" w:rsidRPr="00534365" w:rsidRDefault="009A675E" w:rsidP="005629A8">
      <w:pPr>
        <w:spacing w:before="240"/>
        <w:ind w:left="0" w:right="0"/>
        <w:rPr>
          <w:b/>
          <w:color w:val="000000" w:themeColor="text1"/>
        </w:rPr>
      </w:pPr>
      <w:bookmarkStart w:id="61" w:name="_Toc102048821"/>
      <w:bookmarkStart w:id="62" w:name="_Toc102049136"/>
      <w:r w:rsidRPr="00534365">
        <w:rPr>
          <w:rStyle w:val="Rubrik3Char"/>
        </w:rPr>
        <w:t>Patientvald väntan (</w:t>
      </w:r>
      <w:proofErr w:type="spellStart"/>
      <w:r w:rsidRPr="00534365">
        <w:rPr>
          <w:rStyle w:val="Rubrik3Char"/>
        </w:rPr>
        <w:t>PvV</w:t>
      </w:r>
      <w:proofErr w:type="spellEnd"/>
      <w:r w:rsidRPr="00534365">
        <w:rPr>
          <w:rStyle w:val="Rubrik3Char"/>
        </w:rPr>
        <w:t>)</w:t>
      </w:r>
      <w:bookmarkEnd w:id="61"/>
      <w:bookmarkEnd w:id="62"/>
      <w:r w:rsidRPr="00534365">
        <w:rPr>
          <w:rStyle w:val="Rubrik2Char"/>
          <w:sz w:val="32"/>
          <w:szCs w:val="32"/>
        </w:rPr>
        <w:t xml:space="preserve"> </w:t>
      </w:r>
      <w:r w:rsidRPr="00534365">
        <w:rPr>
          <w:rStyle w:val="Rubrik2Char"/>
          <w:sz w:val="32"/>
          <w:szCs w:val="32"/>
        </w:rPr>
        <w:br/>
      </w:r>
      <w:r w:rsidR="000820AE" w:rsidRPr="000820AE">
        <w:t>Patientvald väntan innebär att patienten, efter att ha fått information om sina rättigheter enligt vårdgarantin och möjligheten att välja vårdgivare med kortare väntetid, aktivt väljer att avstå från vård inom vårdgarantins tidsgräns.</w:t>
      </w:r>
      <w:r w:rsidR="00A57F1E" w:rsidRPr="00C03B91">
        <w:br/>
      </w:r>
      <w:r w:rsidR="00A57F1E" w:rsidRPr="00C03B91">
        <w:br/>
        <w:t xml:space="preserve">Mer information finns på följande länk: </w:t>
      </w:r>
      <w:hyperlink r:id="rId34" w:history="1">
        <w:r w:rsidR="00A57F1E" w:rsidRPr="00C03B91">
          <w:rPr>
            <w:rStyle w:val="Hyperlnk"/>
            <w:rFonts w:eastAsia="ヒラギノ角ゴ Pro W3"/>
            <w:color w:val="auto"/>
          </w:rPr>
          <w:t>Riktlinjer för avvikelseregistrering inför rapportering till den nationella väntetidsdatabasen</w:t>
        </w:r>
      </w:hyperlink>
      <w:r w:rsidR="00A57F1E" w:rsidRPr="00C03B91">
        <w:rPr>
          <w:rFonts w:eastAsia="ヒラギノ角ゴ Pro W3"/>
        </w:rPr>
        <w:t>.</w:t>
      </w:r>
      <w:r w:rsidR="005629A8">
        <w:rPr>
          <w:rFonts w:eastAsia="ヒラギノ角ゴ Pro W3"/>
          <w:color w:val="FF0000"/>
        </w:rPr>
        <w:br/>
      </w:r>
      <w:r w:rsidR="005629A8">
        <w:rPr>
          <w:rFonts w:eastAsia="ヒラギノ角ゴ Pro W3"/>
          <w:color w:val="FF0000"/>
        </w:rPr>
        <w:br/>
      </w:r>
      <w:bookmarkStart w:id="63" w:name="_Toc102048822"/>
      <w:bookmarkStart w:id="64" w:name="_Toc102049137"/>
      <w:r w:rsidRPr="00534365">
        <w:rPr>
          <w:rStyle w:val="Rubrik3Char"/>
        </w:rPr>
        <w:t>Om patienten ångrar sig</w:t>
      </w:r>
      <w:bookmarkEnd w:id="63"/>
      <w:bookmarkEnd w:id="64"/>
      <w:r w:rsidRPr="00534365">
        <w:rPr>
          <w:rFonts w:eastAsiaTheme="majorEastAsia"/>
          <w:color w:val="000000" w:themeColor="text1"/>
        </w:rPr>
        <w:br/>
      </w:r>
      <w:r w:rsidRPr="00534365">
        <w:rPr>
          <w:color w:val="000000" w:themeColor="text1"/>
        </w:rPr>
        <w:t>För en patient som har avböjt en erbjuden tid hos annan vårdgivare men senare ångrar sig och accepterar vård hos annan vårdgivare börjar väntetiden räknas från det datum patienten meddelar sitt nya beslut. Patienten kan inte tillgodoräkna sig tidigare väntetid. Detta gäller även det omvända, det vill säga, då patient i dialog har accepterat en erbjuden tid hos annan vårdgivare men sedan ångrar sig och önskar vård hos den ursprungliga vårdgivaren/remissmottagaren. Det innebär att en ny vårdgarantiperiod startar.</w:t>
      </w:r>
    </w:p>
    <w:p w14:paraId="497146C6" w14:textId="77777777" w:rsidR="009A675E" w:rsidRPr="00534365" w:rsidRDefault="009A675E" w:rsidP="009A675E">
      <w:pPr>
        <w:spacing w:before="240" w:after="200" w:line="240" w:lineRule="auto"/>
        <w:ind w:left="0" w:right="0"/>
        <w:rPr>
          <w:b/>
          <w:color w:val="000000" w:themeColor="text1"/>
        </w:rPr>
      </w:pPr>
      <w:r w:rsidRPr="00534365">
        <w:rPr>
          <w:b/>
          <w:color w:val="000000" w:themeColor="text1"/>
        </w:rPr>
        <w:t>Ovan gäller inte om en patient ångrar sig innan patienten har erbjudits tid hos annan vårdgivare.</w:t>
      </w:r>
    </w:p>
    <w:p w14:paraId="19B50070" w14:textId="77777777" w:rsidR="009A675E" w:rsidRPr="00534365" w:rsidRDefault="009A675E" w:rsidP="009A675E">
      <w:pPr>
        <w:spacing w:before="240" w:after="200" w:line="240" w:lineRule="auto"/>
        <w:ind w:left="0" w:right="0"/>
        <w:rPr>
          <w:color w:val="000000" w:themeColor="text1"/>
        </w:rPr>
      </w:pPr>
      <w:r w:rsidRPr="00534365">
        <w:rPr>
          <w:color w:val="000000" w:themeColor="text1"/>
        </w:rPr>
        <w:lastRenderedPageBreak/>
        <w:t>Barn och individer med funktionsnedsättning som medför svårigheter att transportera sig till annan ort ska ges särskild hänsyn vid val av annan vårdgivare.</w:t>
      </w:r>
      <w:r w:rsidRPr="00534365" w:rsidDel="00C00A5B">
        <w:rPr>
          <w:color w:val="000000" w:themeColor="text1"/>
        </w:rPr>
        <w:t xml:space="preserve"> </w:t>
      </w:r>
    </w:p>
    <w:p w14:paraId="4FDE7F62" w14:textId="77777777" w:rsidR="009A675E" w:rsidRPr="00534365" w:rsidRDefault="009A675E" w:rsidP="009A675E">
      <w:pPr>
        <w:pStyle w:val="Rubrik3"/>
        <w:ind w:left="0" w:right="0"/>
        <w:rPr>
          <w:rStyle w:val="Rubrik3Char"/>
        </w:rPr>
      </w:pPr>
      <w:bookmarkStart w:id="65" w:name="_Toc264541734"/>
      <w:bookmarkStart w:id="66" w:name="_Toc102048823"/>
      <w:bookmarkStart w:id="67" w:name="_Toc102049138"/>
      <w:bookmarkEnd w:id="65"/>
      <w:r w:rsidRPr="00534365">
        <w:rPr>
          <w:rStyle w:val="Rubrik3Char"/>
        </w:rPr>
        <w:t>Patient med medicinskt orsakad väntan (</w:t>
      </w:r>
      <w:proofErr w:type="spellStart"/>
      <w:r w:rsidRPr="00534365">
        <w:rPr>
          <w:rStyle w:val="Rubrik3Char"/>
        </w:rPr>
        <w:t>MoV</w:t>
      </w:r>
      <w:proofErr w:type="spellEnd"/>
      <w:r w:rsidRPr="00534365">
        <w:rPr>
          <w:rStyle w:val="Rubrik3Char"/>
        </w:rPr>
        <w:t>)</w:t>
      </w:r>
      <w:bookmarkEnd w:id="66"/>
      <w:bookmarkEnd w:id="67"/>
      <w:r w:rsidRPr="00534365">
        <w:rPr>
          <w:rStyle w:val="Rubrik3Char"/>
        </w:rPr>
        <w:t xml:space="preserve"> </w:t>
      </w:r>
    </w:p>
    <w:p w14:paraId="0030BFDC" w14:textId="34F803B7" w:rsidR="009A675E" w:rsidRPr="00534365" w:rsidRDefault="00F40664" w:rsidP="00921ADC">
      <w:pPr>
        <w:pStyle w:val="Brdtext"/>
        <w:spacing w:after="200"/>
        <w:rPr>
          <w:sz w:val="36"/>
          <w:szCs w:val="36"/>
        </w:rPr>
      </w:pPr>
      <w:r w:rsidRPr="00F40664">
        <w:t>Medicinskt orsakad väntan uppstår när vårdpersonal bedömer att patientens tillstånd, av medicinska skäl, gör det omöjligt att genomföra planerat förstabesök, undersökning eller behandling inom vårdgarantins tidsgräns.</w:t>
      </w:r>
      <w:r w:rsidR="00921ADC" w:rsidRPr="00C03B91">
        <w:br/>
      </w:r>
      <w:r w:rsidR="00921ADC" w:rsidRPr="00C03B91">
        <w:br/>
      </w:r>
      <w:r w:rsidR="00921ADC" w:rsidRPr="00C03B91">
        <w:rPr>
          <w:szCs w:val="24"/>
        </w:rPr>
        <w:t xml:space="preserve">Mer information finns på följande länk: </w:t>
      </w:r>
      <w:hyperlink r:id="rId35" w:history="1">
        <w:r w:rsidR="00921ADC" w:rsidRPr="00C03B91">
          <w:rPr>
            <w:rStyle w:val="Hyperlnk"/>
            <w:rFonts w:eastAsia="ヒラギノ角ゴ Pro W3"/>
            <w:color w:val="auto"/>
            <w:szCs w:val="24"/>
          </w:rPr>
          <w:t>Riktlinjer för avvikelseregistrering inför rapportering till den nationella väntetidsdatabasen</w:t>
        </w:r>
      </w:hyperlink>
      <w:r w:rsidR="00921ADC" w:rsidRPr="00C03B91">
        <w:rPr>
          <w:rFonts w:eastAsia="ヒラギノ角ゴ Pro W3"/>
          <w:szCs w:val="24"/>
        </w:rPr>
        <w:t>.</w:t>
      </w:r>
      <w:r w:rsidR="00921ADC" w:rsidRPr="00C03B91">
        <w:rPr>
          <w:rFonts w:eastAsia="ヒラギノ角ゴ Pro W3"/>
          <w:szCs w:val="24"/>
        </w:rPr>
        <w:br/>
      </w:r>
      <w:r w:rsidR="00921ADC">
        <w:rPr>
          <w:rFonts w:eastAsia="ヒラギノ角ゴ Pro W3"/>
          <w:color w:val="FF0000"/>
          <w:szCs w:val="24"/>
        </w:rPr>
        <w:br/>
      </w:r>
    </w:p>
    <w:p w14:paraId="693CFCDD" w14:textId="77777777" w:rsidR="009A675E" w:rsidRPr="00534365" w:rsidRDefault="009A675E" w:rsidP="009A675E">
      <w:pPr>
        <w:spacing w:line="240" w:lineRule="auto"/>
        <w:ind w:left="0" w:right="0"/>
        <w:rPr>
          <w:color w:val="000000" w:themeColor="text1"/>
          <w:sz w:val="26"/>
          <w:szCs w:val="26"/>
        </w:rPr>
      </w:pPr>
    </w:p>
    <w:p w14:paraId="63BD8EFD" w14:textId="77777777" w:rsidR="009A675E" w:rsidRPr="00534365" w:rsidRDefault="009A675E" w:rsidP="009A675E">
      <w:pPr>
        <w:pStyle w:val="Rubrik2"/>
        <w:ind w:left="0" w:right="0"/>
        <w:rPr>
          <w:sz w:val="32"/>
          <w:szCs w:val="32"/>
        </w:rPr>
      </w:pPr>
      <w:bookmarkStart w:id="68" w:name="_Toc340129080"/>
      <w:bookmarkStart w:id="69" w:name="_Toc102048825"/>
      <w:bookmarkStart w:id="70" w:name="_Toc102049140"/>
    </w:p>
    <w:p w14:paraId="7A236CED" w14:textId="77777777" w:rsidR="009A675E" w:rsidRPr="00534365" w:rsidRDefault="009A675E" w:rsidP="009A675E">
      <w:pPr>
        <w:rPr>
          <w:color w:val="000000" w:themeColor="text1"/>
        </w:rPr>
        <w:sectPr w:rsidR="009A675E" w:rsidRPr="00534365" w:rsidSect="009A675E">
          <w:pgSz w:w="11900" w:h="16840"/>
          <w:pgMar w:top="1417" w:right="1417" w:bottom="1417" w:left="1417" w:header="283" w:footer="743" w:gutter="0"/>
          <w:cols w:space="708"/>
          <w:noEndnote/>
          <w:docGrid w:linePitch="326"/>
        </w:sectPr>
      </w:pPr>
    </w:p>
    <w:p w14:paraId="3C16CB51" w14:textId="77777777" w:rsidR="009A675E" w:rsidRPr="00534365" w:rsidRDefault="009A675E" w:rsidP="009A675E">
      <w:pPr>
        <w:pStyle w:val="Rubrik2"/>
        <w:ind w:left="0"/>
        <w:rPr>
          <w:sz w:val="36"/>
          <w:szCs w:val="36"/>
        </w:rPr>
      </w:pPr>
      <w:bookmarkStart w:id="71" w:name="_Toc182831791"/>
      <w:bookmarkStart w:id="72" w:name="_Toc182938109"/>
      <w:bookmarkStart w:id="73" w:name="_Toc183603970"/>
      <w:bookmarkStart w:id="74" w:name="_Toc183769434"/>
      <w:bookmarkStart w:id="75" w:name="_Toc213178678"/>
      <w:bookmarkEnd w:id="68"/>
      <w:bookmarkEnd w:id="69"/>
      <w:bookmarkEnd w:id="70"/>
      <w:r w:rsidRPr="00534365">
        <w:rPr>
          <w:sz w:val="36"/>
          <w:szCs w:val="36"/>
        </w:rPr>
        <w:lastRenderedPageBreak/>
        <w:t>Användbara länkar</w:t>
      </w:r>
      <w:bookmarkEnd w:id="71"/>
      <w:bookmarkEnd w:id="72"/>
      <w:bookmarkEnd w:id="73"/>
      <w:bookmarkEnd w:id="74"/>
      <w:bookmarkEnd w:id="75"/>
    </w:p>
    <w:bookmarkStart w:id="76" w:name="_Toc102048826"/>
    <w:bookmarkStart w:id="77" w:name="_Toc102049141"/>
    <w:bookmarkStart w:id="78" w:name="_Toc213178679"/>
    <w:p w14:paraId="3764E1FC" w14:textId="77777777" w:rsidR="00320B1F" w:rsidRPr="004F7B36" w:rsidRDefault="00320B1F" w:rsidP="00320B1F">
      <w:pPr>
        <w:pStyle w:val="Kommentarer"/>
        <w:spacing w:after="40"/>
        <w:ind w:right="0"/>
        <w:rPr>
          <w:rStyle w:val="Hyperlnk"/>
          <w:bCs/>
          <w:color w:val="auto"/>
          <w:sz w:val="24"/>
          <w:szCs w:val="24"/>
        </w:rPr>
      </w:pPr>
      <w:r w:rsidRPr="004F7B36">
        <w:rPr>
          <w:sz w:val="24"/>
          <w:szCs w:val="24"/>
        </w:rPr>
        <w:fldChar w:fldCharType="begin"/>
      </w:r>
      <w:r w:rsidRPr="004F7B36">
        <w:rPr>
          <w:sz w:val="24"/>
          <w:szCs w:val="24"/>
        </w:rPr>
        <w:instrText>HYPERLINK "https://www.riksdagen.se/sv/dokument-och-lagar/dokument/svensk-forfattningssamling/halso--och-sjukvardslag_sfs-2017-30/" \h</w:instrText>
      </w:r>
      <w:r w:rsidRPr="004F7B36">
        <w:rPr>
          <w:sz w:val="24"/>
          <w:szCs w:val="24"/>
        </w:rPr>
      </w:r>
      <w:r w:rsidRPr="004F7B36">
        <w:rPr>
          <w:sz w:val="24"/>
          <w:szCs w:val="24"/>
        </w:rPr>
        <w:fldChar w:fldCharType="separate"/>
      </w:r>
      <w:r w:rsidRPr="004F7B36">
        <w:rPr>
          <w:rStyle w:val="Hyperlnk"/>
          <w:color w:val="auto"/>
          <w:sz w:val="24"/>
          <w:szCs w:val="24"/>
        </w:rPr>
        <w:t>Hälso- och sjukvårdslag (2017:30)</w:t>
      </w:r>
      <w:r w:rsidRPr="004F7B36">
        <w:rPr>
          <w:sz w:val="24"/>
          <w:szCs w:val="24"/>
        </w:rPr>
        <w:fldChar w:fldCharType="end"/>
      </w:r>
      <w:r w:rsidRPr="004F7B36">
        <w:rPr>
          <w:sz w:val="24"/>
          <w:szCs w:val="24"/>
        </w:rPr>
        <w:t xml:space="preserve"> </w:t>
      </w:r>
      <w:r w:rsidRPr="004F7B36">
        <w:rPr>
          <w:sz w:val="24"/>
          <w:szCs w:val="24"/>
        </w:rPr>
        <w:br/>
      </w:r>
      <w:r w:rsidRPr="004F7B36">
        <w:rPr>
          <w:sz w:val="24"/>
          <w:szCs w:val="24"/>
        </w:rPr>
        <w:br/>
      </w:r>
      <w:hyperlink r:id="rId36">
        <w:r w:rsidRPr="004F7B36">
          <w:rPr>
            <w:rStyle w:val="Hyperlnk"/>
            <w:color w:val="auto"/>
            <w:sz w:val="24"/>
            <w:szCs w:val="24"/>
          </w:rPr>
          <w:t>Hälso- och sjukvårdsförordning (2017:80)</w:t>
        </w:r>
        <w:r w:rsidRPr="004F7B36">
          <w:rPr>
            <w:sz w:val="24"/>
            <w:szCs w:val="24"/>
          </w:rPr>
          <w:br/>
        </w:r>
        <w:r w:rsidRPr="004F7B36">
          <w:rPr>
            <w:sz w:val="24"/>
            <w:szCs w:val="24"/>
          </w:rPr>
          <w:br/>
        </w:r>
      </w:hyperlink>
      <w:r w:rsidRPr="004F7B36">
        <w:rPr>
          <w:bCs/>
          <w:sz w:val="24"/>
          <w:szCs w:val="24"/>
        </w:rPr>
        <w:fldChar w:fldCharType="begin"/>
      </w:r>
      <w:r w:rsidRPr="004F7B36">
        <w:rPr>
          <w:bCs/>
          <w:sz w:val="24"/>
          <w:szCs w:val="24"/>
        </w:rPr>
        <w:instrText>HYPERLINK "https://mellanarkiv-offentlig.vgregion.se/alfresco/s/archive/stream/public/v1/source/available/sofia/rs6107-1676311358-933/surrogate/A4%20Informationsfolder%20v%c3%a5rdgaranti%20och%20valfrihet.pdf"</w:instrText>
      </w:r>
      <w:r w:rsidRPr="004F7B36">
        <w:rPr>
          <w:bCs/>
          <w:sz w:val="24"/>
          <w:szCs w:val="24"/>
        </w:rPr>
      </w:r>
      <w:r w:rsidRPr="004F7B36">
        <w:rPr>
          <w:bCs/>
          <w:sz w:val="24"/>
          <w:szCs w:val="24"/>
        </w:rPr>
        <w:fldChar w:fldCharType="separate"/>
      </w:r>
      <w:r w:rsidRPr="004F7B36">
        <w:rPr>
          <w:rStyle w:val="Hyperlnk"/>
          <w:bCs/>
          <w:color w:val="auto"/>
          <w:sz w:val="24"/>
          <w:szCs w:val="24"/>
        </w:rPr>
        <w:t>Informationsbroschyr om vårdgaranti och valfrihet i Västra Götalandsregionen</w:t>
      </w:r>
      <w:r w:rsidRPr="004F7B36">
        <w:rPr>
          <w:rStyle w:val="Hyperlnk"/>
          <w:bCs/>
          <w:color w:val="auto"/>
          <w:sz w:val="24"/>
          <w:szCs w:val="24"/>
        </w:rPr>
        <w:br/>
      </w:r>
    </w:p>
    <w:p w14:paraId="343E6089" w14:textId="77777777" w:rsidR="00320B1F" w:rsidRPr="004F7B36" w:rsidRDefault="00320B1F" w:rsidP="00320B1F">
      <w:pPr>
        <w:spacing w:after="40" w:line="240" w:lineRule="auto"/>
        <w:ind w:left="0" w:right="0"/>
        <w:rPr>
          <w:bCs/>
          <w:iCs/>
        </w:rPr>
      </w:pPr>
      <w:r w:rsidRPr="004F7B36">
        <w:rPr>
          <w:bCs/>
        </w:rPr>
        <w:fldChar w:fldCharType="end"/>
      </w:r>
      <w:hyperlink r:id="rId37" w:history="1">
        <w:r w:rsidRPr="004F7B36">
          <w:rPr>
            <w:rStyle w:val="Hyperlnk"/>
            <w:bCs/>
            <w:iCs/>
            <w:color w:val="auto"/>
          </w:rPr>
          <w:t>Krav- och kvalitetsbok Vårdval Vårdcentral</w:t>
        </w:r>
      </w:hyperlink>
      <w:r w:rsidRPr="004F7B36">
        <w:rPr>
          <w:bCs/>
          <w:iCs/>
        </w:rPr>
        <w:t xml:space="preserve"> </w:t>
      </w:r>
    </w:p>
    <w:p w14:paraId="580A2609" w14:textId="77777777" w:rsidR="00320B1F" w:rsidRPr="004F7B36" w:rsidRDefault="00320B1F" w:rsidP="00320B1F">
      <w:pPr>
        <w:spacing w:after="40" w:line="240" w:lineRule="auto"/>
        <w:ind w:left="0" w:right="0"/>
        <w:rPr>
          <w:bCs/>
          <w:iCs/>
        </w:rPr>
      </w:pPr>
      <w:r w:rsidRPr="004F7B36">
        <w:rPr>
          <w:bCs/>
          <w:iCs/>
        </w:rPr>
        <w:br/>
      </w:r>
      <w:hyperlink r:id="rId38" w:history="1">
        <w:r w:rsidRPr="004F7B36">
          <w:rPr>
            <w:rStyle w:val="Hyperlnk"/>
            <w:bCs/>
            <w:iCs/>
            <w:color w:val="auto"/>
          </w:rPr>
          <w:t>Krav- och kvalitetsbok Vårdval Rehab</w:t>
        </w:r>
      </w:hyperlink>
      <w:r w:rsidRPr="004F7B36">
        <w:rPr>
          <w:bCs/>
          <w:iCs/>
        </w:rPr>
        <w:t xml:space="preserve"> </w:t>
      </w:r>
      <w:r w:rsidRPr="004F7B36">
        <w:rPr>
          <w:bCs/>
          <w:iCs/>
        </w:rPr>
        <w:br/>
      </w:r>
    </w:p>
    <w:p w14:paraId="1861FEF0" w14:textId="77777777" w:rsidR="00320B1F" w:rsidRPr="004F7B36" w:rsidRDefault="00320B1F" w:rsidP="00320B1F">
      <w:pPr>
        <w:spacing w:after="40" w:line="240" w:lineRule="auto"/>
        <w:ind w:left="0" w:right="0"/>
        <w:rPr>
          <w:bCs/>
        </w:rPr>
      </w:pPr>
      <w:hyperlink r:id="rId39">
        <w:proofErr w:type="spellStart"/>
        <w:r w:rsidRPr="004F7B36">
          <w:rPr>
            <w:rStyle w:val="Hyperlnk"/>
            <w:color w:val="auto"/>
          </w:rPr>
          <w:t>Patientlag</w:t>
        </w:r>
        <w:proofErr w:type="spellEnd"/>
        <w:r w:rsidRPr="004F7B36">
          <w:rPr>
            <w:rStyle w:val="Hyperlnk"/>
            <w:color w:val="auto"/>
          </w:rPr>
          <w:t xml:space="preserve"> (2014:821)</w:t>
        </w:r>
      </w:hyperlink>
      <w:r w:rsidRPr="004F7B36">
        <w:rPr>
          <w:bCs/>
          <w:iCs/>
        </w:rPr>
        <w:br/>
      </w:r>
    </w:p>
    <w:p w14:paraId="027E0499" w14:textId="77777777" w:rsidR="00320B1F" w:rsidRDefault="00320B1F" w:rsidP="00320B1F">
      <w:pPr>
        <w:spacing w:after="40" w:line="240" w:lineRule="auto"/>
        <w:ind w:left="0" w:right="0"/>
      </w:pPr>
      <w:hyperlink r:id="rId40">
        <w:r w:rsidRPr="00320B1F">
          <w:rPr>
            <w:rStyle w:val="Hyperlnk"/>
            <w:bCs/>
            <w:iCs/>
            <w:color w:val="auto"/>
          </w:rPr>
          <w:t>Regional medicinsk riktlinje för remiss inom hälso- och sjukvård i Västra Götaland</w:t>
        </w:r>
        <w:r w:rsidRPr="00320B1F">
          <w:rPr>
            <w:rStyle w:val="Hyperlnk"/>
            <w:bCs/>
            <w:iCs/>
            <w:color w:val="auto"/>
          </w:rPr>
          <w:br/>
        </w:r>
        <w:r w:rsidRPr="00320B1F">
          <w:rPr>
            <w:rStyle w:val="Hyperlnk"/>
            <w:bCs/>
            <w:iCs/>
            <w:color w:val="auto"/>
          </w:rPr>
          <w:br/>
        </w:r>
      </w:hyperlink>
      <w:hyperlink r:id="rId41" w:history="1">
        <w:r w:rsidRPr="004F7B36">
          <w:rPr>
            <w:rStyle w:val="Hyperlnk"/>
            <w:bCs/>
            <w:iCs/>
            <w:color w:val="auto"/>
          </w:rPr>
          <w:t>Riksavtalet för utomlänsvård</w:t>
        </w:r>
      </w:hyperlink>
      <w:r>
        <w:rPr>
          <w:bCs/>
          <w:iCs/>
        </w:rPr>
        <w:br/>
      </w:r>
    </w:p>
    <w:p w14:paraId="37831908" w14:textId="77777777" w:rsidR="00320B1F" w:rsidRPr="004F7B36" w:rsidRDefault="00320B1F" w:rsidP="00320B1F">
      <w:pPr>
        <w:spacing w:after="40" w:line="240" w:lineRule="auto"/>
        <w:ind w:left="0" w:right="0"/>
        <w:rPr>
          <w:bCs/>
          <w:iCs/>
        </w:rPr>
      </w:pPr>
      <w:hyperlink r:id="rId42" w:history="1">
        <w:r w:rsidRPr="004F7B36">
          <w:rPr>
            <w:rStyle w:val="Hyperlnk"/>
            <w:snapToGrid w:val="0"/>
            <w:color w:val="auto"/>
          </w:rPr>
          <w:t xml:space="preserve">Riktlinjer för avvikelsehantering inför rapportering till den nationella väntetidsdatabasen  </w:t>
        </w:r>
      </w:hyperlink>
      <w:r w:rsidRPr="004F7B36">
        <w:rPr>
          <w:bCs/>
          <w:iCs/>
        </w:rPr>
        <w:br/>
      </w:r>
    </w:p>
    <w:p w14:paraId="3B640B45" w14:textId="77777777" w:rsidR="00320B1F" w:rsidRPr="004F7B36" w:rsidRDefault="00320B1F" w:rsidP="00320B1F">
      <w:pPr>
        <w:spacing w:after="40" w:line="240" w:lineRule="auto"/>
        <w:ind w:left="0" w:right="0"/>
        <w:rPr>
          <w:bCs/>
          <w:iCs/>
        </w:rPr>
      </w:pPr>
      <w:hyperlink r:id="rId43" w:history="1">
        <w:r w:rsidRPr="004F7B36">
          <w:rPr>
            <w:rStyle w:val="Hyperlnk"/>
            <w:bCs/>
            <w:iCs/>
            <w:color w:val="auto"/>
          </w:rPr>
          <w:t>Socialstyrelsens termbank för vård och omsorg</w:t>
        </w:r>
      </w:hyperlink>
    </w:p>
    <w:p w14:paraId="08112BDD" w14:textId="77777777" w:rsidR="00320B1F" w:rsidRPr="004F7B36" w:rsidRDefault="00320B1F" w:rsidP="00320B1F">
      <w:pPr>
        <w:spacing w:after="40" w:line="240" w:lineRule="auto"/>
        <w:ind w:left="0" w:right="0"/>
        <w:rPr>
          <w:snapToGrid w:val="0"/>
          <w:u w:val="single"/>
        </w:rPr>
      </w:pPr>
    </w:p>
    <w:p w14:paraId="15CC6FF1" w14:textId="77777777" w:rsidR="00320B1F" w:rsidRPr="00534365" w:rsidRDefault="00320B1F" w:rsidP="00320B1F">
      <w:pPr>
        <w:spacing w:after="200" w:line="240" w:lineRule="auto"/>
        <w:ind w:left="0" w:right="0"/>
        <w:rPr>
          <w:bCs/>
          <w:color w:val="000000" w:themeColor="text1"/>
        </w:rPr>
        <w:sectPr w:rsidR="00320B1F" w:rsidRPr="00534365" w:rsidSect="00320B1F">
          <w:pgSz w:w="11900" w:h="16840"/>
          <w:pgMar w:top="1417" w:right="1417" w:bottom="1417" w:left="1417" w:header="283" w:footer="743" w:gutter="0"/>
          <w:cols w:space="708"/>
          <w:noEndnote/>
          <w:docGrid w:linePitch="326"/>
        </w:sectPr>
      </w:pPr>
      <w:hyperlink r:id="rId44">
        <w:r w:rsidRPr="004F7B36">
          <w:rPr>
            <w:rStyle w:val="Hyperlnk"/>
            <w:color w:val="auto"/>
          </w:rPr>
          <w:t>Väntetider i vården</w:t>
        </w:r>
        <w:r w:rsidRPr="004F7B36">
          <w:br/>
        </w:r>
        <w:r w:rsidRPr="004F7B36">
          <w:br/>
        </w:r>
      </w:hyperlink>
    </w:p>
    <w:p w14:paraId="58CF82BA" w14:textId="1DF9F066" w:rsidR="009A675E" w:rsidRPr="00534365" w:rsidRDefault="009A675E" w:rsidP="009A675E">
      <w:pPr>
        <w:pStyle w:val="Rubrik1"/>
        <w:ind w:left="0"/>
        <w:rPr>
          <w:color w:val="000000" w:themeColor="text1"/>
          <w:szCs w:val="40"/>
        </w:rPr>
      </w:pPr>
      <w:r w:rsidRPr="00534365">
        <w:rPr>
          <w:color w:val="000000" w:themeColor="text1"/>
        </w:rPr>
        <w:lastRenderedPageBreak/>
        <w:t>Valfrihet 202</w:t>
      </w:r>
      <w:r w:rsidR="004A4E91">
        <w:rPr>
          <w:color w:val="000000" w:themeColor="text1"/>
        </w:rPr>
        <w:t>6</w:t>
      </w:r>
      <w:r w:rsidRPr="00534365">
        <w:rPr>
          <w:color w:val="000000" w:themeColor="text1"/>
        </w:rPr>
        <w:t>:1</w:t>
      </w:r>
      <w:bookmarkEnd w:id="76"/>
      <w:bookmarkEnd w:id="77"/>
      <w:bookmarkEnd w:id="78"/>
    </w:p>
    <w:p w14:paraId="2BD6FAFB" w14:textId="77777777" w:rsidR="009A675E" w:rsidRPr="00534365" w:rsidRDefault="009A675E" w:rsidP="009A675E">
      <w:pPr>
        <w:pStyle w:val="Rubrik2"/>
        <w:ind w:left="0"/>
        <w:rPr>
          <w:sz w:val="36"/>
          <w:szCs w:val="36"/>
        </w:rPr>
      </w:pPr>
      <w:bookmarkStart w:id="79" w:name="_Toc102048827"/>
      <w:bookmarkStart w:id="80" w:name="_Toc102049142"/>
      <w:bookmarkStart w:id="81" w:name="_Toc105075285"/>
      <w:bookmarkStart w:id="82" w:name="_Toc127356104"/>
      <w:bookmarkStart w:id="83" w:name="_Toc182831793"/>
      <w:bookmarkStart w:id="84" w:name="_Toc182938111"/>
      <w:bookmarkStart w:id="85" w:name="_Toc183603972"/>
      <w:bookmarkStart w:id="86" w:name="_Toc183769436"/>
      <w:bookmarkStart w:id="87" w:name="_Toc213178680"/>
      <w:r w:rsidRPr="00534365">
        <w:rPr>
          <w:sz w:val="36"/>
          <w:szCs w:val="36"/>
        </w:rPr>
        <w:t>Allmänt om valfrihet i vården</w:t>
      </w:r>
      <w:bookmarkEnd w:id="79"/>
      <w:bookmarkEnd w:id="80"/>
      <w:bookmarkEnd w:id="81"/>
      <w:bookmarkEnd w:id="82"/>
      <w:bookmarkEnd w:id="83"/>
      <w:bookmarkEnd w:id="84"/>
      <w:bookmarkEnd w:id="85"/>
      <w:bookmarkEnd w:id="86"/>
      <w:bookmarkEnd w:id="87"/>
      <w:r w:rsidRPr="00534365">
        <w:rPr>
          <w:sz w:val="36"/>
          <w:szCs w:val="36"/>
        </w:rPr>
        <w:t xml:space="preserve"> </w:t>
      </w:r>
    </w:p>
    <w:p w14:paraId="7830A947" w14:textId="09DE04B4" w:rsidR="009A675E" w:rsidRPr="00534365" w:rsidRDefault="009A675E" w:rsidP="009A675E">
      <w:pPr>
        <w:spacing w:after="200" w:line="240" w:lineRule="auto"/>
        <w:ind w:left="0" w:right="0"/>
        <w:rPr>
          <w:color w:val="000000" w:themeColor="text1"/>
        </w:rPr>
      </w:pPr>
      <w:bookmarkStart w:id="88" w:name="_Toc102048828"/>
      <w:bookmarkStart w:id="89" w:name="_Toc102049143"/>
      <w:r w:rsidRPr="00534365">
        <w:rPr>
          <w:color w:val="000000" w:themeColor="text1"/>
        </w:rPr>
        <w:t>Valfrihet i vården gäller för bosatta/folkbokförda i en region och för personer med skyddad folkbokföring som vistas i regionen. Valfrihet i vården gäller även för personer som omfattas av EU-förordning 883/2004, folkbokförda från annan region, asylsökande samt för personer som vistas utan nödvändiga tillstånd.</w:t>
      </w:r>
      <w:r w:rsidR="008C69E1">
        <w:rPr>
          <w:color w:val="000000" w:themeColor="text1"/>
        </w:rPr>
        <w:t xml:space="preserve"> </w:t>
      </w:r>
      <w:r w:rsidRPr="00534365">
        <w:rPr>
          <w:color w:val="000000" w:themeColor="text1"/>
        </w:rPr>
        <w:t xml:space="preserve">VGR följer vad som framgår i </w:t>
      </w:r>
      <w:proofErr w:type="spellStart"/>
      <w:r w:rsidRPr="00534365">
        <w:rPr>
          <w:color w:val="000000" w:themeColor="text1"/>
        </w:rPr>
        <w:t>Patientlagen</w:t>
      </w:r>
      <w:proofErr w:type="spellEnd"/>
      <w:r w:rsidRPr="00534365">
        <w:rPr>
          <w:color w:val="000000" w:themeColor="text1"/>
        </w:rPr>
        <w:t xml:space="preserve"> (2014:821) om patientens möjlighet till valfrihet för öppenvård och Riksavtalet för utomlänsvård 2015-01-01. Riksavtalet reglerar vad som gäller när en individ får vård utanför sin hemregion samt en rekommendation om patientens möjlighet till valfrihet för slutenvård. </w:t>
      </w:r>
    </w:p>
    <w:p w14:paraId="7DDAFE6D" w14:textId="77777777" w:rsidR="009A675E" w:rsidRPr="00534365" w:rsidRDefault="009A675E" w:rsidP="009A675E">
      <w:pPr>
        <w:pStyle w:val="Rubrik3"/>
        <w:ind w:left="0" w:right="0"/>
      </w:pPr>
      <w:r w:rsidRPr="00534365">
        <w:t>Omfattning av patientens valfrihet i en annan region</w:t>
      </w:r>
      <w:bookmarkEnd w:id="88"/>
      <w:bookmarkEnd w:id="89"/>
    </w:p>
    <w:p w14:paraId="555FA2B1" w14:textId="77777777" w:rsidR="009A675E" w:rsidRPr="00534365" w:rsidRDefault="009A675E" w:rsidP="009A675E">
      <w:pPr>
        <w:pStyle w:val="Brdtext"/>
        <w:spacing w:after="120"/>
        <w:rPr>
          <w:color w:val="000000" w:themeColor="text1"/>
        </w:rPr>
      </w:pPr>
      <w:r w:rsidRPr="00534365">
        <w:rPr>
          <w:color w:val="000000" w:themeColor="text1"/>
          <w:szCs w:val="24"/>
        </w:rPr>
        <w:t xml:space="preserve">Valfrihet i vården omfattar all </w:t>
      </w:r>
      <w:r w:rsidRPr="004400E0">
        <w:rPr>
          <w:color w:val="000000" w:themeColor="text1"/>
          <w:szCs w:val="24"/>
        </w:rPr>
        <w:t>öppenvård för</w:t>
      </w:r>
      <w:r w:rsidRPr="00534365">
        <w:rPr>
          <w:color w:val="000000" w:themeColor="text1"/>
          <w:szCs w:val="24"/>
        </w:rPr>
        <w:t xml:space="preserve"> primärvård, </w:t>
      </w:r>
      <w:r w:rsidRPr="00534365">
        <w:rPr>
          <w:color w:val="000000" w:themeColor="text1"/>
        </w:rPr>
        <w:t>länssjukvård, regional högspecialiserad vård och nationell högspecialiserad vård</w:t>
      </w:r>
      <w:r w:rsidRPr="00534365">
        <w:rPr>
          <w:color w:val="000000" w:themeColor="text1"/>
          <w:szCs w:val="24"/>
        </w:rPr>
        <w:t xml:space="preserve">. </w:t>
      </w:r>
      <w:r w:rsidRPr="00534365">
        <w:rPr>
          <w:color w:val="000000" w:themeColor="text1"/>
        </w:rPr>
        <w:t xml:space="preserve">Patienten kan dock inte kräva vårdgaranti i annan region, förutom i Region Halland som VGR har samverkansavtal med. </w:t>
      </w:r>
      <w:r w:rsidRPr="00534365">
        <w:rPr>
          <w:color w:val="000000" w:themeColor="text1"/>
          <w:szCs w:val="24"/>
        </w:rPr>
        <w:t xml:space="preserve">Patienten kan efter ordination få medicinsk service utförd i andra regioner, såsom röntgen- och laboratorieundersökningar. </w:t>
      </w:r>
    </w:p>
    <w:p w14:paraId="50F14D52" w14:textId="1E9DFD42" w:rsidR="009A675E" w:rsidRPr="00534365" w:rsidRDefault="009A675E" w:rsidP="009A675E">
      <w:pPr>
        <w:pStyle w:val="Brdtext"/>
        <w:spacing w:after="120"/>
        <w:rPr>
          <w:color w:val="000000" w:themeColor="text1"/>
        </w:rPr>
      </w:pPr>
      <w:r w:rsidRPr="38F8EEDB">
        <w:rPr>
          <w:color w:val="000000" w:themeColor="text2"/>
        </w:rPr>
        <w:t xml:space="preserve">En patient i </w:t>
      </w:r>
      <w:r w:rsidRPr="004400E0">
        <w:rPr>
          <w:b/>
          <w:bCs/>
          <w:color w:val="000000" w:themeColor="text2"/>
        </w:rPr>
        <w:t>öppenvård</w:t>
      </w:r>
      <w:r w:rsidRPr="004400E0">
        <w:rPr>
          <w:color w:val="000000" w:themeColor="text2"/>
        </w:rPr>
        <w:t xml:space="preserve"> ska</w:t>
      </w:r>
      <w:r w:rsidRPr="38F8EEDB">
        <w:rPr>
          <w:color w:val="000000" w:themeColor="text2"/>
        </w:rPr>
        <w:t xml:space="preserve"> få ta del av det vårdutbud och de behandlingsalternativ som finns i </w:t>
      </w:r>
      <w:proofErr w:type="spellStart"/>
      <w:r w:rsidRPr="38F8EEDB">
        <w:rPr>
          <w:color w:val="000000" w:themeColor="text2"/>
        </w:rPr>
        <w:t>vårdregionen</w:t>
      </w:r>
      <w:proofErr w:type="spellEnd"/>
      <w:r w:rsidRPr="38F8EEDB">
        <w:rPr>
          <w:color w:val="000000" w:themeColor="text2"/>
        </w:rPr>
        <w:t xml:space="preserve">, vilket innebär att en patient kan få vård i en annan region även om vårdutbudet inte finns i VGR. En </w:t>
      </w:r>
      <w:proofErr w:type="spellStart"/>
      <w:r w:rsidRPr="38F8EEDB">
        <w:rPr>
          <w:color w:val="000000" w:themeColor="text2"/>
        </w:rPr>
        <w:t>vårdregion</w:t>
      </w:r>
      <w:proofErr w:type="spellEnd"/>
      <w:r w:rsidRPr="38F8EEDB">
        <w:rPr>
          <w:color w:val="000000" w:themeColor="text2"/>
        </w:rPr>
        <w:t xml:space="preserve"> ska ta emot en patient från en annan region utifrån medicinska behov på samma villkor som för de bosatta i regionen. Hänsyn måste tas till om en region har </w:t>
      </w:r>
      <w:hyperlink r:id="rId45">
        <w:r w:rsidRPr="38F8EEDB">
          <w:rPr>
            <w:rStyle w:val="Hyperlnk"/>
            <w:color w:val="000000" w:themeColor="text2"/>
          </w:rPr>
          <w:t>krav på remiss i öppenvård</w:t>
        </w:r>
      </w:hyperlink>
      <w:r w:rsidRPr="38F8EEDB">
        <w:rPr>
          <w:color w:val="000000" w:themeColor="text2"/>
        </w:rPr>
        <w:t xml:space="preserve"> via Riksavtalet för utomlänsvård. VGR har enbart remisskrav för neuropsykiatriska utredningar, dnr RS </w:t>
      </w:r>
      <w:proofErr w:type="gramStart"/>
      <w:r w:rsidRPr="38F8EEDB">
        <w:rPr>
          <w:color w:val="000000" w:themeColor="text2"/>
        </w:rPr>
        <w:t>2021-00309</w:t>
      </w:r>
      <w:proofErr w:type="gramEnd"/>
      <w:r w:rsidRPr="38F8EEDB">
        <w:rPr>
          <w:color w:val="000000" w:themeColor="text2"/>
        </w:rPr>
        <w:t xml:space="preserve">. Både hemregionen och </w:t>
      </w:r>
      <w:proofErr w:type="spellStart"/>
      <w:r w:rsidRPr="38F8EEDB">
        <w:rPr>
          <w:color w:val="000000" w:themeColor="text2"/>
        </w:rPr>
        <w:t>vårdregionens</w:t>
      </w:r>
      <w:proofErr w:type="spellEnd"/>
      <w:r w:rsidRPr="38F8EEDB">
        <w:rPr>
          <w:color w:val="000000" w:themeColor="text2"/>
        </w:rPr>
        <w:t xml:space="preserve"> eventuella remisskrav behöver beaktas. Om patientens hemregion eller </w:t>
      </w:r>
      <w:proofErr w:type="spellStart"/>
      <w:r w:rsidRPr="38F8EEDB">
        <w:rPr>
          <w:color w:val="000000" w:themeColor="text2"/>
        </w:rPr>
        <w:t>vårdregion</w:t>
      </w:r>
      <w:proofErr w:type="spellEnd"/>
      <w:r w:rsidRPr="38F8EEDB">
        <w:rPr>
          <w:color w:val="000000" w:themeColor="text2"/>
        </w:rPr>
        <w:t xml:space="preserve"> kräver remiss i öppen specialiserad vård kan även andra regioner utfärda en sådan. </w:t>
      </w:r>
      <w:r w:rsidR="0022466A">
        <w:rPr>
          <w:color w:val="000000" w:themeColor="text2"/>
        </w:rPr>
        <w:br/>
      </w:r>
      <w:r w:rsidR="0022466A">
        <w:rPr>
          <w:color w:val="000000" w:themeColor="text2"/>
        </w:rPr>
        <w:br/>
      </w:r>
      <w:r w:rsidRPr="38F8EEDB">
        <w:rPr>
          <w:color w:val="000000" w:themeColor="text2"/>
        </w:rPr>
        <w:t xml:space="preserve">Patienten har rätt till </w:t>
      </w:r>
      <w:r w:rsidRPr="00AF21D3">
        <w:rPr>
          <w:b/>
          <w:bCs/>
          <w:color w:val="000000" w:themeColor="text2"/>
        </w:rPr>
        <w:t>slutenvård</w:t>
      </w:r>
      <w:r w:rsidRPr="38F8EEDB">
        <w:rPr>
          <w:color w:val="000000" w:themeColor="text2"/>
        </w:rPr>
        <w:t xml:space="preserve"> i en annan region i de fall vården finns i </w:t>
      </w:r>
      <w:proofErr w:type="spellStart"/>
      <w:r w:rsidRPr="38F8EEDB">
        <w:rPr>
          <w:color w:val="000000" w:themeColor="text2"/>
        </w:rPr>
        <w:t>VGR:s</w:t>
      </w:r>
      <w:proofErr w:type="spellEnd"/>
      <w:r w:rsidRPr="38F8EEDB">
        <w:rPr>
          <w:color w:val="000000" w:themeColor="text2"/>
        </w:rPr>
        <w:t xml:space="preserve"> utbud av länssjukvård. Betalningsförbindelse behöver utfärdas i förväg</w:t>
      </w:r>
      <w:r w:rsidR="00CF3020">
        <w:rPr>
          <w:color w:val="000000" w:themeColor="text2"/>
        </w:rPr>
        <w:t xml:space="preserve"> och patientens</w:t>
      </w:r>
      <w:r w:rsidR="0022466A" w:rsidRPr="0022466A">
        <w:rPr>
          <w:color w:val="000000" w:themeColor="text2"/>
        </w:rPr>
        <w:t xml:space="preserve"> vårdbehov behöver styrkas med journalanteckning</w:t>
      </w:r>
      <w:r w:rsidR="00CF3020">
        <w:rPr>
          <w:color w:val="000000" w:themeColor="text2"/>
        </w:rPr>
        <w:t xml:space="preserve">. </w:t>
      </w:r>
      <w:r w:rsidR="0022466A" w:rsidRPr="0022466A">
        <w:rPr>
          <w:color w:val="000000" w:themeColor="text2"/>
        </w:rPr>
        <w:t>Det är patientens ansvar att inkomma med journalanteckningen.</w:t>
      </w:r>
      <w:r w:rsidRPr="38F8EEDB">
        <w:rPr>
          <w:color w:val="000000" w:themeColor="text2"/>
        </w:rPr>
        <w:t xml:space="preserve"> I Västra Götalandsregionen och Region Halland behövs ingen betalningsförbindelse.</w:t>
      </w:r>
      <w:r w:rsidR="0022466A">
        <w:rPr>
          <w:color w:val="000000" w:themeColor="text2"/>
        </w:rPr>
        <w:t xml:space="preserve"> </w:t>
      </w:r>
    </w:p>
    <w:p w14:paraId="543027A4" w14:textId="77777777" w:rsidR="009A675E" w:rsidRPr="00534365" w:rsidRDefault="009A675E" w:rsidP="009A675E">
      <w:pPr>
        <w:pStyle w:val="Rubrik3"/>
        <w:ind w:left="0" w:right="0"/>
      </w:pPr>
      <w:bookmarkStart w:id="90" w:name="_Toc102048829"/>
      <w:bookmarkStart w:id="91" w:name="_Toc102049144"/>
      <w:r w:rsidRPr="00534365">
        <w:t>Patientens möjlighet att välja vårdgivare inom den öppna vården</w:t>
      </w:r>
      <w:bookmarkEnd w:id="90"/>
      <w:bookmarkEnd w:id="91"/>
      <w:r w:rsidRPr="00534365">
        <w:t xml:space="preserve"> </w:t>
      </w:r>
    </w:p>
    <w:p w14:paraId="566DAB26" w14:textId="77777777" w:rsidR="009A675E" w:rsidRPr="00534365" w:rsidRDefault="009A675E" w:rsidP="009A675E">
      <w:pPr>
        <w:spacing w:line="240" w:lineRule="auto"/>
        <w:ind w:left="0" w:right="0"/>
        <w:rPr>
          <w:color w:val="000000" w:themeColor="text1"/>
        </w:rPr>
      </w:pPr>
      <w:r w:rsidRPr="00534365">
        <w:rPr>
          <w:color w:val="000000" w:themeColor="text1"/>
        </w:rPr>
        <w:t>Patient folkbokförd i VGR har möjlighet att utifrån valfriheten söka all</w:t>
      </w:r>
      <w:r w:rsidRPr="00710704">
        <w:rPr>
          <w:color w:val="000000" w:themeColor="text1"/>
        </w:rPr>
        <w:t xml:space="preserve"> öppenvård</w:t>
      </w:r>
      <w:r w:rsidRPr="00534365">
        <w:rPr>
          <w:color w:val="000000" w:themeColor="text1"/>
        </w:rPr>
        <w:t xml:space="preserve"> enligt nedan. Observera eventuella krav på remiss. </w:t>
      </w:r>
    </w:p>
    <w:p w14:paraId="484BB236" w14:textId="77777777" w:rsidR="009A675E" w:rsidRPr="00534365" w:rsidRDefault="009A675E" w:rsidP="009A675E">
      <w:pPr>
        <w:pStyle w:val="Brdtext"/>
        <w:numPr>
          <w:ilvl w:val="0"/>
          <w:numId w:val="9"/>
        </w:numPr>
        <w:spacing w:after="120"/>
        <w:rPr>
          <w:color w:val="000000" w:themeColor="text1"/>
          <w:szCs w:val="24"/>
        </w:rPr>
      </w:pPr>
      <w:bookmarkStart w:id="92" w:name="_Toc102048830"/>
      <w:bookmarkStart w:id="93" w:name="_Toc102049145"/>
      <w:r w:rsidRPr="00534365">
        <w:rPr>
          <w:color w:val="000000" w:themeColor="text1"/>
          <w:szCs w:val="24"/>
        </w:rPr>
        <w:t>Primärvård i hela landet, både offentliga och privata vårdgivare med avtal.</w:t>
      </w:r>
    </w:p>
    <w:p w14:paraId="1B00A08E" w14:textId="77777777" w:rsidR="009A675E" w:rsidRPr="00534365" w:rsidRDefault="009A675E" w:rsidP="009A675E">
      <w:pPr>
        <w:pStyle w:val="Brdtext"/>
        <w:numPr>
          <w:ilvl w:val="0"/>
          <w:numId w:val="9"/>
        </w:numPr>
        <w:spacing w:after="120"/>
        <w:rPr>
          <w:color w:val="000000" w:themeColor="text1"/>
        </w:rPr>
      </w:pPr>
      <w:r w:rsidRPr="00534365">
        <w:rPr>
          <w:color w:val="000000" w:themeColor="text1"/>
        </w:rPr>
        <w:t>Länssjukvård, regional högspecialiserad vård och nationell högspecialiserad vård i hela landet hos offentliga sjukhus.</w:t>
      </w:r>
    </w:p>
    <w:p w14:paraId="021C2063" w14:textId="78180D2B" w:rsidR="009A675E" w:rsidRPr="00534365" w:rsidRDefault="009A675E" w:rsidP="009A675E">
      <w:pPr>
        <w:pStyle w:val="Brdtext"/>
        <w:numPr>
          <w:ilvl w:val="0"/>
          <w:numId w:val="9"/>
        </w:numPr>
        <w:spacing w:after="120"/>
        <w:rPr>
          <w:color w:val="000000" w:themeColor="text1"/>
        </w:rPr>
      </w:pPr>
      <w:r w:rsidRPr="00534365">
        <w:rPr>
          <w:color w:val="000000" w:themeColor="text1"/>
        </w:rPr>
        <w:t xml:space="preserve">Privata vårdgivare som någon region har avtal med. </w:t>
      </w:r>
    </w:p>
    <w:p w14:paraId="0C131D4E"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Privata läkare och fysioterapeuter som ersätts enligt nationella taxan.</w:t>
      </w:r>
    </w:p>
    <w:p w14:paraId="5457FAAD" w14:textId="77777777" w:rsidR="009A675E" w:rsidRPr="00534365" w:rsidRDefault="009A675E" w:rsidP="009A675E">
      <w:pPr>
        <w:pStyle w:val="Rubrik3"/>
        <w:ind w:left="0" w:right="0"/>
      </w:pPr>
      <w:r w:rsidRPr="00534365">
        <w:lastRenderedPageBreak/>
        <w:t>Regionens samverkansavtal</w:t>
      </w:r>
      <w:bookmarkEnd w:id="92"/>
      <w:bookmarkEnd w:id="93"/>
    </w:p>
    <w:p w14:paraId="4E38984D" w14:textId="5B538D58" w:rsidR="009A675E" w:rsidRPr="00534365" w:rsidRDefault="009A675E" w:rsidP="009A675E">
      <w:pPr>
        <w:spacing w:line="240" w:lineRule="auto"/>
        <w:ind w:left="0" w:right="0"/>
        <w:rPr>
          <w:color w:val="000000" w:themeColor="text1"/>
        </w:rPr>
      </w:pPr>
      <w:r w:rsidRPr="00534365">
        <w:rPr>
          <w:color w:val="000000" w:themeColor="text1"/>
        </w:rPr>
        <w:t xml:space="preserve">VGR har samverkansavtal med Region Halland. Samverkansavtalet innebär att invånarna i Västra Götaland kan söka vård i Halland på samma villkor som folkbokförda personer i Halland och tvärtom. </w:t>
      </w:r>
      <w:r w:rsidR="00484F41">
        <w:rPr>
          <w:color w:val="000000" w:themeColor="text1"/>
        </w:rPr>
        <w:br/>
      </w:r>
      <w:r w:rsidR="00484F41">
        <w:rPr>
          <w:color w:val="000000" w:themeColor="text1"/>
        </w:rPr>
        <w:br/>
      </w:r>
      <w:r w:rsidRPr="00534365">
        <w:rPr>
          <w:color w:val="000000" w:themeColor="text1"/>
        </w:rPr>
        <w:t>VGR har också ett samverkansavtal med Region Värmland inom onkologisk vård (strålning) och förlossningsvård vid Centralsjukhuset i Karlstad. Det innebär att folkbokförda i Västra Götaland kan söka den vård</w:t>
      </w:r>
      <w:r>
        <w:rPr>
          <w:color w:val="000000" w:themeColor="text1"/>
        </w:rPr>
        <w:t>en</w:t>
      </w:r>
      <w:r w:rsidRPr="00534365">
        <w:rPr>
          <w:color w:val="000000" w:themeColor="text1"/>
        </w:rPr>
        <w:t xml:space="preserve"> i Värmland på samma villkor som folkbokförda i Värmland. </w:t>
      </w:r>
      <w:r w:rsidRPr="00534365">
        <w:rPr>
          <w:color w:val="000000" w:themeColor="text1"/>
        </w:rPr>
        <w:br/>
      </w:r>
      <w:r w:rsidRPr="00534365">
        <w:rPr>
          <w:color w:val="000000" w:themeColor="text1"/>
        </w:rPr>
        <w:br/>
        <w:t>Mer information om regionens samverkansavtal finns på följande länk:</w:t>
      </w:r>
      <w:r w:rsidRPr="00534365">
        <w:rPr>
          <w:color w:val="000000" w:themeColor="text1"/>
        </w:rPr>
        <w:br/>
      </w:r>
      <w:hyperlink r:id="rId46" w:history="1">
        <w:r w:rsidRPr="00534365">
          <w:rPr>
            <w:rStyle w:val="Hyperlnk"/>
            <w:color w:val="000000" w:themeColor="text1"/>
          </w:rPr>
          <w:t>Vård enligt samverkansavtal</w:t>
        </w:r>
      </w:hyperlink>
    </w:p>
    <w:p w14:paraId="6C37AE3E" w14:textId="77777777" w:rsidR="009A675E" w:rsidRPr="00534365" w:rsidRDefault="009A675E" w:rsidP="009A675E">
      <w:pPr>
        <w:pStyle w:val="Rubrik3"/>
        <w:ind w:left="0" w:right="0"/>
      </w:pPr>
      <w:bookmarkStart w:id="94" w:name="_Toc102048831"/>
      <w:bookmarkStart w:id="95" w:name="_Toc102049146"/>
      <w:r w:rsidRPr="00534365">
        <w:t>Vård i utlandet</w:t>
      </w:r>
      <w:bookmarkEnd w:id="94"/>
      <w:bookmarkEnd w:id="95"/>
      <w:r w:rsidRPr="00534365">
        <w:t xml:space="preserve"> </w:t>
      </w:r>
    </w:p>
    <w:p w14:paraId="2F246C6C" w14:textId="4227E416" w:rsidR="009A675E" w:rsidRPr="00534365" w:rsidRDefault="009A675E" w:rsidP="009A675E">
      <w:pPr>
        <w:spacing w:line="240" w:lineRule="auto"/>
        <w:ind w:left="0"/>
        <w:rPr>
          <w:color w:val="000000" w:themeColor="text1"/>
        </w:rPr>
      </w:pPr>
      <w:r w:rsidRPr="00534365">
        <w:rPr>
          <w:color w:val="000000" w:themeColor="text1"/>
        </w:rPr>
        <w:t xml:space="preserve">Som invånare i Sverige har man rätt att söka vård i annat EU/EES-land. Om en patient önskar få vård inom EU ska patienten själv lämna in ansökan till Försäkringskassan och bifoga relevanta medicinska handlingar. Det är Försäkringskassan som fattar beslut om planerad vård i andra EU/EES-länder samt i Schweiz. Resor och uppehälle står patienten själv för. Vid ett förhandstillstånd behöver man bara betala den patientavgift som gäller i </w:t>
      </w:r>
      <w:proofErr w:type="spellStart"/>
      <w:r w:rsidRPr="00534365">
        <w:rPr>
          <w:color w:val="000000" w:themeColor="text1"/>
        </w:rPr>
        <w:t>vårdlandet</w:t>
      </w:r>
      <w:proofErr w:type="spellEnd"/>
      <w:r w:rsidRPr="00534365">
        <w:rPr>
          <w:color w:val="000000" w:themeColor="text1"/>
        </w:rPr>
        <w:t xml:space="preserve">. Övriga vårdkostnader regleras mellan Försäkringskassan och den behöriga myndigheten i </w:t>
      </w:r>
      <w:proofErr w:type="spellStart"/>
      <w:r w:rsidRPr="00534365">
        <w:rPr>
          <w:color w:val="000000" w:themeColor="text1"/>
        </w:rPr>
        <w:t>vårdlandet</w:t>
      </w:r>
      <w:proofErr w:type="spellEnd"/>
      <w:r w:rsidRPr="00534365">
        <w:rPr>
          <w:color w:val="000000" w:themeColor="text1"/>
        </w:rPr>
        <w:t>.</w:t>
      </w:r>
      <w:r w:rsidRPr="00534365">
        <w:rPr>
          <w:color w:val="000000" w:themeColor="text1"/>
        </w:rPr>
        <w:br/>
      </w:r>
      <w:r w:rsidRPr="00534365">
        <w:rPr>
          <w:color w:val="000000" w:themeColor="text1"/>
        </w:rPr>
        <w:br/>
        <w:t xml:space="preserve">Mer information finns på följande länk: </w:t>
      </w:r>
      <w:hyperlink r:id="rId47" w:history="1">
        <w:r w:rsidRPr="00534365">
          <w:rPr>
            <w:rStyle w:val="Hyperlnk"/>
            <w:color w:val="000000" w:themeColor="text1"/>
          </w:rPr>
          <w:t>Planerad vård utomlands</w:t>
        </w:r>
      </w:hyperlink>
      <w:r w:rsidRPr="00534365">
        <w:rPr>
          <w:color w:val="000000" w:themeColor="text1"/>
        </w:rPr>
        <w:t>.</w:t>
      </w:r>
    </w:p>
    <w:p w14:paraId="2360344B" w14:textId="77777777" w:rsidR="009A675E" w:rsidRPr="00534365" w:rsidRDefault="009A675E" w:rsidP="009A675E">
      <w:pPr>
        <w:pStyle w:val="Rubrik3"/>
        <w:ind w:left="0" w:right="0"/>
      </w:pPr>
      <w:bookmarkStart w:id="96" w:name="_Toc102048832"/>
      <w:bookmarkStart w:id="97" w:name="_Toc102049147"/>
      <w:r w:rsidRPr="00534365">
        <w:t>Hjälpmedel</w:t>
      </w:r>
      <w:bookmarkEnd w:id="96"/>
      <w:bookmarkEnd w:id="97"/>
      <w:r w:rsidRPr="00534365">
        <w:t xml:space="preserve"> </w:t>
      </w:r>
    </w:p>
    <w:p w14:paraId="19FA2849" w14:textId="3AFBBF3F" w:rsidR="009A675E" w:rsidRPr="009D71A3" w:rsidRDefault="000C0003" w:rsidP="009A675E">
      <w:pPr>
        <w:spacing w:after="200" w:line="240" w:lineRule="auto"/>
        <w:ind w:left="0" w:right="0"/>
      </w:pPr>
      <w:r w:rsidRPr="009D71A3">
        <w:t xml:space="preserve">En patients hemregion ersätter den </w:t>
      </w:r>
      <w:proofErr w:type="spellStart"/>
      <w:r w:rsidRPr="009D71A3">
        <w:t>vårdregion</w:t>
      </w:r>
      <w:proofErr w:type="spellEnd"/>
      <w:r w:rsidRPr="009D71A3">
        <w:t xml:space="preserve"> som förskriver enligt sitt regelverk hjälpmedel som, per förskrivningstillfälle, understiger en kostnad på 0,10 av prisbasbeloppet. Det behövs inget samråd och </w:t>
      </w:r>
      <w:r w:rsidR="00E75CBC" w:rsidRPr="009D71A3">
        <w:t>beslut av hemregionen. Vid förskrivning</w:t>
      </w:r>
      <w:r w:rsidR="00F22648">
        <w:t xml:space="preserve"> av hjälpmedel</w:t>
      </w:r>
      <w:r w:rsidR="00E75CBC" w:rsidRPr="009D71A3">
        <w:t xml:space="preserve"> som överstiger beloppet ska </w:t>
      </w:r>
      <w:proofErr w:type="spellStart"/>
      <w:r w:rsidR="00E75CBC" w:rsidRPr="009D71A3">
        <w:t>vårdregionen</w:t>
      </w:r>
      <w:proofErr w:type="spellEnd"/>
      <w:r w:rsidR="00E75CBC" w:rsidRPr="009D71A3">
        <w:t xml:space="preserve"> samråda med hemregionen, som i sin tur ska besluta om förskrivning kan ske och </w:t>
      </w:r>
      <w:r w:rsidR="00A058D9" w:rsidRPr="009D71A3">
        <w:t xml:space="preserve">därefter ersätta </w:t>
      </w:r>
      <w:proofErr w:type="spellStart"/>
      <w:r w:rsidR="00A058D9" w:rsidRPr="009D71A3">
        <w:t>vårdregionen</w:t>
      </w:r>
      <w:proofErr w:type="spellEnd"/>
      <w:r w:rsidR="00A058D9" w:rsidRPr="009D71A3">
        <w:t>.</w:t>
      </w:r>
      <w:r w:rsidR="001112E4">
        <w:t xml:space="preserve"> </w:t>
      </w:r>
      <w:r w:rsidR="00BD3FAB">
        <w:t xml:space="preserve">Det är viktigt att </w:t>
      </w:r>
      <w:r w:rsidR="009B2EFE">
        <w:t xml:space="preserve">både </w:t>
      </w:r>
      <w:proofErr w:type="spellStart"/>
      <w:r w:rsidR="009B2EFE">
        <w:t>vårdregionen</w:t>
      </w:r>
      <w:proofErr w:type="spellEnd"/>
      <w:r w:rsidR="009B2EFE">
        <w:t xml:space="preserve"> och hemregionen dokumenterar</w:t>
      </w:r>
      <w:r w:rsidR="0026208B">
        <w:t xml:space="preserve"> </w:t>
      </w:r>
      <w:r w:rsidR="00610CDE">
        <w:t xml:space="preserve">relevant information om </w:t>
      </w:r>
      <w:r w:rsidR="00F7501A">
        <w:t>överenskommelsen</w:t>
      </w:r>
      <w:r w:rsidR="00C33821">
        <w:t>.</w:t>
      </w:r>
    </w:p>
    <w:p w14:paraId="2D101481" w14:textId="77777777" w:rsidR="009A675E" w:rsidRPr="00534365" w:rsidRDefault="009A675E" w:rsidP="009A675E">
      <w:pPr>
        <w:spacing w:after="200" w:line="240" w:lineRule="auto"/>
        <w:ind w:left="0" w:right="0"/>
        <w:rPr>
          <w:color w:val="000000" w:themeColor="text1"/>
        </w:rPr>
      </w:pPr>
      <w:r w:rsidRPr="00534365">
        <w:rPr>
          <w:color w:val="000000" w:themeColor="text1"/>
        </w:rPr>
        <w:t>Inom VGR och Region Halland gäller grundprincipen för förskrivning av personliga hjälpmedel att den som har hälso- och sjukvårdsansvaret för individen också har ansvar för hjälpmedelskostnaden, under beaktande av folkbokföringsorten.</w:t>
      </w:r>
    </w:p>
    <w:p w14:paraId="5CEF6630" w14:textId="6BCD00C5" w:rsidR="009A675E" w:rsidRDefault="009A675E" w:rsidP="009A675E">
      <w:pPr>
        <w:spacing w:line="240" w:lineRule="auto"/>
        <w:ind w:left="0" w:right="0"/>
        <w:rPr>
          <w:color w:val="000000" w:themeColor="text1"/>
        </w:rPr>
      </w:pPr>
      <w:r w:rsidRPr="00534365">
        <w:rPr>
          <w:color w:val="000000" w:themeColor="text1"/>
        </w:rPr>
        <w:t xml:space="preserve">Mer information finns på följande länk: </w:t>
      </w:r>
      <w:hyperlink r:id="rId48" w:history="1">
        <w:r w:rsidRPr="00534365">
          <w:rPr>
            <w:rStyle w:val="Hyperlnk"/>
            <w:color w:val="000000" w:themeColor="text1"/>
          </w:rPr>
          <w:t>Information om regelverk</w:t>
        </w:r>
      </w:hyperlink>
      <w:r w:rsidRPr="00534365">
        <w:rPr>
          <w:color w:val="000000" w:themeColor="text1"/>
        </w:rPr>
        <w:t>.</w:t>
      </w:r>
    </w:p>
    <w:p w14:paraId="70304DAD" w14:textId="77777777" w:rsidR="00410135" w:rsidRDefault="00410135" w:rsidP="009A675E">
      <w:pPr>
        <w:spacing w:line="240" w:lineRule="auto"/>
        <w:ind w:left="0" w:right="0"/>
        <w:rPr>
          <w:color w:val="000000" w:themeColor="text1"/>
        </w:rPr>
      </w:pPr>
    </w:p>
    <w:p w14:paraId="6EF2EBD1" w14:textId="77777777" w:rsidR="00410135" w:rsidRDefault="00410135" w:rsidP="009A675E">
      <w:pPr>
        <w:spacing w:line="240" w:lineRule="auto"/>
        <w:ind w:left="0" w:right="0"/>
        <w:rPr>
          <w:color w:val="000000" w:themeColor="text1"/>
        </w:rPr>
      </w:pPr>
    </w:p>
    <w:p w14:paraId="14173E99" w14:textId="77777777" w:rsidR="00410135" w:rsidRDefault="00410135" w:rsidP="009A675E">
      <w:pPr>
        <w:spacing w:line="240" w:lineRule="auto"/>
        <w:ind w:left="0" w:right="0"/>
        <w:rPr>
          <w:color w:val="000000" w:themeColor="text1"/>
        </w:rPr>
      </w:pPr>
    </w:p>
    <w:p w14:paraId="4C1E4F62" w14:textId="77777777" w:rsidR="00410135" w:rsidRDefault="00410135" w:rsidP="009A675E">
      <w:pPr>
        <w:spacing w:line="240" w:lineRule="auto"/>
        <w:ind w:left="0" w:right="0"/>
        <w:rPr>
          <w:color w:val="000000" w:themeColor="text1"/>
        </w:rPr>
      </w:pPr>
    </w:p>
    <w:p w14:paraId="190A11BE" w14:textId="77777777" w:rsidR="00410135" w:rsidRDefault="00410135" w:rsidP="009A675E">
      <w:pPr>
        <w:spacing w:line="240" w:lineRule="auto"/>
        <w:ind w:left="0" w:right="0"/>
        <w:rPr>
          <w:color w:val="000000" w:themeColor="text1"/>
        </w:rPr>
      </w:pPr>
    </w:p>
    <w:p w14:paraId="780B24FF" w14:textId="77777777" w:rsidR="00410135" w:rsidRPr="00534365" w:rsidRDefault="00410135" w:rsidP="009A675E">
      <w:pPr>
        <w:spacing w:line="240" w:lineRule="auto"/>
        <w:ind w:left="0" w:right="0"/>
        <w:rPr>
          <w:color w:val="000000" w:themeColor="text1"/>
        </w:rPr>
      </w:pPr>
    </w:p>
    <w:p w14:paraId="67302AA8" w14:textId="77777777" w:rsidR="009A675E" w:rsidRPr="00534365" w:rsidRDefault="009A675E" w:rsidP="009A675E">
      <w:pPr>
        <w:pStyle w:val="Rubrik2"/>
        <w:ind w:left="0" w:right="0"/>
        <w:rPr>
          <w:sz w:val="36"/>
          <w:szCs w:val="36"/>
        </w:rPr>
      </w:pPr>
      <w:bookmarkStart w:id="98" w:name="_Toc102048833"/>
      <w:bookmarkStart w:id="99" w:name="_Toc102049148"/>
      <w:bookmarkStart w:id="100" w:name="_Toc105075286"/>
      <w:bookmarkStart w:id="101" w:name="_Toc127356105"/>
      <w:bookmarkStart w:id="102" w:name="_Toc182831794"/>
      <w:bookmarkStart w:id="103" w:name="_Toc182938112"/>
      <w:bookmarkStart w:id="104" w:name="_Toc183603973"/>
      <w:bookmarkStart w:id="105" w:name="_Toc183769437"/>
      <w:bookmarkStart w:id="106" w:name="_Toc213178681"/>
      <w:r w:rsidRPr="00534365">
        <w:rPr>
          <w:sz w:val="36"/>
          <w:szCs w:val="36"/>
        </w:rPr>
        <w:lastRenderedPageBreak/>
        <w:t>Regler och rutiner för utfärdande av betalningsförbindelse</w:t>
      </w:r>
      <w:bookmarkEnd w:id="98"/>
      <w:bookmarkEnd w:id="99"/>
      <w:bookmarkEnd w:id="100"/>
      <w:bookmarkEnd w:id="101"/>
      <w:bookmarkEnd w:id="102"/>
      <w:bookmarkEnd w:id="103"/>
      <w:bookmarkEnd w:id="104"/>
      <w:bookmarkEnd w:id="105"/>
      <w:bookmarkEnd w:id="106"/>
      <w:r w:rsidRPr="00534365">
        <w:rPr>
          <w:sz w:val="36"/>
          <w:szCs w:val="36"/>
        </w:rPr>
        <w:t xml:space="preserve"> </w:t>
      </w:r>
    </w:p>
    <w:p w14:paraId="3DE16C76" w14:textId="77777777" w:rsidR="009A675E" w:rsidRPr="00534365" w:rsidRDefault="009A675E" w:rsidP="009A675E">
      <w:pPr>
        <w:spacing w:line="240" w:lineRule="auto"/>
        <w:ind w:left="0" w:right="0"/>
        <w:rPr>
          <w:color w:val="000000" w:themeColor="text1"/>
        </w:rPr>
      </w:pPr>
      <w:r w:rsidRPr="00534365">
        <w:rPr>
          <w:color w:val="000000" w:themeColor="text1"/>
        </w:rPr>
        <w:t xml:space="preserve">I </w:t>
      </w:r>
      <w:proofErr w:type="spellStart"/>
      <w:r w:rsidRPr="00534365">
        <w:rPr>
          <w:color w:val="000000" w:themeColor="text1"/>
        </w:rPr>
        <w:t>Patientlagen</w:t>
      </w:r>
      <w:proofErr w:type="spellEnd"/>
      <w:r w:rsidRPr="00534365">
        <w:rPr>
          <w:color w:val="000000" w:themeColor="text1"/>
        </w:rPr>
        <w:t xml:space="preserve"> (2014:821) framgår att en patient har möjlighet att utan betalningsförbindelse söka all offentligt finansierad öppenvård.  </w:t>
      </w:r>
    </w:p>
    <w:p w14:paraId="0C0AC742" w14:textId="77777777" w:rsidR="009A675E" w:rsidRPr="00534365" w:rsidRDefault="009A675E" w:rsidP="009A675E">
      <w:pPr>
        <w:spacing w:line="240" w:lineRule="auto"/>
        <w:ind w:left="0" w:right="0"/>
        <w:rPr>
          <w:color w:val="000000" w:themeColor="text1"/>
        </w:rPr>
      </w:pPr>
      <w:r w:rsidRPr="00534365">
        <w:rPr>
          <w:color w:val="000000" w:themeColor="text1"/>
        </w:rPr>
        <w:t xml:space="preserve">Observera att betalningsförbindelsen </w:t>
      </w:r>
      <w:r w:rsidRPr="00534365">
        <w:rPr>
          <w:b/>
          <w:bCs/>
          <w:color w:val="000000" w:themeColor="text1"/>
        </w:rPr>
        <w:t xml:space="preserve">inte </w:t>
      </w:r>
      <w:r w:rsidRPr="00534365">
        <w:rPr>
          <w:color w:val="000000" w:themeColor="text1"/>
        </w:rPr>
        <w:t>utfärdas i efterhand. Om betalningsförbindelse krävs ska den utfärdas i förväg.</w:t>
      </w:r>
    </w:p>
    <w:p w14:paraId="148AE108" w14:textId="77777777" w:rsidR="009A675E" w:rsidRPr="00534365" w:rsidRDefault="009A675E" w:rsidP="009A675E">
      <w:pPr>
        <w:pStyle w:val="Brdtext"/>
        <w:numPr>
          <w:ilvl w:val="0"/>
          <w:numId w:val="9"/>
        </w:numPr>
        <w:spacing w:after="120"/>
        <w:rPr>
          <w:color w:val="000000" w:themeColor="text1"/>
          <w:szCs w:val="24"/>
        </w:rPr>
      </w:pPr>
      <w:r w:rsidRPr="00534365">
        <w:rPr>
          <w:b/>
          <w:bCs/>
          <w:color w:val="000000" w:themeColor="text1"/>
          <w:szCs w:val="24"/>
        </w:rPr>
        <w:t>Primärvård i hela landet</w:t>
      </w:r>
      <w:r w:rsidRPr="00534365">
        <w:rPr>
          <w:color w:val="000000" w:themeColor="text1"/>
          <w:szCs w:val="24"/>
        </w:rPr>
        <w:br/>
        <w:t>Både offentlig och privat vårdgivare med avtal. Ingen betalningsförbindelse krävs.</w:t>
      </w:r>
    </w:p>
    <w:p w14:paraId="2EE7B045" w14:textId="77777777" w:rsidR="009A675E" w:rsidRPr="00534365" w:rsidRDefault="009A675E" w:rsidP="009A675E">
      <w:pPr>
        <w:pStyle w:val="Brdtext"/>
        <w:numPr>
          <w:ilvl w:val="0"/>
          <w:numId w:val="9"/>
        </w:numPr>
        <w:spacing w:after="200"/>
        <w:rPr>
          <w:color w:val="000000" w:themeColor="text1"/>
          <w:szCs w:val="24"/>
        </w:rPr>
      </w:pPr>
      <w:r w:rsidRPr="00534365">
        <w:rPr>
          <w:b/>
          <w:bCs/>
          <w:color w:val="000000" w:themeColor="text1"/>
          <w:szCs w:val="24"/>
        </w:rPr>
        <w:t>Offentliga sjukhus</w:t>
      </w:r>
    </w:p>
    <w:p w14:paraId="09622208" w14:textId="77777777" w:rsidR="009A675E" w:rsidRPr="00534365" w:rsidRDefault="009A675E" w:rsidP="009A675E">
      <w:pPr>
        <w:pStyle w:val="Brdtext"/>
        <w:numPr>
          <w:ilvl w:val="1"/>
          <w:numId w:val="9"/>
        </w:numPr>
        <w:spacing w:after="200"/>
        <w:rPr>
          <w:color w:val="000000" w:themeColor="text1"/>
          <w:szCs w:val="24"/>
        </w:rPr>
      </w:pPr>
      <w:r w:rsidRPr="00534365">
        <w:rPr>
          <w:color w:val="000000" w:themeColor="text1"/>
          <w:szCs w:val="24"/>
        </w:rPr>
        <w:t xml:space="preserve">För all </w:t>
      </w:r>
      <w:r w:rsidRPr="00534365">
        <w:rPr>
          <w:b/>
          <w:bCs/>
          <w:color w:val="000000" w:themeColor="text1"/>
          <w:szCs w:val="24"/>
        </w:rPr>
        <w:t>öppen</w:t>
      </w:r>
      <w:r w:rsidRPr="00534365">
        <w:rPr>
          <w:color w:val="000000" w:themeColor="text1"/>
          <w:szCs w:val="24"/>
        </w:rPr>
        <w:t xml:space="preserve"> specialistvård inklusive regional högspecialiserad vård och nationell högspecialiserad vård krävs ingen betalningsförbindelse. </w:t>
      </w:r>
    </w:p>
    <w:p w14:paraId="14C05404" w14:textId="07F9D5E0" w:rsidR="009A675E" w:rsidRPr="00534365" w:rsidRDefault="009A675E" w:rsidP="009A675E">
      <w:pPr>
        <w:pStyle w:val="Brdtext"/>
        <w:numPr>
          <w:ilvl w:val="1"/>
          <w:numId w:val="9"/>
        </w:numPr>
        <w:spacing w:after="200"/>
        <w:rPr>
          <w:color w:val="000000" w:themeColor="text1"/>
          <w:szCs w:val="24"/>
        </w:rPr>
      </w:pPr>
      <w:r w:rsidRPr="00534365">
        <w:rPr>
          <w:color w:val="000000" w:themeColor="text1"/>
        </w:rPr>
        <w:t>För</w:t>
      </w:r>
      <w:r w:rsidR="000C0D7F">
        <w:rPr>
          <w:color w:val="000000" w:themeColor="text1"/>
        </w:rPr>
        <w:t xml:space="preserve"> </w:t>
      </w:r>
      <w:r w:rsidR="000C0D7F" w:rsidRPr="000C0D7F">
        <w:rPr>
          <w:b/>
          <w:bCs/>
          <w:color w:val="000000" w:themeColor="text1"/>
        </w:rPr>
        <w:t>planerad</w:t>
      </w:r>
      <w:r w:rsidRPr="000C0D7F">
        <w:rPr>
          <w:b/>
          <w:bCs/>
          <w:color w:val="000000" w:themeColor="text1"/>
        </w:rPr>
        <w:t xml:space="preserve"> sluten</w:t>
      </w:r>
      <w:r w:rsidRPr="00534365">
        <w:rPr>
          <w:color w:val="000000" w:themeColor="text1"/>
        </w:rPr>
        <w:t xml:space="preserve"> specialistvård </w:t>
      </w:r>
      <w:r w:rsidRPr="00534365">
        <w:rPr>
          <w:b/>
          <w:bCs/>
          <w:color w:val="000000" w:themeColor="text1"/>
        </w:rPr>
        <w:t>inom VGR</w:t>
      </w:r>
      <w:r w:rsidRPr="00534365">
        <w:rPr>
          <w:color w:val="000000" w:themeColor="text1"/>
        </w:rPr>
        <w:t xml:space="preserve"> krävs ingen betalningsförbindelse. </w:t>
      </w:r>
    </w:p>
    <w:p w14:paraId="3163DF64" w14:textId="33D7C5B7" w:rsidR="009A675E" w:rsidRPr="00534365" w:rsidRDefault="009A675E" w:rsidP="009A675E">
      <w:pPr>
        <w:pStyle w:val="Brdtext"/>
        <w:numPr>
          <w:ilvl w:val="1"/>
          <w:numId w:val="9"/>
        </w:numPr>
        <w:spacing w:after="200"/>
        <w:rPr>
          <w:color w:val="000000" w:themeColor="text1"/>
          <w:szCs w:val="24"/>
        </w:rPr>
      </w:pPr>
      <w:r w:rsidRPr="00534365">
        <w:rPr>
          <w:color w:val="000000" w:themeColor="text1"/>
        </w:rPr>
        <w:t xml:space="preserve">För </w:t>
      </w:r>
      <w:r w:rsidR="000C0D7F" w:rsidRPr="000C0D7F">
        <w:rPr>
          <w:b/>
          <w:bCs/>
          <w:color w:val="000000" w:themeColor="text1"/>
        </w:rPr>
        <w:t xml:space="preserve">planerad </w:t>
      </w:r>
      <w:r w:rsidRPr="00534365">
        <w:rPr>
          <w:b/>
          <w:bCs/>
          <w:color w:val="000000" w:themeColor="text1"/>
        </w:rPr>
        <w:t xml:space="preserve">sluten </w:t>
      </w:r>
      <w:r w:rsidRPr="00534365">
        <w:rPr>
          <w:color w:val="000000" w:themeColor="text1"/>
        </w:rPr>
        <w:t xml:space="preserve">specialistvård i </w:t>
      </w:r>
      <w:r w:rsidRPr="00534365">
        <w:rPr>
          <w:b/>
          <w:bCs/>
          <w:color w:val="000000" w:themeColor="text1"/>
        </w:rPr>
        <w:t>andra regioner</w:t>
      </w:r>
      <w:r w:rsidRPr="00534365">
        <w:rPr>
          <w:color w:val="000000" w:themeColor="text1"/>
        </w:rPr>
        <w:t xml:space="preserve">, undantaget Region Halland, krävs en betalningsförbindelse i förväg av hemregionen. Betalningsförbindelsen för slutenvård sänds till sjukhuset. Dessutom informeras patienten om att betalningsförbindelse är skickad. </w:t>
      </w:r>
    </w:p>
    <w:p w14:paraId="79BD767D" w14:textId="4501D678" w:rsidR="004F2380" w:rsidRPr="004F2380" w:rsidRDefault="009A675E" w:rsidP="009A675E">
      <w:pPr>
        <w:pStyle w:val="Brdtext"/>
        <w:numPr>
          <w:ilvl w:val="1"/>
          <w:numId w:val="9"/>
        </w:numPr>
        <w:spacing w:after="200"/>
        <w:rPr>
          <w:color w:val="000000" w:themeColor="text1"/>
          <w:szCs w:val="24"/>
        </w:rPr>
      </w:pPr>
      <w:r w:rsidRPr="00534365">
        <w:rPr>
          <w:color w:val="000000" w:themeColor="text1"/>
        </w:rPr>
        <w:t xml:space="preserve">För </w:t>
      </w:r>
      <w:r w:rsidRPr="00534365">
        <w:rPr>
          <w:b/>
          <w:color w:val="000000" w:themeColor="text1"/>
        </w:rPr>
        <w:t>akut slutenvård</w:t>
      </w:r>
      <w:r w:rsidRPr="00534365">
        <w:rPr>
          <w:color w:val="000000" w:themeColor="text1"/>
        </w:rPr>
        <w:t xml:space="preserve"> </w:t>
      </w:r>
      <w:r w:rsidR="004F2380">
        <w:rPr>
          <w:color w:val="000000" w:themeColor="text1"/>
        </w:rPr>
        <w:t>g</w:t>
      </w:r>
      <w:r w:rsidR="00375371">
        <w:rPr>
          <w:color w:val="000000" w:themeColor="text1"/>
        </w:rPr>
        <w:t>ä</w:t>
      </w:r>
      <w:r w:rsidR="004F2380">
        <w:rPr>
          <w:color w:val="000000" w:themeColor="text1"/>
        </w:rPr>
        <w:t>ller följande:</w:t>
      </w:r>
    </w:p>
    <w:p w14:paraId="2B37892E" w14:textId="3F46E4AE" w:rsidR="00375371" w:rsidRPr="00F749C2" w:rsidRDefault="00375371" w:rsidP="00375371">
      <w:pPr>
        <w:pStyle w:val="Liststycke"/>
        <w:numPr>
          <w:ilvl w:val="2"/>
          <w:numId w:val="9"/>
        </w:numPr>
        <w:spacing w:before="100" w:beforeAutospacing="1" w:after="100" w:afterAutospacing="1" w:line="240" w:lineRule="auto"/>
        <w:ind w:right="0"/>
        <w:rPr>
          <w:color w:val="000000" w:themeColor="text1"/>
          <w:szCs w:val="20"/>
        </w:rPr>
      </w:pPr>
      <w:r w:rsidRPr="00F749C2">
        <w:rPr>
          <w:color w:val="000000" w:themeColor="text1"/>
          <w:szCs w:val="20"/>
        </w:rPr>
        <w:t xml:space="preserve">När en patient som </w:t>
      </w:r>
      <w:r w:rsidRPr="00A263F2">
        <w:rPr>
          <w:color w:val="000000" w:themeColor="text1"/>
          <w:szCs w:val="20"/>
        </w:rPr>
        <w:t xml:space="preserve">är folkbokförd </w:t>
      </w:r>
      <w:r w:rsidRPr="00A263F2">
        <w:rPr>
          <w:b/>
          <w:bCs/>
          <w:color w:val="000000" w:themeColor="text1"/>
          <w:szCs w:val="20"/>
        </w:rPr>
        <w:t>i</w:t>
      </w:r>
      <w:r w:rsidRPr="00193A95">
        <w:rPr>
          <w:b/>
          <w:bCs/>
          <w:color w:val="000000" w:themeColor="text1"/>
          <w:szCs w:val="20"/>
        </w:rPr>
        <w:t xml:space="preserve"> V</w:t>
      </w:r>
      <w:r w:rsidR="00F749C2" w:rsidRPr="00193A95">
        <w:rPr>
          <w:b/>
          <w:bCs/>
          <w:color w:val="000000" w:themeColor="text1"/>
          <w:szCs w:val="20"/>
        </w:rPr>
        <w:t>GR</w:t>
      </w:r>
      <w:r w:rsidRPr="00F749C2">
        <w:rPr>
          <w:color w:val="000000" w:themeColor="text1"/>
          <w:szCs w:val="20"/>
        </w:rPr>
        <w:t xml:space="preserve"> vårdas i akut slutenvård i annan region ska </w:t>
      </w:r>
      <w:proofErr w:type="spellStart"/>
      <w:r w:rsidRPr="00F749C2">
        <w:rPr>
          <w:color w:val="000000" w:themeColor="text1"/>
          <w:szCs w:val="20"/>
        </w:rPr>
        <w:t>vårdregionen</w:t>
      </w:r>
      <w:proofErr w:type="spellEnd"/>
      <w:r w:rsidRPr="00F749C2">
        <w:rPr>
          <w:color w:val="000000" w:themeColor="text1"/>
          <w:szCs w:val="20"/>
        </w:rPr>
        <w:t xml:space="preserve"> kontakta </w:t>
      </w:r>
      <w:r w:rsidR="00A008B6">
        <w:rPr>
          <w:color w:val="000000" w:themeColor="text1"/>
          <w:szCs w:val="20"/>
        </w:rPr>
        <w:t>hemregionen</w:t>
      </w:r>
      <w:r w:rsidRPr="00F749C2">
        <w:rPr>
          <w:color w:val="000000" w:themeColor="text1"/>
          <w:szCs w:val="20"/>
        </w:rPr>
        <w:t xml:space="preserve"> för planering av fortsatt vård och eventuell överföring till sjukhus</w:t>
      </w:r>
      <w:r w:rsidR="00F749C2">
        <w:rPr>
          <w:color w:val="000000" w:themeColor="text1"/>
          <w:szCs w:val="20"/>
        </w:rPr>
        <w:t xml:space="preserve"> i VGR</w:t>
      </w:r>
      <w:r w:rsidRPr="00F749C2">
        <w:rPr>
          <w:color w:val="000000" w:themeColor="text1"/>
          <w:szCs w:val="20"/>
        </w:rPr>
        <w:t xml:space="preserve">. Inga betalningsförbindelser behöver utfärdas av </w:t>
      </w:r>
      <w:r w:rsidR="00F749C2">
        <w:rPr>
          <w:color w:val="000000" w:themeColor="text1"/>
          <w:szCs w:val="20"/>
        </w:rPr>
        <w:t>VGR</w:t>
      </w:r>
      <w:r w:rsidRPr="00F749C2">
        <w:rPr>
          <w:color w:val="000000" w:themeColor="text1"/>
          <w:szCs w:val="20"/>
        </w:rPr>
        <w:t xml:space="preserve"> i dessa fall.</w:t>
      </w:r>
      <w:r w:rsidR="00F749C2">
        <w:rPr>
          <w:color w:val="000000" w:themeColor="text1"/>
          <w:szCs w:val="20"/>
        </w:rPr>
        <w:br/>
      </w:r>
    </w:p>
    <w:p w14:paraId="09C94890" w14:textId="457217DD" w:rsidR="00512665" w:rsidRPr="00193A95" w:rsidRDefault="00512665" w:rsidP="00512665">
      <w:pPr>
        <w:pStyle w:val="Liststycke"/>
        <w:numPr>
          <w:ilvl w:val="2"/>
          <w:numId w:val="9"/>
        </w:numPr>
        <w:spacing w:before="100" w:beforeAutospacing="1" w:after="100" w:afterAutospacing="1" w:line="240" w:lineRule="auto"/>
        <w:ind w:right="0"/>
        <w:rPr>
          <w:color w:val="000000" w:themeColor="text1"/>
        </w:rPr>
      </w:pPr>
      <w:r w:rsidRPr="44318EF6">
        <w:rPr>
          <w:color w:val="000000" w:themeColor="text2"/>
        </w:rPr>
        <w:t>Om en patient som är folkbokförd</w:t>
      </w:r>
      <w:r w:rsidRPr="44318EF6">
        <w:rPr>
          <w:b/>
          <w:bCs/>
          <w:color w:val="000000" w:themeColor="text2"/>
        </w:rPr>
        <w:t xml:space="preserve"> i annan region</w:t>
      </w:r>
      <w:r w:rsidRPr="44318EF6">
        <w:rPr>
          <w:color w:val="000000" w:themeColor="text2"/>
        </w:rPr>
        <w:t xml:space="preserve"> inkommit akut till VGR och vårdas i slutenvård och </w:t>
      </w:r>
      <w:r w:rsidRPr="0944A5EE">
        <w:rPr>
          <w:color w:val="000000" w:themeColor="text2"/>
        </w:rPr>
        <w:t xml:space="preserve">vårdbehovet förväntas vara </w:t>
      </w:r>
      <w:r w:rsidRPr="0944A5EE">
        <w:rPr>
          <w:color w:val="000000" w:themeColor="text2"/>
          <w:u w:val="single"/>
        </w:rPr>
        <w:t xml:space="preserve">mer än 7 dagar </w:t>
      </w:r>
      <w:r w:rsidRPr="44318EF6">
        <w:rPr>
          <w:color w:val="000000" w:themeColor="text2"/>
        </w:rPr>
        <w:t xml:space="preserve">ska kontakt tas med patientens hemregion för överenskommelse om fortsatt vård och eventuell överföring av patienten till hemregionen. </w:t>
      </w:r>
      <w:r w:rsidRPr="0944A5EE">
        <w:rPr>
          <w:color w:val="000000" w:themeColor="text2"/>
        </w:rPr>
        <w:t xml:space="preserve">Betalningsförbindelser behöver inte begäras från hemregionen oavsett vilken överenskommelse som görs. </w:t>
      </w:r>
      <w:r w:rsidR="004F6995">
        <w:rPr>
          <w:color w:val="000000" w:themeColor="text2"/>
        </w:rPr>
        <w:br/>
      </w:r>
    </w:p>
    <w:p w14:paraId="5F7DD32C" w14:textId="450A4BEE" w:rsidR="009A675E" w:rsidRPr="00193A95" w:rsidRDefault="00512665" w:rsidP="004F6995">
      <w:pPr>
        <w:pStyle w:val="Liststycke"/>
        <w:numPr>
          <w:ilvl w:val="0"/>
          <w:numId w:val="0"/>
        </w:numPr>
        <w:spacing w:before="100" w:beforeAutospacing="1" w:after="100" w:afterAutospacing="1" w:line="240" w:lineRule="auto"/>
        <w:ind w:left="2160" w:right="0"/>
        <w:rPr>
          <w:color w:val="000000" w:themeColor="text1"/>
          <w:szCs w:val="20"/>
        </w:rPr>
      </w:pPr>
      <w:r w:rsidRPr="1296944E">
        <w:rPr>
          <w:color w:val="000000" w:themeColor="text2"/>
        </w:rPr>
        <w:t>Om en patient som är folkbokförd</w:t>
      </w:r>
      <w:r w:rsidRPr="44318EF6">
        <w:rPr>
          <w:color w:val="000000" w:themeColor="text2"/>
        </w:rPr>
        <w:t xml:space="preserve"> i </w:t>
      </w:r>
      <w:r w:rsidRPr="1296944E">
        <w:rPr>
          <w:color w:val="000000" w:themeColor="text2"/>
        </w:rPr>
        <w:t>annan region vårdas i akut slutenvård och</w:t>
      </w:r>
      <w:r w:rsidRPr="44318EF6">
        <w:rPr>
          <w:color w:val="000000" w:themeColor="text2"/>
        </w:rPr>
        <w:t xml:space="preserve"> vårdbehovet förväntas vara </w:t>
      </w:r>
      <w:r w:rsidRPr="1296944E">
        <w:rPr>
          <w:color w:val="000000" w:themeColor="text2"/>
          <w:u w:val="single"/>
        </w:rPr>
        <w:t>mindre än 7 dagar</w:t>
      </w:r>
      <w:r w:rsidRPr="44318EF6">
        <w:rPr>
          <w:color w:val="000000" w:themeColor="text2"/>
        </w:rPr>
        <w:t>, kan kontakt tas med patientens hemregion om det är lämpligt utifrån patientens tillstånd och önskemål att göra gemensam planering och eventuellt överföring av patienten till hemregionen.</w:t>
      </w:r>
      <w:r w:rsidRPr="1296944E">
        <w:rPr>
          <w:color w:val="000000" w:themeColor="text2"/>
        </w:rPr>
        <w:t xml:space="preserve"> Betalningsförbindelser behöver inte begäras från hemregionen oavsett vilken överenskommelse som görs.</w:t>
      </w:r>
      <w:r w:rsidR="004F6995">
        <w:rPr>
          <w:color w:val="000000" w:themeColor="text2"/>
        </w:rPr>
        <w:br/>
      </w:r>
      <w:r w:rsidR="009A675E" w:rsidRPr="00193A95">
        <w:rPr>
          <w:color w:val="000000" w:themeColor="text1"/>
        </w:rPr>
        <w:br/>
        <w:t xml:space="preserve">Mer information finns på följande länk: </w:t>
      </w:r>
      <w:hyperlink r:id="rId49" w:history="1">
        <w:r w:rsidR="009A675E" w:rsidRPr="00193A95">
          <w:rPr>
            <w:rStyle w:val="Hyperlnk"/>
            <w:color w:val="000000" w:themeColor="text1"/>
          </w:rPr>
          <w:t>Riksavtalet för utomlänsvård</w:t>
        </w:r>
      </w:hyperlink>
      <w:r w:rsidR="009A675E" w:rsidRPr="00193A95">
        <w:rPr>
          <w:color w:val="000000" w:themeColor="text1"/>
        </w:rPr>
        <w:t xml:space="preserve">. </w:t>
      </w:r>
      <w:r w:rsidR="00193A95">
        <w:rPr>
          <w:color w:val="000000" w:themeColor="text1"/>
        </w:rPr>
        <w:br/>
      </w:r>
    </w:p>
    <w:p w14:paraId="791B22A3" w14:textId="77777777" w:rsidR="009A675E" w:rsidRPr="00534365" w:rsidRDefault="009A675E" w:rsidP="009A675E">
      <w:pPr>
        <w:pStyle w:val="Liststycke"/>
        <w:numPr>
          <w:ilvl w:val="0"/>
          <w:numId w:val="11"/>
        </w:numPr>
        <w:spacing w:after="0" w:line="240" w:lineRule="auto"/>
        <w:ind w:left="723" w:right="0"/>
        <w:rPr>
          <w:b/>
          <w:bCs/>
          <w:color w:val="000000" w:themeColor="text1"/>
        </w:rPr>
      </w:pPr>
      <w:r w:rsidRPr="00534365">
        <w:rPr>
          <w:b/>
          <w:bCs/>
          <w:color w:val="000000" w:themeColor="text1"/>
        </w:rPr>
        <w:t>Privata vårdgivare som har avtal med någon region</w:t>
      </w:r>
      <w:r w:rsidRPr="00534365">
        <w:rPr>
          <w:b/>
          <w:bCs/>
          <w:color w:val="000000" w:themeColor="text1"/>
        </w:rPr>
        <w:br/>
      </w:r>
    </w:p>
    <w:p w14:paraId="210CB762" w14:textId="77777777" w:rsidR="009A675E" w:rsidRPr="00534365" w:rsidRDefault="009A675E" w:rsidP="009A675E">
      <w:pPr>
        <w:pStyle w:val="Liststycke"/>
        <w:numPr>
          <w:ilvl w:val="1"/>
          <w:numId w:val="11"/>
        </w:numPr>
        <w:spacing w:after="0" w:line="240" w:lineRule="auto"/>
        <w:ind w:right="0"/>
        <w:rPr>
          <w:b/>
          <w:bCs/>
          <w:color w:val="000000" w:themeColor="text1"/>
        </w:rPr>
      </w:pPr>
      <w:r w:rsidRPr="00534365">
        <w:rPr>
          <w:b/>
          <w:bCs/>
          <w:color w:val="000000" w:themeColor="text1"/>
        </w:rPr>
        <w:t>Öppenvård</w:t>
      </w:r>
      <w:r w:rsidRPr="00534365">
        <w:rPr>
          <w:color w:val="000000" w:themeColor="text1"/>
        </w:rPr>
        <w:br/>
        <w:t xml:space="preserve">Avtal som tecknas eller förlängs ska vara öppna för att ta emot patienter från andra regioner. Därmed krävs ingen betalningsförbindelse för öppenvård </w:t>
      </w:r>
      <w:r w:rsidRPr="00534365">
        <w:rPr>
          <w:color w:val="000000" w:themeColor="text1"/>
        </w:rPr>
        <w:lastRenderedPageBreak/>
        <w:t>förutom för vissa avtal som kräver en försäkran om att patienten köar till något sjukhus och inte kan få vård inom vårdgarantin. I de fall betalningsförbindelse krävs vid öppenvård ska betalningsförbindelsen skickas till förmedlingsfunktionen i den region som tecknat avtalet.</w:t>
      </w:r>
      <w:r w:rsidRPr="00534365">
        <w:rPr>
          <w:color w:val="000000" w:themeColor="text1"/>
        </w:rPr>
        <w:br/>
      </w:r>
    </w:p>
    <w:p w14:paraId="69127A27" w14:textId="49EC078C" w:rsidR="009A675E" w:rsidRPr="00682FEE" w:rsidRDefault="009A675E" w:rsidP="00682FEE">
      <w:pPr>
        <w:pStyle w:val="Liststycke"/>
        <w:numPr>
          <w:ilvl w:val="1"/>
          <w:numId w:val="11"/>
        </w:numPr>
        <w:spacing w:after="0" w:line="240" w:lineRule="auto"/>
        <w:ind w:right="0"/>
        <w:rPr>
          <w:b/>
          <w:bCs/>
          <w:color w:val="000000" w:themeColor="text1"/>
        </w:rPr>
      </w:pPr>
      <w:r w:rsidRPr="00534365">
        <w:rPr>
          <w:b/>
          <w:bCs/>
          <w:color w:val="000000" w:themeColor="text1"/>
        </w:rPr>
        <w:t>Slutenvård</w:t>
      </w:r>
      <w:r w:rsidRPr="00534365">
        <w:rPr>
          <w:color w:val="000000" w:themeColor="text1"/>
        </w:rPr>
        <w:br/>
        <w:t xml:space="preserve">För slutenvård krävs alltid en betalningsförbindelse och den ska vara utfärdad innan planerad åtgärd. </w:t>
      </w:r>
      <w:r w:rsidR="00682FEE" w:rsidRPr="00682FEE">
        <w:rPr>
          <w:color w:val="000000" w:themeColor="text2"/>
        </w:rPr>
        <w:t>Patientens vårdbehov behöver styrkas med journalanteckning</w:t>
      </w:r>
      <w:r w:rsidR="00682FEE">
        <w:rPr>
          <w:color w:val="000000" w:themeColor="text2"/>
        </w:rPr>
        <w:t xml:space="preserve"> och d</w:t>
      </w:r>
      <w:r w:rsidR="00682FEE" w:rsidRPr="00682FEE">
        <w:rPr>
          <w:color w:val="000000" w:themeColor="text2"/>
        </w:rPr>
        <w:t>et är patientens ansvar att inkomma med journalanteckningen.</w:t>
      </w:r>
      <w:r w:rsidR="00682FEE">
        <w:rPr>
          <w:color w:val="000000" w:themeColor="text2"/>
        </w:rPr>
        <w:t xml:space="preserve"> </w:t>
      </w:r>
      <w:r w:rsidRPr="00682FEE">
        <w:rPr>
          <w:color w:val="000000" w:themeColor="text1"/>
        </w:rPr>
        <w:t xml:space="preserve">Vid all planerad slutenvård ska betalningsförbindelsen skickas till förmedlingsfunktionen i den region som tecknat avtalet. Betalningsförbindelsen utfärdas av det sjukhus inom vilket område patienten är folkbokförd, se bilaga nedan. </w:t>
      </w:r>
      <w:r w:rsidR="00682FEE">
        <w:rPr>
          <w:color w:val="000000" w:themeColor="text1"/>
        </w:rPr>
        <w:br/>
      </w:r>
    </w:p>
    <w:p w14:paraId="04E51731" w14:textId="73FE929C" w:rsidR="009A675E" w:rsidRPr="00534365" w:rsidRDefault="009A675E" w:rsidP="009A675E">
      <w:pPr>
        <w:spacing w:line="240" w:lineRule="auto"/>
        <w:ind w:left="856" w:right="0" w:firstLine="584"/>
        <w:rPr>
          <w:color w:val="000000" w:themeColor="text1"/>
        </w:rPr>
      </w:pPr>
      <w:r w:rsidRPr="00534365">
        <w:rPr>
          <w:color w:val="000000" w:themeColor="text1"/>
        </w:rPr>
        <w:t xml:space="preserve">Mer information finns på följande länk: </w:t>
      </w:r>
      <w:hyperlink r:id="rId50" w:history="1">
        <w:r w:rsidRPr="00534365">
          <w:rPr>
            <w:rStyle w:val="Hyperlnk"/>
            <w:color w:val="000000" w:themeColor="text1"/>
          </w:rPr>
          <w:t>Kontaktuppgifter utomlänsremisser.</w:t>
        </w:r>
      </w:hyperlink>
      <w:bookmarkStart w:id="107" w:name="_Toc102048834"/>
      <w:bookmarkStart w:id="108" w:name="_Toc102049149"/>
    </w:p>
    <w:p w14:paraId="63B7714A" w14:textId="77777777" w:rsidR="009A675E" w:rsidRPr="00534365" w:rsidRDefault="009A675E" w:rsidP="009A675E">
      <w:pPr>
        <w:pStyle w:val="Rubrik3"/>
        <w:ind w:left="0" w:right="0"/>
      </w:pPr>
      <w:r w:rsidRPr="00534365">
        <w:t>Utformning av betalningsförbindelse</w:t>
      </w:r>
      <w:bookmarkEnd w:id="107"/>
      <w:bookmarkEnd w:id="108"/>
      <w:r w:rsidRPr="00534365">
        <w:t xml:space="preserve"> </w:t>
      </w:r>
    </w:p>
    <w:p w14:paraId="0F821075" w14:textId="77777777" w:rsidR="009A675E" w:rsidRPr="00534365" w:rsidRDefault="009A675E" w:rsidP="009A675E">
      <w:pPr>
        <w:spacing w:after="200" w:line="240" w:lineRule="auto"/>
        <w:ind w:left="0" w:right="0"/>
        <w:rPr>
          <w:color w:val="000000" w:themeColor="text1"/>
        </w:rPr>
      </w:pPr>
      <w:r w:rsidRPr="00534365">
        <w:rPr>
          <w:color w:val="000000" w:themeColor="text1"/>
        </w:rPr>
        <w:t xml:space="preserve">Detaljerad information finns i Ivard som är ett IT-stöd som hanterar köpt vård, transporter, hjälpmedel och logi som faktureras från offentliga och privata vårdgivare. Betalningsförbindelsens längd kan variera. Om vårdepisoden överstiger betalningsförbindelsens längd får vården slutföras, dock krävs en ny betalningsförbindelse. </w:t>
      </w:r>
    </w:p>
    <w:p w14:paraId="0BBE138D" w14:textId="77777777" w:rsidR="009A675E" w:rsidRPr="00534365" w:rsidRDefault="009A675E" w:rsidP="009A675E">
      <w:pPr>
        <w:pStyle w:val="Rubrik3"/>
        <w:ind w:left="0" w:right="0"/>
      </w:pPr>
      <w:bookmarkStart w:id="109" w:name="_Toc102048835"/>
      <w:bookmarkStart w:id="110" w:name="_Toc102049150"/>
      <w:r w:rsidRPr="00534365">
        <w:t>När betalningsförbindelse saknas</w:t>
      </w:r>
      <w:bookmarkEnd w:id="109"/>
      <w:bookmarkEnd w:id="110"/>
    </w:p>
    <w:p w14:paraId="1600C0CC" w14:textId="6F948A80" w:rsidR="009A675E" w:rsidRPr="00534365" w:rsidRDefault="009A675E" w:rsidP="009A675E">
      <w:pPr>
        <w:spacing w:line="240" w:lineRule="auto"/>
        <w:ind w:left="0" w:right="0"/>
        <w:rPr>
          <w:color w:val="000000" w:themeColor="text1"/>
        </w:rPr>
      </w:pPr>
      <w:r w:rsidRPr="00534365">
        <w:rPr>
          <w:color w:val="000000" w:themeColor="text1"/>
        </w:rPr>
        <w:t>Om patienten har fått vård utan att kravet på betalningsförbindelse i förväg har följts eller om eventuella remisskrav inte har beaktats, ersätts inte vård</w:t>
      </w:r>
      <w:r w:rsidR="00975766">
        <w:rPr>
          <w:color w:val="000000" w:themeColor="text1"/>
        </w:rPr>
        <w:t>givaren</w:t>
      </w:r>
      <w:r w:rsidRPr="00534365">
        <w:rPr>
          <w:color w:val="000000" w:themeColor="text1"/>
        </w:rPr>
        <w:t xml:space="preserve"> i efterhand. Detsamma gäller om en privat vårdgivare i sitt avtal inte har tillåtelse att ge vård till patienter folkbokförda i andra regioner.</w:t>
      </w:r>
    </w:p>
    <w:p w14:paraId="35F10AE8" w14:textId="77777777" w:rsidR="009A675E" w:rsidRPr="00534365" w:rsidRDefault="009A675E" w:rsidP="009A675E">
      <w:pPr>
        <w:pStyle w:val="Rubrik3"/>
        <w:ind w:left="0" w:right="0"/>
      </w:pPr>
      <w:bookmarkStart w:id="111" w:name="_Toc102048836"/>
      <w:bookmarkStart w:id="112" w:name="_Toc102049151"/>
      <w:r w:rsidRPr="00534365">
        <w:t xml:space="preserve">Psykiatrisk </w:t>
      </w:r>
      <w:bookmarkEnd w:id="111"/>
      <w:bookmarkEnd w:id="112"/>
      <w:r w:rsidRPr="00534365">
        <w:t xml:space="preserve">vård på behandlingshem eller motsvarande utanför VGR </w:t>
      </w:r>
    </w:p>
    <w:p w14:paraId="7B3C33FB" w14:textId="77777777" w:rsidR="009A675E" w:rsidRPr="00534365" w:rsidRDefault="009A675E" w:rsidP="009A675E">
      <w:pPr>
        <w:spacing w:line="240" w:lineRule="auto"/>
        <w:ind w:left="0" w:right="0"/>
        <w:rPr>
          <w:color w:val="000000" w:themeColor="text1"/>
        </w:rPr>
      </w:pPr>
      <w:r w:rsidRPr="00534365">
        <w:rPr>
          <w:color w:val="000000" w:themeColor="text1"/>
        </w:rPr>
        <w:t xml:space="preserve">För patienter och vårdnadshavare som aktivt själva vill välja valfrihetsvård avseende slutenvård på behandlingshem eller motsvarande för ätstörning eller annan psykiatrisk diagnos gäller följande: </w:t>
      </w:r>
    </w:p>
    <w:p w14:paraId="4FA30BE2"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 xml:space="preserve">För att patienten ska beviljas vård hos extern vårdgivare i valfrihet ska vården vara tillstyrkt av psykiatriker anställd i VGR. Patienter som inte är aktuella inom någon psykiatrisk verksamhet hänvisas till specialistläkare anställda inom </w:t>
      </w:r>
      <w:proofErr w:type="spellStart"/>
      <w:proofErr w:type="gramStart"/>
      <w:r w:rsidRPr="00534365">
        <w:rPr>
          <w:color w:val="000000" w:themeColor="text1"/>
          <w:szCs w:val="24"/>
        </w:rPr>
        <w:t>VGRs</w:t>
      </w:r>
      <w:proofErr w:type="spellEnd"/>
      <w:proofErr w:type="gramEnd"/>
      <w:r w:rsidRPr="00534365">
        <w:rPr>
          <w:color w:val="000000" w:themeColor="text1"/>
          <w:szCs w:val="24"/>
        </w:rPr>
        <w:t xml:space="preserve"> vuxenpsykiatri eller barn- och ungdomspsykiatri. </w:t>
      </w:r>
    </w:p>
    <w:p w14:paraId="3D0BC5ED" w14:textId="67EE7401" w:rsidR="009A675E" w:rsidRPr="00534365" w:rsidRDefault="009A675E" w:rsidP="009A675E">
      <w:pPr>
        <w:pStyle w:val="Brdtext"/>
        <w:numPr>
          <w:ilvl w:val="0"/>
          <w:numId w:val="9"/>
        </w:numPr>
        <w:spacing w:after="120"/>
        <w:rPr>
          <w:color w:val="000000" w:themeColor="text1"/>
        </w:rPr>
      </w:pPr>
      <w:r w:rsidRPr="4BC4E491">
        <w:rPr>
          <w:color w:val="000000" w:themeColor="text2"/>
        </w:rPr>
        <w:t>Patienten, vårdnadshavare eller ombud begär intygsunderlag/egenremiss av valfrihetssamordnare och bokar tid på aktuell mottagning. Tillstyrkt underlag av psykiatriker anställd i VGR samt undertecknat av den vårdsökande hanteras av valfrihetssamordnare</w:t>
      </w:r>
      <w:r w:rsidR="00810213">
        <w:rPr>
          <w:color w:val="000000" w:themeColor="text2"/>
        </w:rPr>
        <w:t xml:space="preserve"> i det område där patienten är folkbokförd.</w:t>
      </w:r>
      <w:r w:rsidR="1A9C2047" w:rsidRPr="4BC4E491">
        <w:rPr>
          <w:color w:val="000000" w:themeColor="text2"/>
        </w:rPr>
        <w:t xml:space="preserve"> </w:t>
      </w:r>
    </w:p>
    <w:p w14:paraId="07B4F35C" w14:textId="630DAD63" w:rsidR="009A675E" w:rsidRPr="00534365" w:rsidRDefault="009A675E" w:rsidP="009A675E">
      <w:pPr>
        <w:spacing w:line="240" w:lineRule="auto"/>
        <w:ind w:left="0" w:right="0"/>
        <w:rPr>
          <w:color w:val="000000" w:themeColor="text1"/>
        </w:rPr>
      </w:pPr>
      <w:r w:rsidRPr="00534365">
        <w:rPr>
          <w:color w:val="000000" w:themeColor="text1"/>
        </w:rPr>
        <w:t>För mer information</w:t>
      </w:r>
      <w:r w:rsidR="00F00700">
        <w:rPr>
          <w:color w:val="000000" w:themeColor="text1"/>
        </w:rPr>
        <w:t>, se</w:t>
      </w:r>
      <w:r w:rsidRPr="00534365">
        <w:rPr>
          <w:color w:val="000000" w:themeColor="text1"/>
        </w:rPr>
        <w:t xml:space="preserve"> ”Handläggningsrutin för psykiatrisk vård på behandlingshem eller motsvarande utanför VGR enligt valfrihet i vården”, diarienummer RS </w:t>
      </w:r>
      <w:proofErr w:type="gramStart"/>
      <w:r w:rsidRPr="00534365">
        <w:rPr>
          <w:color w:val="000000" w:themeColor="text1"/>
        </w:rPr>
        <w:t>00133-2011</w:t>
      </w:r>
      <w:proofErr w:type="gramEnd"/>
      <w:r w:rsidRPr="00534365">
        <w:rPr>
          <w:color w:val="000000" w:themeColor="text1"/>
        </w:rPr>
        <w:t>.</w:t>
      </w:r>
    </w:p>
    <w:p w14:paraId="43E8D73B" w14:textId="77777777" w:rsidR="009A675E" w:rsidRPr="00534365" w:rsidRDefault="009A675E" w:rsidP="009A675E">
      <w:pPr>
        <w:pStyle w:val="Rubrik3"/>
        <w:ind w:left="0" w:right="0"/>
      </w:pPr>
      <w:bookmarkStart w:id="113" w:name="_Toc102048837"/>
      <w:bookmarkStart w:id="114" w:name="_Toc102049152"/>
      <w:r w:rsidRPr="00534365">
        <w:lastRenderedPageBreak/>
        <w:t>Resor</w:t>
      </w:r>
      <w:bookmarkEnd w:id="113"/>
      <w:bookmarkEnd w:id="114"/>
      <w:r w:rsidRPr="00534365">
        <w:t xml:space="preserve"> </w:t>
      </w:r>
    </w:p>
    <w:p w14:paraId="5695BEDC" w14:textId="77777777" w:rsidR="009A675E" w:rsidRPr="00534365" w:rsidRDefault="009A675E" w:rsidP="009A675E">
      <w:pPr>
        <w:spacing w:line="240" w:lineRule="auto"/>
        <w:ind w:left="0" w:right="0"/>
        <w:rPr>
          <w:color w:val="000000" w:themeColor="text1"/>
        </w:rPr>
      </w:pPr>
      <w:r w:rsidRPr="00534365">
        <w:rPr>
          <w:color w:val="000000" w:themeColor="text1"/>
        </w:rPr>
        <w:t>För sjukvård till alla offentligt finansierade vårdgivare inom VGR och Region Halland samt för viss sjukvård i Region Värmland ingår sjukresa mot egenavgift. För vård i övriga regioner, utifrån valfrihet, ingår inte sjukresa. För mer information, hänvisa patienterna till respektive sjukreseenhet.</w:t>
      </w:r>
      <w:r w:rsidRPr="00534365">
        <w:rPr>
          <w:color w:val="000000" w:themeColor="text1"/>
        </w:rPr>
        <w:br/>
      </w:r>
      <w:r w:rsidRPr="00534365">
        <w:rPr>
          <w:color w:val="000000" w:themeColor="text1"/>
        </w:rPr>
        <w:br/>
        <w:t xml:space="preserve">Mer information finns på följande länk: </w:t>
      </w:r>
      <w:hyperlink r:id="rId51" w:history="1">
        <w:r w:rsidRPr="00534365">
          <w:rPr>
            <w:rStyle w:val="Hyperlnk"/>
            <w:color w:val="000000" w:themeColor="text1"/>
          </w:rPr>
          <w:t>Sjukresor i Västra Götaland 1177</w:t>
        </w:r>
      </w:hyperlink>
      <w:r w:rsidRPr="00534365">
        <w:rPr>
          <w:color w:val="000000" w:themeColor="text1"/>
        </w:rPr>
        <w:t>.</w:t>
      </w:r>
    </w:p>
    <w:p w14:paraId="6606D4AC" w14:textId="77777777" w:rsidR="009A675E" w:rsidRPr="00534365" w:rsidRDefault="009A675E" w:rsidP="009A675E">
      <w:pPr>
        <w:rPr>
          <w:color w:val="000000" w:themeColor="text1"/>
        </w:rPr>
      </w:pPr>
      <w:bookmarkStart w:id="115" w:name="_Toc102048838"/>
      <w:bookmarkStart w:id="116" w:name="_Toc102049153"/>
    </w:p>
    <w:p w14:paraId="2F19A6CC" w14:textId="77777777" w:rsidR="009A675E" w:rsidRPr="00534365" w:rsidRDefault="009A675E" w:rsidP="009A675E">
      <w:pPr>
        <w:pStyle w:val="Rubrik3"/>
        <w:ind w:left="0" w:right="0"/>
      </w:pPr>
      <w:r w:rsidRPr="00534365">
        <w:t>Patientens ansvar</w:t>
      </w:r>
      <w:bookmarkEnd w:id="115"/>
      <w:bookmarkEnd w:id="116"/>
      <w:r w:rsidRPr="00534365">
        <w:t xml:space="preserve"> vid flytt av vårdbegäran/remiss eller operationsunderlag</w:t>
      </w:r>
    </w:p>
    <w:p w14:paraId="0620B18F" w14:textId="77777777" w:rsidR="009A675E" w:rsidRPr="00534365" w:rsidRDefault="009A675E" w:rsidP="009A675E">
      <w:pPr>
        <w:pStyle w:val="Brdtext"/>
        <w:numPr>
          <w:ilvl w:val="0"/>
          <w:numId w:val="9"/>
        </w:numPr>
        <w:spacing w:after="120"/>
        <w:rPr>
          <w:color w:val="000000" w:themeColor="text1"/>
          <w:szCs w:val="24"/>
        </w:rPr>
      </w:pPr>
      <w:bookmarkStart w:id="117" w:name="_Toc102048839"/>
      <w:bookmarkStart w:id="118" w:name="_Toc102049154"/>
      <w:r w:rsidRPr="00534365">
        <w:rPr>
          <w:color w:val="000000" w:themeColor="text1"/>
          <w:szCs w:val="24"/>
        </w:rPr>
        <w:t>Patienten kontaktar själv den nya vårdgivaren för att säkerställa att de kan ta emot och att vårdbegäran/remissen är lämplig att flytta.</w:t>
      </w:r>
    </w:p>
    <w:p w14:paraId="2F487F6F"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Patienten ska själv kontakta nuvarande vårdgivare för att säkerställa att vårdbegäran/remissen, eventuella journalhandlingar och röntgen/undersökningar översänds till den nya vårdgivaren.</w:t>
      </w:r>
    </w:p>
    <w:p w14:paraId="0B4D9FEB" w14:textId="77777777" w:rsidR="009A675E" w:rsidRPr="00534365" w:rsidRDefault="009A675E" w:rsidP="009A675E">
      <w:pPr>
        <w:pStyle w:val="Brdtext"/>
        <w:numPr>
          <w:ilvl w:val="0"/>
          <w:numId w:val="9"/>
        </w:numPr>
        <w:spacing w:after="120"/>
        <w:rPr>
          <w:color w:val="000000" w:themeColor="text1"/>
        </w:rPr>
      </w:pPr>
      <w:r w:rsidRPr="00534365">
        <w:rPr>
          <w:color w:val="000000" w:themeColor="text1"/>
        </w:rPr>
        <w:t xml:space="preserve">Om patienten står på någon av regionens planeringslistor ska patienten kontakta nuvarande vårdgivare för att strykas från planeringslistan. </w:t>
      </w:r>
    </w:p>
    <w:p w14:paraId="3BFC9EA3"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 xml:space="preserve">Om betalningsförbindelse krävs ska patienten förvissa sig om att den är utfärdad innan datumet för planerat besök respektive operation/behandling. </w:t>
      </w:r>
    </w:p>
    <w:p w14:paraId="655EA9C1" w14:textId="77777777" w:rsidR="009A675E" w:rsidRPr="00534365" w:rsidRDefault="009A675E" w:rsidP="009A675E">
      <w:pPr>
        <w:pStyle w:val="Brdtext"/>
        <w:numPr>
          <w:ilvl w:val="0"/>
          <w:numId w:val="9"/>
        </w:numPr>
        <w:spacing w:after="120"/>
        <w:rPr>
          <w:color w:val="000000" w:themeColor="text1"/>
          <w:szCs w:val="24"/>
        </w:rPr>
      </w:pPr>
      <w:r w:rsidRPr="00534365">
        <w:rPr>
          <w:color w:val="000000" w:themeColor="text1"/>
          <w:szCs w:val="24"/>
        </w:rPr>
        <w:t xml:space="preserve">Patienten kan inte få ersättning för vårdavgifter i efterhand. Patienten betalar patient- och egenavgifter som gäller i den region patienten söker vård i. </w:t>
      </w:r>
      <w:proofErr w:type="spellStart"/>
      <w:r w:rsidRPr="00534365">
        <w:rPr>
          <w:color w:val="000000" w:themeColor="text1"/>
          <w:szCs w:val="24"/>
        </w:rPr>
        <w:t>VGR:s</w:t>
      </w:r>
      <w:proofErr w:type="spellEnd"/>
      <w:r w:rsidRPr="00534365">
        <w:rPr>
          <w:color w:val="000000" w:themeColor="text1"/>
          <w:szCs w:val="24"/>
        </w:rPr>
        <w:t xml:space="preserve"> regler för högkostnadsskydd i öppen hälso- och sjukvård gäller.</w:t>
      </w:r>
    </w:p>
    <w:p w14:paraId="7BA34972" w14:textId="77777777" w:rsidR="009A675E" w:rsidRPr="00534365" w:rsidRDefault="009A675E" w:rsidP="009A675E">
      <w:pPr>
        <w:pStyle w:val="Rubrik3"/>
        <w:ind w:left="0" w:right="0"/>
      </w:pPr>
      <w:r w:rsidRPr="00534365">
        <w:t>Vårdgivarens ansvar vid flytt av vårdbegäran/remiss eller operationsunderlag på patientens begäran</w:t>
      </w:r>
      <w:bookmarkEnd w:id="117"/>
      <w:bookmarkEnd w:id="118"/>
    </w:p>
    <w:p w14:paraId="42458FAD" w14:textId="77777777" w:rsidR="009A675E" w:rsidRPr="00534365" w:rsidRDefault="009A675E" w:rsidP="009A675E">
      <w:pPr>
        <w:pStyle w:val="Liststycke"/>
        <w:numPr>
          <w:ilvl w:val="0"/>
          <w:numId w:val="9"/>
        </w:numPr>
        <w:rPr>
          <w:color w:val="000000" w:themeColor="text1"/>
        </w:rPr>
      </w:pPr>
      <w:bookmarkStart w:id="119" w:name="_Toc102048840"/>
      <w:bookmarkStart w:id="120" w:name="_Toc102049155"/>
      <w:r w:rsidRPr="00534365">
        <w:rPr>
          <w:color w:val="000000" w:themeColor="text1"/>
        </w:rPr>
        <w:t>Patienten stryks från planeringslista/operationskö.</w:t>
      </w:r>
    </w:p>
    <w:p w14:paraId="01A5C408" w14:textId="77777777" w:rsidR="009A675E" w:rsidRPr="00534365" w:rsidRDefault="009A675E" w:rsidP="009A675E">
      <w:pPr>
        <w:pStyle w:val="Liststycke"/>
        <w:numPr>
          <w:ilvl w:val="0"/>
          <w:numId w:val="9"/>
        </w:numPr>
        <w:rPr>
          <w:color w:val="000000" w:themeColor="text1"/>
        </w:rPr>
      </w:pPr>
      <w:r w:rsidRPr="00534365">
        <w:rPr>
          <w:color w:val="000000" w:themeColor="text1"/>
        </w:rPr>
        <w:t>Planeringslista: Vårdbegäran/remissen skickas till den nya vårdgivaren och det dokumenteras att det är på patientens begäran. Registrera “eget val” i patientadministrativt system.</w:t>
      </w:r>
    </w:p>
    <w:p w14:paraId="4F5E14C3" w14:textId="77777777" w:rsidR="009A675E" w:rsidRPr="00534365" w:rsidRDefault="009A675E" w:rsidP="009A675E">
      <w:pPr>
        <w:pStyle w:val="Liststycke"/>
        <w:numPr>
          <w:ilvl w:val="0"/>
          <w:numId w:val="9"/>
        </w:numPr>
        <w:rPr>
          <w:color w:val="000000" w:themeColor="text1"/>
        </w:rPr>
      </w:pPr>
      <w:r w:rsidRPr="00534365">
        <w:rPr>
          <w:color w:val="000000" w:themeColor="text1"/>
        </w:rPr>
        <w:t>Operationskö: Underlag som journalanteckningar och röntgen/undersökningar skickas till patientens val av sjukhus med information om att det är patientens egna val.</w:t>
      </w:r>
    </w:p>
    <w:p w14:paraId="674F5CF9" w14:textId="77777777" w:rsidR="009A675E" w:rsidRPr="00534365" w:rsidRDefault="009A675E" w:rsidP="009A675E">
      <w:pPr>
        <w:pStyle w:val="Liststycke"/>
        <w:numPr>
          <w:ilvl w:val="0"/>
          <w:numId w:val="9"/>
        </w:numPr>
        <w:rPr>
          <w:color w:val="000000" w:themeColor="text1"/>
        </w:rPr>
      </w:pPr>
      <w:r w:rsidRPr="00534365">
        <w:rPr>
          <w:color w:val="000000" w:themeColor="text1"/>
        </w:rPr>
        <w:t>Betalningsförbindelse utfärdas om det krävs.</w:t>
      </w:r>
    </w:p>
    <w:p w14:paraId="6AAEA37B" w14:textId="77777777" w:rsidR="009A675E" w:rsidRPr="00534365" w:rsidRDefault="009A675E" w:rsidP="009A675E">
      <w:pPr>
        <w:pStyle w:val="Liststycke"/>
        <w:numPr>
          <w:ilvl w:val="0"/>
          <w:numId w:val="9"/>
        </w:numPr>
        <w:rPr>
          <w:color w:val="000000" w:themeColor="text1"/>
        </w:rPr>
      </w:pPr>
      <w:r w:rsidRPr="00534365">
        <w:rPr>
          <w:color w:val="000000" w:themeColor="text1"/>
        </w:rPr>
        <w:t xml:space="preserve">Besked lämnas till </w:t>
      </w:r>
      <w:proofErr w:type="spellStart"/>
      <w:r w:rsidRPr="00534365">
        <w:rPr>
          <w:color w:val="000000" w:themeColor="text1"/>
        </w:rPr>
        <w:t>inremitterande</w:t>
      </w:r>
      <w:proofErr w:type="spellEnd"/>
      <w:r w:rsidRPr="00534365">
        <w:rPr>
          <w:color w:val="000000" w:themeColor="text1"/>
        </w:rPr>
        <w:t>.</w:t>
      </w:r>
    </w:p>
    <w:p w14:paraId="48C29C85" w14:textId="77777777" w:rsidR="009A675E" w:rsidRPr="00EB4738" w:rsidRDefault="009A675E" w:rsidP="009A675E">
      <w:pPr>
        <w:pStyle w:val="Liststycke"/>
        <w:numPr>
          <w:ilvl w:val="0"/>
          <w:numId w:val="9"/>
        </w:numPr>
        <w:rPr>
          <w:rStyle w:val="Rubrik2Char"/>
          <w:rFonts w:ascii="Times New Roman" w:eastAsia="Times New Roman" w:hAnsi="Times New Roman" w:cs="Times New Roman"/>
          <w:bCs w:val="0"/>
          <w:sz w:val="24"/>
          <w:szCs w:val="24"/>
        </w:rPr>
        <w:sectPr w:rsidR="009A675E" w:rsidRPr="00EB4738" w:rsidSect="009A675E">
          <w:pgSz w:w="11900" w:h="16840"/>
          <w:pgMar w:top="1417" w:right="1417" w:bottom="1417" w:left="1417" w:header="283" w:footer="743" w:gutter="0"/>
          <w:cols w:space="708"/>
          <w:noEndnote/>
          <w:docGrid w:linePitch="326"/>
        </w:sectPr>
      </w:pPr>
      <w:r w:rsidRPr="00534365">
        <w:rPr>
          <w:color w:val="000000" w:themeColor="text1"/>
        </w:rPr>
        <w:t>Förvaltningens organisation avgör vem som ansvarar för att administrera ova</w:t>
      </w:r>
      <w:r>
        <w:rPr>
          <w:color w:val="000000" w:themeColor="text1"/>
        </w:rPr>
        <w:t>n.</w:t>
      </w:r>
    </w:p>
    <w:p w14:paraId="6CFB774D" w14:textId="77777777" w:rsidR="009A675E" w:rsidRPr="00534365" w:rsidRDefault="009A675E" w:rsidP="009A675E">
      <w:pPr>
        <w:pStyle w:val="Rubrik2"/>
        <w:ind w:left="0"/>
        <w:rPr>
          <w:sz w:val="36"/>
          <w:szCs w:val="36"/>
        </w:rPr>
      </w:pPr>
      <w:bookmarkStart w:id="121" w:name="_Toc105075287"/>
      <w:bookmarkStart w:id="122" w:name="_Toc127356106"/>
      <w:bookmarkStart w:id="123" w:name="_Toc182831795"/>
      <w:bookmarkStart w:id="124" w:name="_Toc182938113"/>
      <w:bookmarkStart w:id="125" w:name="_Toc183603974"/>
      <w:bookmarkStart w:id="126" w:name="_Toc183769438"/>
      <w:bookmarkStart w:id="127" w:name="_Toc213178682"/>
      <w:r w:rsidRPr="00534365">
        <w:rPr>
          <w:rStyle w:val="Rubrik2Char"/>
          <w:bCs/>
          <w:sz w:val="36"/>
          <w:szCs w:val="36"/>
        </w:rPr>
        <w:lastRenderedPageBreak/>
        <w:t>Terminologi</w:t>
      </w:r>
      <w:bookmarkEnd w:id="119"/>
      <w:bookmarkEnd w:id="120"/>
      <w:bookmarkEnd w:id="121"/>
      <w:bookmarkEnd w:id="122"/>
      <w:bookmarkEnd w:id="123"/>
      <w:bookmarkEnd w:id="124"/>
      <w:bookmarkEnd w:id="125"/>
      <w:bookmarkEnd w:id="126"/>
      <w:bookmarkEnd w:id="127"/>
      <w:r w:rsidRPr="00534365">
        <w:rPr>
          <w:rStyle w:val="Rubrik2Char"/>
          <w:bCs/>
          <w:sz w:val="36"/>
          <w:szCs w:val="36"/>
        </w:rPr>
        <w:tab/>
      </w:r>
      <w:r w:rsidRPr="00534365">
        <w:rPr>
          <w:sz w:val="36"/>
          <w:szCs w:val="36"/>
        </w:rPr>
        <w:tab/>
      </w:r>
      <w:r w:rsidRPr="00534365">
        <w:rPr>
          <w:sz w:val="36"/>
          <w:szCs w:val="36"/>
        </w:rPr>
        <w:tab/>
      </w:r>
      <w:r w:rsidRPr="00534365">
        <w:rPr>
          <w:sz w:val="36"/>
          <w:szCs w:val="36"/>
        </w:rPr>
        <w:tab/>
      </w:r>
    </w:p>
    <w:tbl>
      <w:tblPr>
        <w:tblStyle w:val="Tabellrutnt"/>
        <w:tblW w:w="9209" w:type="dxa"/>
        <w:tblLook w:val="04A0" w:firstRow="1" w:lastRow="0" w:firstColumn="1" w:lastColumn="0" w:noHBand="0" w:noVBand="1"/>
      </w:tblPr>
      <w:tblGrid>
        <w:gridCol w:w="3539"/>
        <w:gridCol w:w="5670"/>
      </w:tblGrid>
      <w:tr w:rsidR="009A675E" w:rsidRPr="00534365" w14:paraId="34BD90DA" w14:textId="77777777" w:rsidTr="00ED7704">
        <w:tc>
          <w:tcPr>
            <w:tcW w:w="3539" w:type="dxa"/>
          </w:tcPr>
          <w:p w14:paraId="061CAEC6" w14:textId="77777777" w:rsidR="009A675E" w:rsidRPr="00534365" w:rsidRDefault="009A675E" w:rsidP="00ED7704">
            <w:pPr>
              <w:spacing w:before="40" w:after="40" w:line="240" w:lineRule="auto"/>
              <w:ind w:left="0" w:right="0"/>
              <w:rPr>
                <w:color w:val="000000" w:themeColor="text1"/>
              </w:rPr>
            </w:pPr>
            <w:r w:rsidRPr="00534365">
              <w:rPr>
                <w:color w:val="000000" w:themeColor="text1"/>
              </w:rPr>
              <w:t>Avtal/kontrakt</w:t>
            </w:r>
          </w:p>
          <w:p w14:paraId="1569A7B1" w14:textId="77777777" w:rsidR="009A675E" w:rsidRPr="00534365" w:rsidRDefault="009A675E" w:rsidP="00ED7704">
            <w:pPr>
              <w:spacing w:before="40" w:after="40" w:line="240" w:lineRule="auto"/>
              <w:ind w:left="0" w:right="0"/>
              <w:rPr>
                <w:color w:val="000000" w:themeColor="text1"/>
              </w:rPr>
            </w:pPr>
          </w:p>
        </w:tc>
        <w:tc>
          <w:tcPr>
            <w:tcW w:w="5670" w:type="dxa"/>
          </w:tcPr>
          <w:p w14:paraId="1152E8E7" w14:textId="77777777" w:rsidR="009A675E" w:rsidRPr="00534365" w:rsidRDefault="009A675E" w:rsidP="00ED7704">
            <w:pPr>
              <w:spacing w:before="40" w:after="40" w:line="240" w:lineRule="auto"/>
              <w:ind w:left="0" w:right="0"/>
              <w:rPr>
                <w:color w:val="000000" w:themeColor="text1"/>
              </w:rPr>
            </w:pPr>
            <w:r w:rsidRPr="00534365">
              <w:rPr>
                <w:color w:val="000000" w:themeColor="text1"/>
              </w:rPr>
              <w:t xml:space="preserve">Formaliserad överenskommelse </w:t>
            </w:r>
            <w:proofErr w:type="gramStart"/>
            <w:r w:rsidRPr="00534365">
              <w:rPr>
                <w:color w:val="000000" w:themeColor="text1"/>
              </w:rPr>
              <w:t>mellan två eller</w:t>
            </w:r>
            <w:proofErr w:type="gramEnd"/>
            <w:r w:rsidRPr="00534365">
              <w:rPr>
                <w:color w:val="000000" w:themeColor="text1"/>
              </w:rPr>
              <w:t xml:space="preserve"> flera parter. För mer information om uppdrag och avtal, se </w:t>
            </w:r>
            <w:hyperlink r:id="rId52" w:history="1">
              <w:r w:rsidRPr="00534365">
                <w:rPr>
                  <w:rStyle w:val="Hyperlnk"/>
                  <w:color w:val="000000" w:themeColor="text1"/>
                </w:rPr>
                <w:t>Vårdgivarwebben</w:t>
              </w:r>
            </w:hyperlink>
            <w:r w:rsidRPr="00534365">
              <w:rPr>
                <w:color w:val="000000" w:themeColor="text1"/>
              </w:rPr>
              <w:t>.</w:t>
            </w:r>
          </w:p>
        </w:tc>
      </w:tr>
      <w:tr w:rsidR="009A675E" w:rsidRPr="00534365" w14:paraId="2FFB6B75" w14:textId="77777777" w:rsidTr="00ED7704">
        <w:tc>
          <w:tcPr>
            <w:tcW w:w="3539" w:type="dxa"/>
          </w:tcPr>
          <w:p w14:paraId="676AD81B" w14:textId="77777777" w:rsidR="009A675E" w:rsidRPr="00534365" w:rsidRDefault="009A675E" w:rsidP="00ED7704">
            <w:pPr>
              <w:spacing w:before="40" w:after="40" w:line="240" w:lineRule="auto"/>
              <w:ind w:left="0" w:right="0"/>
              <w:rPr>
                <w:color w:val="000000" w:themeColor="text1"/>
              </w:rPr>
            </w:pPr>
            <w:r w:rsidRPr="00534365">
              <w:rPr>
                <w:color w:val="000000" w:themeColor="text1"/>
              </w:rPr>
              <w:t>Betalningsförbindelse</w:t>
            </w:r>
          </w:p>
        </w:tc>
        <w:tc>
          <w:tcPr>
            <w:tcW w:w="5670" w:type="dxa"/>
          </w:tcPr>
          <w:p w14:paraId="08F166A5" w14:textId="77777777" w:rsidR="009A675E" w:rsidRPr="00534365" w:rsidRDefault="009A675E" w:rsidP="00ED7704">
            <w:pPr>
              <w:spacing w:before="40" w:after="40" w:line="240" w:lineRule="auto"/>
              <w:ind w:left="0" w:right="0"/>
              <w:rPr>
                <w:color w:val="000000" w:themeColor="text1"/>
              </w:rPr>
            </w:pPr>
            <w:r w:rsidRPr="00534365">
              <w:rPr>
                <w:color w:val="000000" w:themeColor="text1"/>
              </w:rPr>
              <w:t>I förväg utfärdat underlag för att vårdgivaren ska kunna fakturera.</w:t>
            </w:r>
          </w:p>
        </w:tc>
      </w:tr>
      <w:tr w:rsidR="009A675E" w:rsidRPr="00534365" w14:paraId="3D348180" w14:textId="77777777" w:rsidTr="00ED7704">
        <w:tc>
          <w:tcPr>
            <w:tcW w:w="3539" w:type="dxa"/>
          </w:tcPr>
          <w:p w14:paraId="5B564517" w14:textId="77777777" w:rsidR="009A675E" w:rsidRPr="00534365" w:rsidRDefault="009A675E" w:rsidP="00ED7704">
            <w:pPr>
              <w:spacing w:before="40" w:after="40" w:line="240" w:lineRule="auto"/>
              <w:ind w:left="0" w:right="0"/>
              <w:rPr>
                <w:color w:val="000000" w:themeColor="text1"/>
              </w:rPr>
            </w:pPr>
            <w:r w:rsidRPr="00534365">
              <w:rPr>
                <w:color w:val="000000" w:themeColor="text1"/>
              </w:rPr>
              <w:t>Hemregion</w:t>
            </w:r>
          </w:p>
        </w:tc>
        <w:tc>
          <w:tcPr>
            <w:tcW w:w="5670" w:type="dxa"/>
          </w:tcPr>
          <w:p w14:paraId="17A5582D" w14:textId="77777777" w:rsidR="009A675E" w:rsidRPr="00534365" w:rsidRDefault="009A675E" w:rsidP="00ED7704">
            <w:pPr>
              <w:spacing w:before="40" w:after="40" w:line="240" w:lineRule="auto"/>
              <w:ind w:left="0" w:right="0"/>
              <w:rPr>
                <w:color w:val="000000" w:themeColor="text1"/>
              </w:rPr>
            </w:pPr>
            <w:r w:rsidRPr="00534365">
              <w:rPr>
                <w:color w:val="000000" w:themeColor="text1"/>
              </w:rPr>
              <w:t xml:space="preserve">Den region där en patient är folkbokförd vid vårdens inledning, enligt Riksavtalet för utomlänsvård. </w:t>
            </w:r>
            <w:r w:rsidRPr="00534365">
              <w:rPr>
                <w:color w:val="000000" w:themeColor="text1"/>
              </w:rPr>
              <w:br/>
              <w:t>Personer med skyddad folkbokföring, enligt folkbokföringslagen (1991:481), ska hanteras på samma sätt som folkbokförda i en region.</w:t>
            </w:r>
          </w:p>
        </w:tc>
      </w:tr>
      <w:tr w:rsidR="00922298" w:rsidRPr="00534365" w14:paraId="674AAA93" w14:textId="77777777" w:rsidTr="00ED7704">
        <w:tc>
          <w:tcPr>
            <w:tcW w:w="3539" w:type="dxa"/>
          </w:tcPr>
          <w:p w14:paraId="77638626" w14:textId="2B435884" w:rsidR="00922298" w:rsidRDefault="00922298" w:rsidP="00ED7704">
            <w:pPr>
              <w:spacing w:before="40" w:after="40" w:line="240" w:lineRule="auto"/>
              <w:ind w:left="0" w:right="0"/>
              <w:rPr>
                <w:color w:val="000000" w:themeColor="text1"/>
              </w:rPr>
            </w:pPr>
            <w:r>
              <w:rPr>
                <w:color w:val="000000" w:themeColor="text1"/>
              </w:rPr>
              <w:t>Högspecialiserad vård</w:t>
            </w:r>
          </w:p>
        </w:tc>
        <w:tc>
          <w:tcPr>
            <w:tcW w:w="5670" w:type="dxa"/>
          </w:tcPr>
          <w:p w14:paraId="7BD921D4" w14:textId="2DE172FC" w:rsidR="0041312E" w:rsidRDefault="0041312E" w:rsidP="0041312E">
            <w:pPr>
              <w:spacing w:before="40" w:after="40" w:line="240" w:lineRule="auto"/>
              <w:ind w:left="0" w:right="0"/>
              <w:rPr>
                <w:color w:val="000000" w:themeColor="text1"/>
              </w:rPr>
            </w:pPr>
            <w:r w:rsidRPr="0041312E">
              <w:rPr>
                <w:color w:val="000000" w:themeColor="text1"/>
              </w:rPr>
              <w:t>Högspecialiserad vård definieras som offentligt finansierad hälso- och sjukvård som är komplex eller sällan förekommande och som kräver en viss volym, multidisciplinär kompetens och i förekommande fall stora investeringar eller medför höga kostnader. </w:t>
            </w:r>
            <w:r w:rsidRPr="0041312E">
              <w:rPr>
                <w:color w:val="000000" w:themeColor="text1"/>
              </w:rPr>
              <w:br/>
              <w:t>Högspecialiserad vård delas in i regional och nationell högspecialiserad vård: </w:t>
            </w:r>
          </w:p>
          <w:p w14:paraId="351C880C" w14:textId="7C4DE01E" w:rsidR="0041312E" w:rsidRPr="0041312E" w:rsidRDefault="0041312E" w:rsidP="0041312E">
            <w:pPr>
              <w:pStyle w:val="Liststycke"/>
              <w:numPr>
                <w:ilvl w:val="0"/>
                <w:numId w:val="13"/>
              </w:numPr>
              <w:spacing w:before="40" w:after="40" w:line="240" w:lineRule="auto"/>
              <w:ind w:right="0"/>
              <w:rPr>
                <w:color w:val="000000" w:themeColor="text1"/>
              </w:rPr>
            </w:pPr>
            <w:r w:rsidRPr="0041312E">
              <w:rPr>
                <w:color w:val="000000" w:themeColor="text1"/>
              </w:rPr>
              <w:t>Regional högspecialiserad vård ska bedrivas i sjukvårdsregionerna men på ett begränsat antal enheter i respektive region. </w:t>
            </w:r>
          </w:p>
          <w:p w14:paraId="401E590A" w14:textId="529BC8FF" w:rsidR="00922298" w:rsidRPr="0041312E" w:rsidRDefault="0041312E" w:rsidP="0041312E">
            <w:pPr>
              <w:numPr>
                <w:ilvl w:val="0"/>
                <w:numId w:val="13"/>
              </w:numPr>
              <w:spacing w:before="40" w:after="40" w:line="240" w:lineRule="auto"/>
              <w:ind w:right="0"/>
              <w:rPr>
                <w:color w:val="000000" w:themeColor="text1"/>
              </w:rPr>
            </w:pPr>
            <w:r w:rsidRPr="0041312E">
              <w:rPr>
                <w:color w:val="000000" w:themeColor="text1"/>
              </w:rPr>
              <w:t>Nationell högspecialiserad vård ska bedrivas nationellt men inte i varje sjukvårdsregion.</w:t>
            </w:r>
          </w:p>
        </w:tc>
      </w:tr>
      <w:tr w:rsidR="00782103" w:rsidRPr="00534365" w14:paraId="515834CA" w14:textId="77777777" w:rsidTr="00ED7704">
        <w:tc>
          <w:tcPr>
            <w:tcW w:w="3539" w:type="dxa"/>
          </w:tcPr>
          <w:p w14:paraId="7257B4E5" w14:textId="4B9DFF05" w:rsidR="00782103" w:rsidRPr="00534365" w:rsidRDefault="00922298" w:rsidP="00ED7704">
            <w:pPr>
              <w:spacing w:before="40" w:after="40" w:line="240" w:lineRule="auto"/>
              <w:ind w:left="0" w:right="0"/>
              <w:rPr>
                <w:color w:val="000000" w:themeColor="text1"/>
              </w:rPr>
            </w:pPr>
            <w:r>
              <w:rPr>
                <w:color w:val="000000" w:themeColor="text1"/>
              </w:rPr>
              <w:t>Länssjukvård</w:t>
            </w:r>
            <w:r>
              <w:rPr>
                <w:color w:val="000000" w:themeColor="text1"/>
              </w:rPr>
              <w:br/>
            </w:r>
          </w:p>
        </w:tc>
        <w:tc>
          <w:tcPr>
            <w:tcW w:w="5670" w:type="dxa"/>
          </w:tcPr>
          <w:p w14:paraId="29C3A330" w14:textId="3B67339E" w:rsidR="00782103" w:rsidRPr="00534365" w:rsidRDefault="00922298" w:rsidP="00ED7704">
            <w:pPr>
              <w:spacing w:before="40" w:after="40" w:line="240" w:lineRule="auto"/>
              <w:ind w:left="0" w:right="0"/>
              <w:rPr>
                <w:color w:val="000000" w:themeColor="text1"/>
              </w:rPr>
            </w:pPr>
            <w:r w:rsidRPr="00922298">
              <w:rPr>
                <w:color w:val="000000" w:themeColor="text1"/>
              </w:rPr>
              <w:t>Specialiserad vård som inte är högspecialiserad vård. Kan utföras på flera eller enstaka sjukhus i sjukvårdsregionen.</w:t>
            </w:r>
          </w:p>
        </w:tc>
      </w:tr>
      <w:tr w:rsidR="009A675E" w:rsidRPr="00534365" w14:paraId="491C7190" w14:textId="77777777" w:rsidTr="00ED7704">
        <w:tc>
          <w:tcPr>
            <w:tcW w:w="3539" w:type="dxa"/>
          </w:tcPr>
          <w:p w14:paraId="2258EC76" w14:textId="77777777" w:rsidR="009A675E" w:rsidRPr="00534365" w:rsidRDefault="009A675E" w:rsidP="00ED7704">
            <w:pPr>
              <w:spacing w:before="40" w:after="40" w:line="240" w:lineRule="auto"/>
              <w:ind w:left="0" w:right="0"/>
              <w:rPr>
                <w:snapToGrid w:val="0"/>
                <w:color w:val="000000" w:themeColor="text1"/>
              </w:rPr>
            </w:pPr>
            <w:r w:rsidRPr="00534365">
              <w:rPr>
                <w:snapToGrid w:val="0"/>
                <w:color w:val="000000" w:themeColor="text1"/>
              </w:rPr>
              <w:t>Medicinskt orsakad väntan</w:t>
            </w:r>
          </w:p>
          <w:p w14:paraId="48741FFE" w14:textId="77777777" w:rsidR="009A675E" w:rsidRPr="00534365" w:rsidRDefault="009A675E" w:rsidP="00ED7704">
            <w:pPr>
              <w:spacing w:before="40" w:after="40" w:line="240" w:lineRule="auto"/>
              <w:ind w:left="0" w:right="0"/>
              <w:rPr>
                <w:color w:val="000000" w:themeColor="text1"/>
              </w:rPr>
            </w:pPr>
          </w:p>
        </w:tc>
        <w:tc>
          <w:tcPr>
            <w:tcW w:w="5670" w:type="dxa"/>
          </w:tcPr>
          <w:p w14:paraId="29FC24CC" w14:textId="08D12457" w:rsidR="009A675E" w:rsidRPr="00534365" w:rsidRDefault="00654372" w:rsidP="00ED7704">
            <w:pPr>
              <w:spacing w:before="40" w:after="40" w:line="240" w:lineRule="auto"/>
              <w:ind w:left="0" w:right="0"/>
              <w:rPr>
                <w:color w:val="000000" w:themeColor="text1"/>
              </w:rPr>
            </w:pPr>
            <w:r w:rsidRPr="00654372">
              <w:rPr>
                <w:snapToGrid w:val="0"/>
                <w:color w:val="000000" w:themeColor="text1"/>
              </w:rPr>
              <w:t>Medicinskt orsakad väntan uppstår när vårdpersonal bedömer att patientens tillstånd, av medicinska skäl, gör det omöjligt att genomföra planerat förstabesök, undersökning eller behandling inom vårdgarantins tidsgräns.</w:t>
            </w:r>
          </w:p>
        </w:tc>
      </w:tr>
      <w:tr w:rsidR="009A675E" w:rsidRPr="00534365" w14:paraId="453FD952" w14:textId="77777777" w:rsidTr="00ED7704">
        <w:tc>
          <w:tcPr>
            <w:tcW w:w="3539" w:type="dxa"/>
          </w:tcPr>
          <w:p w14:paraId="0F52023E" w14:textId="77777777" w:rsidR="009A675E" w:rsidRPr="00534365" w:rsidRDefault="009A675E" w:rsidP="00ED7704">
            <w:pPr>
              <w:spacing w:before="40" w:after="40" w:line="240" w:lineRule="auto"/>
              <w:ind w:left="0" w:right="0"/>
              <w:rPr>
                <w:color w:val="000000" w:themeColor="text1"/>
              </w:rPr>
            </w:pPr>
            <w:r w:rsidRPr="00534365">
              <w:rPr>
                <w:snapToGrid w:val="0"/>
                <w:color w:val="000000" w:themeColor="text1"/>
              </w:rPr>
              <w:t>Patientvald väntan</w:t>
            </w:r>
          </w:p>
        </w:tc>
        <w:tc>
          <w:tcPr>
            <w:tcW w:w="5670" w:type="dxa"/>
          </w:tcPr>
          <w:p w14:paraId="582CAEEF" w14:textId="313B6DE0" w:rsidR="009A675E" w:rsidRPr="00534365" w:rsidRDefault="00AA70F4" w:rsidP="00ED7704">
            <w:pPr>
              <w:spacing w:before="40" w:after="40" w:line="240" w:lineRule="auto"/>
              <w:ind w:left="0" w:right="0"/>
              <w:rPr>
                <w:color w:val="000000" w:themeColor="text1"/>
              </w:rPr>
            </w:pPr>
            <w:r w:rsidRPr="00AA70F4">
              <w:rPr>
                <w:snapToGrid w:val="0"/>
                <w:color w:val="000000" w:themeColor="text1"/>
              </w:rPr>
              <w:t>Patientvald väntan innebär att patienten, efter att ha fått information om sina rättigheter enligt vårdgarantin och möjligheten att välja vårdgivare med kortare väntetid, aktivt väljer att avstå från vård inom vårdgarantins tidsgräns.</w:t>
            </w:r>
          </w:p>
        </w:tc>
      </w:tr>
      <w:tr w:rsidR="009A675E" w:rsidRPr="00534365" w14:paraId="78D8BB0C" w14:textId="77777777" w:rsidTr="00ED7704">
        <w:tc>
          <w:tcPr>
            <w:tcW w:w="3539" w:type="dxa"/>
          </w:tcPr>
          <w:p w14:paraId="3D80F81B" w14:textId="77777777" w:rsidR="009A675E" w:rsidRPr="00534365" w:rsidRDefault="009A675E" w:rsidP="00ED7704">
            <w:pPr>
              <w:spacing w:before="40" w:after="40" w:line="240" w:lineRule="auto"/>
              <w:ind w:left="0" w:right="0"/>
              <w:rPr>
                <w:color w:val="000000" w:themeColor="text1"/>
              </w:rPr>
            </w:pPr>
            <w:r w:rsidRPr="00534365">
              <w:rPr>
                <w:color w:val="000000" w:themeColor="text1"/>
              </w:rPr>
              <w:t>Vårdbegäran/remiss</w:t>
            </w:r>
          </w:p>
        </w:tc>
        <w:tc>
          <w:tcPr>
            <w:tcW w:w="5670" w:type="dxa"/>
          </w:tcPr>
          <w:p w14:paraId="17BAEB11" w14:textId="77777777" w:rsidR="009A675E" w:rsidRPr="00534365" w:rsidRDefault="009A675E" w:rsidP="00ED7704">
            <w:pPr>
              <w:spacing w:before="40" w:after="40" w:line="240" w:lineRule="auto"/>
              <w:ind w:left="0" w:right="0"/>
              <w:rPr>
                <w:color w:val="000000" w:themeColor="text1"/>
              </w:rPr>
            </w:pPr>
            <w:r w:rsidRPr="00534365">
              <w:rPr>
                <w:color w:val="000000" w:themeColor="text1"/>
              </w:rPr>
              <w:t>Handling som utgör beställning av tjänst eller begäran om övertagande av vårdansvar för en patient. Är en del av patientjournalen och ska signeras.</w:t>
            </w:r>
          </w:p>
        </w:tc>
      </w:tr>
      <w:tr w:rsidR="009A675E" w:rsidRPr="00534365" w14:paraId="38FE889D" w14:textId="77777777" w:rsidTr="00ED7704">
        <w:tc>
          <w:tcPr>
            <w:tcW w:w="3539" w:type="dxa"/>
          </w:tcPr>
          <w:p w14:paraId="7FC848C6" w14:textId="77777777" w:rsidR="009A675E" w:rsidRPr="00534365" w:rsidRDefault="009A675E" w:rsidP="00ED7704">
            <w:pPr>
              <w:spacing w:before="40" w:after="40" w:line="240" w:lineRule="auto"/>
              <w:ind w:left="0" w:right="0"/>
              <w:rPr>
                <w:color w:val="000000" w:themeColor="text1"/>
              </w:rPr>
            </w:pPr>
            <w:r w:rsidRPr="00534365">
              <w:rPr>
                <w:color w:val="000000" w:themeColor="text1"/>
              </w:rPr>
              <w:t>Specialistvårdsremiss</w:t>
            </w:r>
          </w:p>
        </w:tc>
        <w:tc>
          <w:tcPr>
            <w:tcW w:w="5670" w:type="dxa"/>
          </w:tcPr>
          <w:p w14:paraId="419CD75B" w14:textId="783A7584" w:rsidR="009A675E" w:rsidRPr="00534365" w:rsidRDefault="009A675E" w:rsidP="00ED7704">
            <w:pPr>
              <w:spacing w:before="40" w:after="40" w:line="240" w:lineRule="auto"/>
              <w:ind w:left="0" w:right="0"/>
              <w:rPr>
                <w:color w:val="000000" w:themeColor="text1"/>
                <w:shd w:val="clear" w:color="auto" w:fill="FFFFFF"/>
              </w:rPr>
            </w:pPr>
            <w:r w:rsidRPr="00534365">
              <w:rPr>
                <w:rStyle w:val="normaltextrun"/>
                <w:color w:val="000000" w:themeColor="text1"/>
                <w:shd w:val="clear" w:color="auto" w:fill="FFFFFF"/>
              </w:rPr>
              <w:t xml:space="preserve">Utfärdas när en patient är i behov av specialistvård eller ny medicinsk bedömning i en annan region. </w:t>
            </w:r>
            <w:r w:rsidR="006F3B41">
              <w:rPr>
                <w:rStyle w:val="normaltextrun"/>
                <w:color w:val="000000" w:themeColor="text1"/>
                <w:shd w:val="clear" w:color="auto" w:fill="FFFFFF"/>
              </w:rPr>
              <w:t>M</w:t>
            </w:r>
            <w:r w:rsidRPr="00534365">
              <w:rPr>
                <w:rStyle w:val="normaltextrun"/>
                <w:color w:val="000000" w:themeColor="text1"/>
                <w:shd w:val="clear" w:color="auto" w:fill="FFFFFF"/>
              </w:rPr>
              <w:t>åste utfärdas av en offentlig förvaltning inom specialistvård och kompletteras med en betalningsförbindelse för att klargöra kostnadsansvaret.</w:t>
            </w:r>
            <w:r w:rsidRPr="00534365">
              <w:rPr>
                <w:rStyle w:val="eop"/>
                <w:color w:val="000000" w:themeColor="text1"/>
                <w:shd w:val="clear" w:color="auto" w:fill="FFFFFF"/>
              </w:rPr>
              <w:t> </w:t>
            </w:r>
            <w:r w:rsidR="002A72A7">
              <w:rPr>
                <w:rStyle w:val="eop"/>
                <w:color w:val="000000" w:themeColor="text1"/>
                <w:shd w:val="clear" w:color="auto" w:fill="FFFFFF"/>
              </w:rPr>
              <w:t xml:space="preserve">Kan </w:t>
            </w:r>
            <w:r w:rsidR="00E14E1C">
              <w:rPr>
                <w:rStyle w:val="eop"/>
                <w:color w:val="000000" w:themeColor="text1"/>
                <w:shd w:val="clear" w:color="auto" w:fill="FFFFFF"/>
              </w:rPr>
              <w:t>utfärdas för vårdnivåerna länssjukvård, regional och nationell högspecialiserad vård.</w:t>
            </w:r>
          </w:p>
        </w:tc>
      </w:tr>
    </w:tbl>
    <w:p w14:paraId="3393F9BB" w14:textId="77777777" w:rsidR="009A675E" w:rsidRPr="00534365" w:rsidRDefault="009A675E" w:rsidP="009A675E">
      <w:pPr>
        <w:pStyle w:val="Rubrik2"/>
        <w:spacing w:after="360"/>
        <w:ind w:left="0" w:right="0"/>
        <w:rPr>
          <w:sz w:val="36"/>
          <w:szCs w:val="36"/>
        </w:rPr>
      </w:pPr>
      <w:bookmarkStart w:id="128" w:name="_Toc182831796"/>
      <w:bookmarkStart w:id="129" w:name="_Toc182938114"/>
      <w:bookmarkStart w:id="130" w:name="_Toc102048841"/>
      <w:bookmarkStart w:id="131" w:name="_Toc102049156"/>
      <w:bookmarkStart w:id="132" w:name="_Toc105075288"/>
      <w:bookmarkStart w:id="133" w:name="_Toc127356107"/>
      <w:bookmarkStart w:id="134" w:name="_Toc183603975"/>
      <w:bookmarkStart w:id="135" w:name="_Toc183769439"/>
      <w:bookmarkStart w:id="136" w:name="_Toc213178683"/>
      <w:r w:rsidRPr="00534365">
        <w:rPr>
          <w:sz w:val="36"/>
          <w:szCs w:val="36"/>
        </w:rPr>
        <w:lastRenderedPageBreak/>
        <w:t>Kontaktinformation för patienter</w:t>
      </w:r>
      <w:bookmarkEnd w:id="128"/>
      <w:bookmarkEnd w:id="129"/>
      <w:r w:rsidRPr="00534365">
        <w:rPr>
          <w:sz w:val="36"/>
          <w:szCs w:val="36"/>
        </w:rPr>
        <w:t xml:space="preserve"> </w:t>
      </w:r>
      <w:bookmarkEnd w:id="130"/>
      <w:bookmarkEnd w:id="131"/>
      <w:bookmarkEnd w:id="132"/>
      <w:bookmarkEnd w:id="133"/>
      <w:r>
        <w:rPr>
          <w:sz w:val="36"/>
          <w:szCs w:val="36"/>
        </w:rPr>
        <w:t>- vårdgaranti och valfrihet</w:t>
      </w:r>
      <w:bookmarkEnd w:id="134"/>
      <w:bookmarkEnd w:id="135"/>
      <w:bookmarkEnd w:id="136"/>
    </w:p>
    <w:p w14:paraId="4EE03C32" w14:textId="77777777" w:rsidR="009A675E" w:rsidRPr="00534365" w:rsidRDefault="009A675E" w:rsidP="009A675E">
      <w:pPr>
        <w:pStyle w:val="paragraph"/>
        <w:spacing w:before="0" w:beforeAutospacing="0" w:after="0" w:afterAutospacing="0"/>
        <w:textAlignment w:val="baseline"/>
        <w:rPr>
          <w:color w:val="000000" w:themeColor="text1"/>
        </w:rPr>
      </w:pPr>
      <w:r w:rsidRPr="00534365">
        <w:rPr>
          <w:b/>
          <w:bCs/>
          <w:color w:val="000000" w:themeColor="text1"/>
        </w:rPr>
        <w:t>Vårdgaranti</w:t>
      </w:r>
      <w:r w:rsidRPr="00534365">
        <w:rPr>
          <w:color w:val="000000" w:themeColor="text1"/>
        </w:rPr>
        <w:br/>
        <w:t xml:space="preserve">Patienten ska i första hand vända sig till mottagningen på det sjukhus där hen väntar eller till sjukhusets kontaktfunktion, knappval 1 på telefon 020 – 44 55 55. Patienten har även möjlighet att vända </w:t>
      </w:r>
      <w:r>
        <w:rPr>
          <w:color w:val="000000" w:themeColor="text1"/>
        </w:rPr>
        <w:t>s</w:t>
      </w:r>
      <w:r w:rsidRPr="00534365">
        <w:rPr>
          <w:color w:val="000000" w:themeColor="text1"/>
        </w:rPr>
        <w:t>ig till den regionala funktionen Vårdgarantiservice, knappval 3 på telefon 020 – 44 55 55. Vårdgarantiservice och samtliga mottagningar finns även tillgängliga via 1177 e-tjänster.​</w:t>
      </w:r>
    </w:p>
    <w:p w14:paraId="0B722C06" w14:textId="77777777" w:rsidR="009A675E" w:rsidRPr="00534365" w:rsidRDefault="009A675E" w:rsidP="009A675E">
      <w:pPr>
        <w:pStyle w:val="paragraph"/>
        <w:spacing w:before="0" w:beforeAutospacing="0" w:after="0" w:afterAutospacing="0"/>
        <w:textAlignment w:val="baseline"/>
        <w:rPr>
          <w:rStyle w:val="normaltextrun"/>
          <w:rFonts w:ascii="Calibri" w:hAnsi="Calibri" w:cs="Calibri"/>
          <w:color w:val="000000" w:themeColor="text1"/>
          <w:position w:val="-1"/>
          <w:sz w:val="22"/>
          <w:szCs w:val="22"/>
        </w:rPr>
      </w:pPr>
    </w:p>
    <w:p w14:paraId="360F9E33" w14:textId="77777777" w:rsidR="009A675E" w:rsidRPr="00534365" w:rsidRDefault="009A675E" w:rsidP="009A675E">
      <w:pPr>
        <w:pStyle w:val="paragraph"/>
        <w:spacing w:before="0" w:beforeAutospacing="0" w:after="0" w:afterAutospacing="0"/>
        <w:textAlignment w:val="baseline"/>
        <w:rPr>
          <w:color w:val="000000" w:themeColor="text1"/>
        </w:rPr>
      </w:pPr>
      <w:r w:rsidRPr="00534365">
        <w:rPr>
          <w:b/>
          <w:bCs/>
          <w:color w:val="000000" w:themeColor="text1"/>
        </w:rPr>
        <w:t>Valfrihet</w:t>
      </w:r>
      <w:r w:rsidRPr="00534365">
        <w:rPr>
          <w:color w:val="000000" w:themeColor="text1"/>
        </w:rPr>
        <w:br/>
        <w:t>Patienten ska i första hand vända sig till kontaktfunktionen i det område där hen är folkbokförd, knappval 2 på telefon 020 – 44 55 55. Patienten har även möjlighet att vända sig till den regionala funktionen Vårdgarantiservice, knappval 3 på telefon 020 – 44 55 55. Vårdgarantiservice och samtliga mottagningar finns även tillgängliga via 1177 e-tjänster.</w:t>
      </w:r>
    </w:p>
    <w:p w14:paraId="1034D0F7" w14:textId="77777777" w:rsidR="009A675E" w:rsidRPr="00534365" w:rsidRDefault="009A675E" w:rsidP="009A675E">
      <w:pPr>
        <w:spacing w:line="240" w:lineRule="auto"/>
        <w:ind w:left="0" w:right="0"/>
        <w:rPr>
          <w:b/>
          <w:bCs/>
          <w:color w:val="000000" w:themeColor="text1"/>
        </w:rPr>
      </w:pPr>
    </w:p>
    <w:p w14:paraId="55413D51" w14:textId="77777777" w:rsidR="009A675E" w:rsidRPr="00534365" w:rsidRDefault="009A675E" w:rsidP="009A675E">
      <w:pPr>
        <w:spacing w:line="240" w:lineRule="auto"/>
        <w:ind w:left="0" w:right="0"/>
        <w:rPr>
          <w:b/>
          <w:bCs/>
          <w:color w:val="000000" w:themeColor="text1"/>
        </w:rPr>
      </w:pPr>
      <w:r w:rsidRPr="00534365">
        <w:rPr>
          <w:b/>
          <w:bCs/>
          <w:color w:val="000000" w:themeColor="text1"/>
        </w:rPr>
        <w:br/>
        <w:t xml:space="preserve">Sahlgrenska Universitetssjukhuset </w:t>
      </w:r>
    </w:p>
    <w:p w14:paraId="42DA1EFF" w14:textId="77777777" w:rsidR="009A675E" w:rsidRPr="00534365" w:rsidRDefault="009A675E" w:rsidP="009A675E">
      <w:pPr>
        <w:spacing w:line="240" w:lineRule="auto"/>
        <w:ind w:left="0" w:right="0"/>
        <w:rPr>
          <w:color w:val="000000" w:themeColor="text1"/>
        </w:rPr>
      </w:pPr>
      <w:r w:rsidRPr="00534365">
        <w:rPr>
          <w:color w:val="000000" w:themeColor="text1"/>
        </w:rPr>
        <w:t>Telefon: 020 - 44 55 55</w:t>
      </w:r>
    </w:p>
    <w:p w14:paraId="796AACDE" w14:textId="26CE04F4" w:rsidR="009A675E" w:rsidRPr="00905A5C" w:rsidRDefault="009A675E" w:rsidP="009A675E">
      <w:pPr>
        <w:spacing w:line="240" w:lineRule="auto"/>
        <w:ind w:left="0" w:right="0"/>
        <w:rPr>
          <w:color w:val="000000" w:themeColor="text1"/>
        </w:rPr>
      </w:pPr>
      <w:r w:rsidRPr="00534365">
        <w:rPr>
          <w:color w:val="000000" w:themeColor="text1"/>
        </w:rPr>
        <w:t xml:space="preserve">E-post: </w:t>
      </w:r>
      <w:hyperlink r:id="rId53">
        <w:r w:rsidRPr="00534365">
          <w:rPr>
            <w:rStyle w:val="Hyperlnk"/>
            <w:color w:val="000000" w:themeColor="text1"/>
          </w:rPr>
          <w:t>vardgaranti.su@vgregion.se</w:t>
        </w:r>
      </w:hyperlink>
      <w:r w:rsidRPr="00534365">
        <w:rPr>
          <w:color w:val="000000" w:themeColor="text1"/>
        </w:rPr>
        <w:t xml:space="preserve"> och </w:t>
      </w:r>
      <w:hyperlink r:id="rId54">
        <w:r w:rsidRPr="00534365">
          <w:rPr>
            <w:rStyle w:val="Hyperlnk"/>
            <w:color w:val="000000" w:themeColor="text1"/>
          </w:rPr>
          <w:t>valfrihet.su@vgregion.se</w:t>
        </w:r>
      </w:hyperlink>
      <w:r w:rsidRPr="00534365">
        <w:rPr>
          <w:color w:val="000000" w:themeColor="text1"/>
        </w:rPr>
        <w:t xml:space="preserve"> </w:t>
      </w:r>
      <w:r w:rsidRPr="00534365">
        <w:rPr>
          <w:color w:val="000000" w:themeColor="text1"/>
        </w:rPr>
        <w:br/>
      </w:r>
      <w:r w:rsidR="00905A5C">
        <w:rPr>
          <w:color w:val="000000" w:themeColor="text1"/>
        </w:rPr>
        <w:br/>
      </w:r>
      <w:r w:rsidRPr="0C35B164">
        <w:rPr>
          <w:b/>
          <w:color w:val="000000" w:themeColor="text2"/>
        </w:rPr>
        <w:t xml:space="preserve">Sjukhusen i </w:t>
      </w:r>
      <w:r>
        <w:rPr>
          <w:b/>
          <w:bCs/>
          <w:color w:val="000000" w:themeColor="text2"/>
        </w:rPr>
        <w:t>v</w:t>
      </w:r>
      <w:r w:rsidRPr="63B601EC">
        <w:rPr>
          <w:b/>
          <w:bCs/>
          <w:color w:val="000000" w:themeColor="text2"/>
        </w:rPr>
        <w:t>äster</w:t>
      </w:r>
    </w:p>
    <w:p w14:paraId="0C76B743" w14:textId="77777777" w:rsidR="009A675E" w:rsidRPr="00534365" w:rsidRDefault="009A675E" w:rsidP="009A675E">
      <w:pPr>
        <w:spacing w:line="240" w:lineRule="auto"/>
        <w:ind w:left="0" w:right="0"/>
        <w:rPr>
          <w:color w:val="000000" w:themeColor="text1"/>
        </w:rPr>
      </w:pPr>
      <w:r w:rsidRPr="00534365">
        <w:rPr>
          <w:color w:val="000000" w:themeColor="text1"/>
        </w:rPr>
        <w:t>Telefon: 020 - 44 55 55</w:t>
      </w:r>
    </w:p>
    <w:p w14:paraId="41614D7F" w14:textId="77777777" w:rsidR="009A675E" w:rsidRPr="00534365" w:rsidRDefault="009A675E" w:rsidP="009A675E">
      <w:pPr>
        <w:spacing w:line="240" w:lineRule="auto"/>
        <w:ind w:left="0" w:right="0"/>
        <w:rPr>
          <w:b/>
          <w:color w:val="000000" w:themeColor="text1"/>
        </w:rPr>
      </w:pPr>
      <w:r w:rsidRPr="00534365">
        <w:rPr>
          <w:color w:val="000000" w:themeColor="text1"/>
        </w:rPr>
        <w:t xml:space="preserve">E-post: </w:t>
      </w:r>
      <w:hyperlink r:id="rId55">
        <w:r w:rsidRPr="00534365">
          <w:rPr>
            <w:rStyle w:val="Hyperlnk"/>
            <w:color w:val="000000" w:themeColor="text1"/>
          </w:rPr>
          <w:t>sjukhusenivaster@vgregion.se</w:t>
        </w:r>
      </w:hyperlink>
      <w:r w:rsidRPr="00534365">
        <w:rPr>
          <w:color w:val="000000" w:themeColor="text1"/>
        </w:rPr>
        <w:t xml:space="preserve"> </w:t>
      </w:r>
      <w:r w:rsidRPr="00534365">
        <w:rPr>
          <w:color w:val="000000" w:themeColor="text1"/>
        </w:rPr>
        <w:br/>
      </w:r>
      <w:r w:rsidRPr="00534365">
        <w:rPr>
          <w:color w:val="000000" w:themeColor="text1"/>
        </w:rPr>
        <w:br/>
      </w:r>
      <w:r w:rsidRPr="00534365">
        <w:rPr>
          <w:b/>
          <w:bCs/>
          <w:color w:val="000000" w:themeColor="text1"/>
        </w:rPr>
        <w:t>NU- sjukvården</w:t>
      </w:r>
    </w:p>
    <w:p w14:paraId="4CE6D7E7" w14:textId="77777777" w:rsidR="009A675E" w:rsidRPr="00534365" w:rsidRDefault="009A675E" w:rsidP="009A675E">
      <w:pPr>
        <w:spacing w:line="240" w:lineRule="auto"/>
        <w:ind w:left="0" w:right="0"/>
        <w:rPr>
          <w:color w:val="000000" w:themeColor="text1"/>
        </w:rPr>
      </w:pPr>
      <w:r w:rsidRPr="00534365">
        <w:rPr>
          <w:color w:val="000000" w:themeColor="text1"/>
        </w:rPr>
        <w:t>Telefon: 020 - 44 55 55</w:t>
      </w:r>
    </w:p>
    <w:p w14:paraId="4EF59FCB" w14:textId="77777777" w:rsidR="009A675E" w:rsidRPr="00534365" w:rsidRDefault="009A675E" w:rsidP="009A675E">
      <w:pPr>
        <w:spacing w:line="240" w:lineRule="auto"/>
        <w:ind w:left="0" w:right="0"/>
        <w:rPr>
          <w:color w:val="000000" w:themeColor="text1"/>
        </w:rPr>
      </w:pPr>
      <w:r w:rsidRPr="00534365">
        <w:rPr>
          <w:color w:val="000000" w:themeColor="text1"/>
        </w:rPr>
        <w:t xml:space="preserve">E-post: </w:t>
      </w:r>
      <w:hyperlink r:id="rId56">
        <w:r w:rsidRPr="00534365">
          <w:rPr>
            <w:rStyle w:val="Hyperlnk"/>
            <w:color w:val="000000" w:themeColor="text1"/>
          </w:rPr>
          <w:t>nusjukv.kansli@vgregion.se</w:t>
        </w:r>
      </w:hyperlink>
      <w:r w:rsidRPr="00534365">
        <w:rPr>
          <w:color w:val="000000" w:themeColor="text1"/>
        </w:rPr>
        <w:t xml:space="preserve"> </w:t>
      </w:r>
    </w:p>
    <w:p w14:paraId="400017A5" w14:textId="5DAF2FED" w:rsidR="009A675E" w:rsidRPr="00534365" w:rsidRDefault="00905A5C" w:rsidP="009A675E">
      <w:pPr>
        <w:spacing w:line="240" w:lineRule="auto"/>
        <w:ind w:left="0" w:right="0"/>
        <w:rPr>
          <w:b/>
          <w:bCs/>
          <w:color w:val="000000" w:themeColor="text1"/>
        </w:rPr>
      </w:pPr>
      <w:r>
        <w:rPr>
          <w:color w:val="000000" w:themeColor="text1"/>
        </w:rPr>
        <w:br/>
      </w:r>
      <w:r w:rsidR="009A675E" w:rsidRPr="00534365">
        <w:rPr>
          <w:b/>
          <w:bCs/>
          <w:color w:val="000000" w:themeColor="text1"/>
        </w:rPr>
        <w:t>Skaraborgs Sjukhus</w:t>
      </w:r>
    </w:p>
    <w:p w14:paraId="5E97FA2B" w14:textId="77777777" w:rsidR="009A675E" w:rsidRPr="00534365" w:rsidRDefault="009A675E" w:rsidP="009A675E">
      <w:pPr>
        <w:spacing w:line="240" w:lineRule="auto"/>
        <w:ind w:left="0" w:right="0"/>
        <w:rPr>
          <w:color w:val="000000" w:themeColor="text1"/>
        </w:rPr>
      </w:pPr>
      <w:r w:rsidRPr="00534365">
        <w:rPr>
          <w:color w:val="000000" w:themeColor="text1"/>
        </w:rPr>
        <w:t>Telefon: 020 - 44 55 55</w:t>
      </w:r>
    </w:p>
    <w:p w14:paraId="4F6F8F49" w14:textId="42B6E9CD" w:rsidR="009A675E" w:rsidRPr="00905A5C" w:rsidRDefault="009A675E" w:rsidP="009A675E">
      <w:pPr>
        <w:spacing w:line="240" w:lineRule="auto"/>
        <w:ind w:left="0" w:right="0"/>
        <w:rPr>
          <w:color w:val="000000" w:themeColor="text1"/>
        </w:rPr>
      </w:pPr>
      <w:r w:rsidRPr="00534365">
        <w:rPr>
          <w:color w:val="000000" w:themeColor="text1"/>
        </w:rPr>
        <w:t xml:space="preserve">E-post: </w:t>
      </w:r>
      <w:hyperlink r:id="rId57">
        <w:r w:rsidRPr="00534365">
          <w:rPr>
            <w:rStyle w:val="Hyperlnk"/>
            <w:color w:val="000000" w:themeColor="text1"/>
          </w:rPr>
          <w:t>skas@vgregion.se</w:t>
        </w:r>
      </w:hyperlink>
      <w:r w:rsidRPr="00534365">
        <w:rPr>
          <w:color w:val="000000" w:themeColor="text1"/>
        </w:rPr>
        <w:t xml:space="preserve"> </w:t>
      </w:r>
      <w:r w:rsidRPr="00534365">
        <w:rPr>
          <w:color w:val="000000" w:themeColor="text1"/>
        </w:rPr>
        <w:br/>
      </w:r>
      <w:r w:rsidR="00905A5C">
        <w:rPr>
          <w:color w:val="000000" w:themeColor="text1"/>
        </w:rPr>
        <w:br/>
      </w:r>
      <w:r w:rsidRPr="00534365">
        <w:rPr>
          <w:b/>
          <w:bCs/>
          <w:color w:val="000000" w:themeColor="text1"/>
        </w:rPr>
        <w:t>Södra Älvsborgs Sjukhus</w:t>
      </w:r>
    </w:p>
    <w:p w14:paraId="05D8C455" w14:textId="77777777" w:rsidR="009A675E" w:rsidRPr="00534365" w:rsidRDefault="009A675E" w:rsidP="009A675E">
      <w:pPr>
        <w:spacing w:line="240" w:lineRule="auto"/>
        <w:ind w:left="0" w:right="0"/>
        <w:rPr>
          <w:color w:val="000000" w:themeColor="text1"/>
        </w:rPr>
      </w:pPr>
      <w:r w:rsidRPr="00534365">
        <w:rPr>
          <w:color w:val="000000" w:themeColor="text1"/>
        </w:rPr>
        <w:t>Telefon: 020 - 44 55 55</w:t>
      </w:r>
    </w:p>
    <w:p w14:paraId="67F09810" w14:textId="77777777" w:rsidR="009A675E" w:rsidRPr="00534365" w:rsidRDefault="009A675E" w:rsidP="009A675E">
      <w:pPr>
        <w:spacing w:line="240" w:lineRule="auto"/>
        <w:ind w:left="0" w:right="0"/>
        <w:rPr>
          <w:color w:val="000000" w:themeColor="text1"/>
        </w:rPr>
      </w:pPr>
      <w:r w:rsidRPr="2FA26514">
        <w:rPr>
          <w:color w:val="000000" w:themeColor="text2"/>
        </w:rPr>
        <w:t>E-po</w:t>
      </w:r>
      <w:r w:rsidRPr="2FA26514">
        <w:t xml:space="preserve">st: </w:t>
      </w:r>
      <w:hyperlink r:id="rId58">
        <w:r w:rsidRPr="2FA26514">
          <w:rPr>
            <w:rStyle w:val="Hyperlnk"/>
            <w:color w:val="auto"/>
          </w:rPr>
          <w:t>sas@vgregion.se</w:t>
        </w:r>
      </w:hyperlink>
      <w:r w:rsidRPr="2FA26514">
        <w:t xml:space="preserve"> </w:t>
      </w:r>
    </w:p>
    <w:p w14:paraId="14069DF1" w14:textId="31C26630" w:rsidR="009A675E" w:rsidRPr="00534365" w:rsidRDefault="00905A5C" w:rsidP="009A675E">
      <w:pPr>
        <w:spacing w:line="240" w:lineRule="auto"/>
        <w:ind w:left="0" w:right="0"/>
        <w:rPr>
          <w:b/>
          <w:bCs/>
          <w:color w:val="000000" w:themeColor="text1"/>
        </w:rPr>
      </w:pPr>
      <w:r>
        <w:br/>
      </w:r>
      <w:r w:rsidR="009A675E" w:rsidRPr="2FA26514">
        <w:rPr>
          <w:b/>
        </w:rPr>
        <w:t>Vårdgarantiservice</w:t>
      </w:r>
    </w:p>
    <w:p w14:paraId="5CE5F141" w14:textId="77777777" w:rsidR="009A675E" w:rsidRPr="00534365" w:rsidRDefault="009A675E" w:rsidP="009A675E">
      <w:pPr>
        <w:spacing w:line="240" w:lineRule="auto"/>
        <w:ind w:left="0" w:right="0"/>
        <w:rPr>
          <w:color w:val="000000" w:themeColor="text1"/>
        </w:rPr>
      </w:pPr>
      <w:r w:rsidRPr="2FA26514">
        <w:t>Telefon: 020 - 44 55 55</w:t>
      </w:r>
    </w:p>
    <w:p w14:paraId="6413B2F6" w14:textId="092F81D8" w:rsidR="00500538" w:rsidRPr="009A675E" w:rsidRDefault="009A675E" w:rsidP="23712F92">
      <w:pPr>
        <w:spacing w:line="240" w:lineRule="auto"/>
        <w:ind w:left="0" w:right="0"/>
        <w:rPr>
          <w:color w:val="000000" w:themeColor="text2"/>
        </w:rPr>
      </w:pPr>
      <w:r w:rsidRPr="23712F92">
        <w:rPr>
          <w:color w:val="000000" w:themeColor="text2"/>
        </w:rPr>
        <w:t xml:space="preserve">E-post: </w:t>
      </w:r>
      <w:hyperlink r:id="rId59">
        <w:r w:rsidRPr="2FA26514">
          <w:rPr>
            <w:rStyle w:val="Hyperlnk"/>
            <w:color w:val="auto"/>
          </w:rPr>
          <w:t>koncernkontoret.vardgarantiservice@vgregion.se</w:t>
        </w:r>
      </w:hyperlink>
      <w:r w:rsidRPr="23712F92">
        <w:rPr>
          <w:color w:val="000000" w:themeColor="text2"/>
        </w:rPr>
        <w:t xml:space="preserve"> </w:t>
      </w:r>
      <w:r w:rsidR="00B15C57">
        <w:rPr>
          <w:color w:val="000000" w:themeColor="text2"/>
        </w:rPr>
        <w:br/>
      </w:r>
      <w:r w:rsidR="00B15C57">
        <w:rPr>
          <w:color w:val="000000" w:themeColor="text2"/>
        </w:rPr>
        <w:br/>
      </w:r>
      <w:r w:rsidR="00B15C57" w:rsidRPr="00B15C57">
        <w:rPr>
          <w:i/>
          <w:iCs/>
          <w:color w:val="000000" w:themeColor="text2"/>
        </w:rPr>
        <w:t>Undvik att skicka känsliga personuppgifter, hälsouppgifter eller andra sekretessreglerade uppgifter via e-post. Använd i stället säkra tjänster som 1177 e-tjänster när du behöver kontakta Västra Götalandsregionen i ärenden som innehåller sådana uppgifter.</w:t>
      </w:r>
    </w:p>
    <w:sectPr w:rsidR="00500538" w:rsidRPr="009A675E" w:rsidSect="00B61656">
      <w:headerReference w:type="default" r:id="rId60"/>
      <w:footerReference w:type="even" r:id="rId61"/>
      <w:footerReference w:type="default" r:id="rId62"/>
      <w:headerReference w:type="first" r:id="rId63"/>
      <w:footerReference w:type="first" r:id="rId64"/>
      <w:pgSz w:w="11900" w:h="16840"/>
      <w:pgMar w:top="1417" w:right="1417" w:bottom="1417" w:left="1417"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1E8FAD" w14:textId="77777777" w:rsidR="00AB0BF7" w:rsidRDefault="00AB0BF7">
      <w:r>
        <w:separator/>
      </w:r>
    </w:p>
  </w:endnote>
  <w:endnote w:type="continuationSeparator" w:id="0">
    <w:p w14:paraId="2C2A1E05" w14:textId="77777777" w:rsidR="00AB0BF7" w:rsidRDefault="00AB0BF7">
      <w:r>
        <w:continuationSeparator/>
      </w:r>
    </w:p>
  </w:endnote>
  <w:endnote w:type="continuationNotice" w:id="1">
    <w:p w14:paraId="17C28736" w14:textId="77777777" w:rsidR="00AB0BF7" w:rsidRDefault="00AB0B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charset w:val="4D"/>
    <w:family w:val="auto"/>
    <w:pitch w:val="default"/>
    <w:sig w:usb0="00000003" w:usb1="00000000" w:usb2="00000000" w:usb3="00000000" w:csb0="00000001"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ヒラギノ角ゴ Pro W3">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F21F25" w14:textId="77777777" w:rsidR="009A675E" w:rsidRDefault="009A675E"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BA1787A" w14:textId="77777777" w:rsidR="009A675E" w:rsidRDefault="009A675E"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6364047"/>
      <w:docPartObj>
        <w:docPartGallery w:val="Page Numbers (Bottom of Page)"/>
        <w:docPartUnique/>
      </w:docPartObj>
    </w:sdtPr>
    <w:sdtEndPr>
      <w:rPr>
        <w:sz w:val="16"/>
        <w:szCs w:val="16"/>
      </w:rPr>
    </w:sdtEndPr>
    <w:sdtContent>
      <w:p w14:paraId="333AEF2A" w14:textId="77777777" w:rsidR="009A675E" w:rsidRPr="00EC0A68" w:rsidRDefault="009A675E"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AF49A" w14:textId="77777777" w:rsidR="009A675E" w:rsidRDefault="009A675E" w:rsidP="00FB2F0F">
    <w:pPr>
      <w:pStyle w:val="Sidfot"/>
      <w:ind w:left="6237" w:hanging="141"/>
      <w:jc w:val="left"/>
    </w:pPr>
    <w:r>
      <w:rPr>
        <w:noProof/>
      </w:rPr>
      <w:drawing>
        <wp:anchor distT="0" distB="0" distL="114300" distR="114300" simplePos="0" relativeHeight="251658244" behindDoc="0" locked="0" layoutInCell="1" allowOverlap="1" wp14:anchorId="6960DD63" wp14:editId="441A005F">
          <wp:simplePos x="0" y="0"/>
          <wp:positionH relativeFrom="column">
            <wp:posOffset>4388307</wp:posOffset>
          </wp:positionH>
          <wp:positionV relativeFrom="paragraph">
            <wp:posOffset>-27355</wp:posOffset>
          </wp:positionV>
          <wp:extent cx="1897920" cy="384860"/>
          <wp:effectExtent l="0" t="0" r="7620" b="0"/>
          <wp:wrapNone/>
          <wp:docPr id="1946987889" name="Bildobjekt 194698788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31A7BB" w14:textId="77777777" w:rsidR="00AB0BF7" w:rsidRDefault="00AB0BF7"/>
  </w:footnote>
  <w:footnote w:type="continuationSeparator" w:id="0">
    <w:p w14:paraId="7D056CD9" w14:textId="77777777" w:rsidR="00AB0BF7" w:rsidRDefault="00AB0BF7">
      <w:r>
        <w:continuationSeparator/>
      </w:r>
    </w:p>
  </w:footnote>
  <w:footnote w:type="continuationNotice" w:id="1">
    <w:p w14:paraId="76F20F04" w14:textId="77777777" w:rsidR="00AB0BF7" w:rsidRDefault="00AB0BF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9C4B12" w14:textId="77777777" w:rsidR="009A675E" w:rsidRPr="00DA65C4" w:rsidRDefault="009A675E" w:rsidP="00DA65C4">
    <w:pPr>
      <w:pStyle w:val="Sidhuvud"/>
    </w:pPr>
    <w:r>
      <w:rPr>
        <w:noProof/>
        <w:sz w:val="20"/>
        <w:szCs w:val="20"/>
      </w:rPr>
      <mc:AlternateContent>
        <mc:Choice Requires="wps">
          <w:drawing>
            <wp:anchor distT="0" distB="0" distL="114300" distR="114300" simplePos="0" relativeHeight="251658247" behindDoc="0" locked="0" layoutInCell="1" allowOverlap="1" wp14:anchorId="6981F6F7" wp14:editId="39EC5FD6">
              <wp:simplePos x="0" y="0"/>
              <wp:positionH relativeFrom="column">
                <wp:posOffset>0</wp:posOffset>
              </wp:positionH>
              <wp:positionV relativeFrom="paragraph">
                <wp:posOffset>-635</wp:posOffset>
              </wp:positionV>
              <wp:extent cx="4667250" cy="323850"/>
              <wp:effectExtent l="0" t="0" r="0" b="0"/>
              <wp:wrapNone/>
              <wp:docPr id="300601018" name="Textruta 30060101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C9906D3" w14:textId="77777777" w:rsidR="009A675E" w:rsidRDefault="009A675E"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7E3972C">
            <v:shapetype id="_x0000_t202" coordsize="21600,21600" o:spt="202" path="m,l,21600r21600,l21600,xe" w14:anchorId="6981F6F7">
              <v:stroke joinstyle="miter"/>
              <v:path gradientshapeok="t" o:connecttype="rect"/>
            </v:shapetype>
            <v:shape id="Textruta 300601018" style="position:absolute;left:0;text-align:left;margin-left:0;margin-top:-.05pt;width:367.5pt;height:25.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9A675E" w:rsidP="00DA65C4" w:rsidRDefault="009A675E" w14:paraId="685B7E7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2AEC0F" w14:textId="77777777" w:rsidR="009A675E" w:rsidRDefault="009A675E" w:rsidP="00413A60">
    <w:pPr>
      <w:pStyle w:val="Sidhuvud"/>
      <w:ind w:left="0" w:right="567"/>
    </w:pPr>
    <w:r w:rsidRPr="00762EE0">
      <w:rPr>
        <w:noProof/>
        <w:sz w:val="20"/>
        <w:szCs w:val="20"/>
      </w:rPr>
      <w:drawing>
        <wp:anchor distT="0" distB="0" distL="114300" distR="114300" simplePos="0" relativeHeight="251658245" behindDoc="0" locked="0" layoutInCell="1" allowOverlap="1" wp14:anchorId="3C25631E" wp14:editId="01584F97">
          <wp:simplePos x="0" y="0"/>
          <wp:positionH relativeFrom="page">
            <wp:posOffset>17145</wp:posOffset>
          </wp:positionH>
          <wp:positionV relativeFrom="paragraph">
            <wp:posOffset>198755</wp:posOffset>
          </wp:positionV>
          <wp:extent cx="7559040" cy="215900"/>
          <wp:effectExtent l="0" t="0" r="3810" b="0"/>
          <wp:wrapNone/>
          <wp:docPr id="1215882242" name="Bildobjekt 121588224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6" behindDoc="0" locked="0" layoutInCell="1" allowOverlap="1" wp14:anchorId="33F21797" wp14:editId="697FDD7C">
              <wp:simplePos x="0" y="0"/>
              <wp:positionH relativeFrom="column">
                <wp:posOffset>-172720</wp:posOffset>
              </wp:positionH>
              <wp:positionV relativeFrom="paragraph">
                <wp:posOffset>-65405</wp:posOffset>
              </wp:positionV>
              <wp:extent cx="4667250" cy="323850"/>
              <wp:effectExtent l="0" t="0" r="0" b="0"/>
              <wp:wrapNone/>
              <wp:docPr id="2088667987" name="Textruta 208866798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5A7B374" w14:textId="77777777" w:rsidR="009A675E" w:rsidRDefault="009A675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25049981">
            <v:shapetype id="_x0000_t202" coordsize="21600,21600" o:spt="202" path="m,l,21600r21600,l21600,xe" w14:anchorId="33F21797">
              <v:stroke joinstyle="miter"/>
              <v:path gradientshapeok="t" o:connecttype="rect"/>
            </v:shapetype>
            <v:shape id="Textruta 2088667987" style="position:absolute;margin-left:-13.6pt;margin-top:-5.1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9A675E" w:rsidRDefault="009A675E" w14:paraId="34785E3B"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651F55C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DA65C4" w:rsidP="00DA65C4" w:rsidRDefault="00DA65C4" w14:paraId="4EAFB0E4"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45FECFE0">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95224F"/>
    <w:multiLevelType w:val="hybridMultilevel"/>
    <w:tmpl w:val="78D05E7E"/>
    <w:lvl w:ilvl="0" w:tplc="911085F8">
      <w:start w:val="1"/>
      <w:numFmt w:val="bullet"/>
      <w:lvlText w:val=""/>
      <w:lvlJc w:val="left"/>
      <w:pPr>
        <w:ind w:left="720" w:hanging="360"/>
      </w:pPr>
      <w:rPr>
        <w:rFonts w:ascii="Symbol" w:hAnsi="Symbol" w:hint="default"/>
        <w:color w:val="000000" w:themeColor="text1"/>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 w15:restartNumberingAfterBreak="0">
    <w:nsid w:val="25E62F49"/>
    <w:multiLevelType w:val="hybridMultilevel"/>
    <w:tmpl w:val="66506FBA"/>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2C725292"/>
    <w:multiLevelType w:val="multilevel"/>
    <w:tmpl w:val="F8C68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E2919FA"/>
    <w:multiLevelType w:val="hybridMultilevel"/>
    <w:tmpl w:val="9C4473E4"/>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4B0E0CD3"/>
    <w:multiLevelType w:val="hybridMultilevel"/>
    <w:tmpl w:val="6500077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50D6607C"/>
    <w:multiLevelType w:val="hybridMultilevel"/>
    <w:tmpl w:val="8C423A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9" w15:restartNumberingAfterBreak="0">
    <w:nsid w:val="6663373A"/>
    <w:multiLevelType w:val="hybridMultilevel"/>
    <w:tmpl w:val="DF28BB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66A47065"/>
    <w:multiLevelType w:val="hybridMultilevel"/>
    <w:tmpl w:val="31107FC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7B5F3C09"/>
    <w:multiLevelType w:val="multilevel"/>
    <w:tmpl w:val="AA1EF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DF20458"/>
    <w:multiLevelType w:val="hybridMultilevel"/>
    <w:tmpl w:val="6BCE466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154638128">
    <w:abstractNumId w:val="1"/>
  </w:num>
  <w:num w:numId="2" w16cid:durableId="54355786">
    <w:abstractNumId w:val="8"/>
  </w:num>
  <w:num w:numId="3" w16cid:durableId="1554347217">
    <w:abstractNumId w:val="5"/>
  </w:num>
  <w:num w:numId="4" w16cid:durableId="1850023019">
    <w:abstractNumId w:val="6"/>
  </w:num>
  <w:num w:numId="5" w16cid:durableId="1042708453">
    <w:abstractNumId w:val="9"/>
  </w:num>
  <w:num w:numId="6" w16cid:durableId="1813785751">
    <w:abstractNumId w:val="4"/>
  </w:num>
  <w:num w:numId="7" w16cid:durableId="1491092104">
    <w:abstractNumId w:val="10"/>
  </w:num>
  <w:num w:numId="8" w16cid:durableId="819035465">
    <w:abstractNumId w:val="0"/>
  </w:num>
  <w:num w:numId="9" w16cid:durableId="1406613356">
    <w:abstractNumId w:val="2"/>
  </w:num>
  <w:num w:numId="10" w16cid:durableId="1099762148">
    <w:abstractNumId w:val="7"/>
  </w:num>
  <w:num w:numId="11" w16cid:durableId="1532496565">
    <w:abstractNumId w:val="12"/>
  </w:num>
  <w:num w:numId="12" w16cid:durableId="1529837014">
    <w:abstractNumId w:val="11"/>
  </w:num>
  <w:num w:numId="13" w16cid:durableId="1514223896">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381"/>
    <w:rsid w:val="00016CF0"/>
    <w:rsid w:val="00017DAC"/>
    <w:rsid w:val="00017F3E"/>
    <w:rsid w:val="00024235"/>
    <w:rsid w:val="00027DB7"/>
    <w:rsid w:val="00030DDD"/>
    <w:rsid w:val="00030F34"/>
    <w:rsid w:val="000313BB"/>
    <w:rsid w:val="0003208E"/>
    <w:rsid w:val="000332AA"/>
    <w:rsid w:val="00033D70"/>
    <w:rsid w:val="00033ED5"/>
    <w:rsid w:val="00036EBB"/>
    <w:rsid w:val="000370D9"/>
    <w:rsid w:val="00040975"/>
    <w:rsid w:val="000449FA"/>
    <w:rsid w:val="00046253"/>
    <w:rsid w:val="0004694F"/>
    <w:rsid w:val="00050500"/>
    <w:rsid w:val="00051657"/>
    <w:rsid w:val="000521E8"/>
    <w:rsid w:val="000563F9"/>
    <w:rsid w:val="0005691C"/>
    <w:rsid w:val="00056ECB"/>
    <w:rsid w:val="00056ED5"/>
    <w:rsid w:val="00062652"/>
    <w:rsid w:val="000655CC"/>
    <w:rsid w:val="00066D1E"/>
    <w:rsid w:val="0006761F"/>
    <w:rsid w:val="000700AE"/>
    <w:rsid w:val="00070563"/>
    <w:rsid w:val="000720F3"/>
    <w:rsid w:val="0007358C"/>
    <w:rsid w:val="000745D9"/>
    <w:rsid w:val="000820AE"/>
    <w:rsid w:val="00084024"/>
    <w:rsid w:val="000872E0"/>
    <w:rsid w:val="0008787C"/>
    <w:rsid w:val="0009062C"/>
    <w:rsid w:val="000916AC"/>
    <w:rsid w:val="00094932"/>
    <w:rsid w:val="00095368"/>
    <w:rsid w:val="000954C4"/>
    <w:rsid w:val="00097D21"/>
    <w:rsid w:val="000A0B9A"/>
    <w:rsid w:val="000A31DF"/>
    <w:rsid w:val="000A5A5F"/>
    <w:rsid w:val="000A5BED"/>
    <w:rsid w:val="000A611A"/>
    <w:rsid w:val="000B00AF"/>
    <w:rsid w:val="000B12D9"/>
    <w:rsid w:val="000B2BB9"/>
    <w:rsid w:val="000B3744"/>
    <w:rsid w:val="000B4536"/>
    <w:rsid w:val="000B7715"/>
    <w:rsid w:val="000C0003"/>
    <w:rsid w:val="000C008F"/>
    <w:rsid w:val="000C0A24"/>
    <w:rsid w:val="000C0D7F"/>
    <w:rsid w:val="000D350D"/>
    <w:rsid w:val="000E0EEC"/>
    <w:rsid w:val="000E463B"/>
    <w:rsid w:val="000E5A7E"/>
    <w:rsid w:val="000F28A6"/>
    <w:rsid w:val="000F325A"/>
    <w:rsid w:val="000F43A3"/>
    <w:rsid w:val="000F7681"/>
    <w:rsid w:val="0010004E"/>
    <w:rsid w:val="001014BE"/>
    <w:rsid w:val="00103031"/>
    <w:rsid w:val="00104406"/>
    <w:rsid w:val="001044FE"/>
    <w:rsid w:val="00105EB9"/>
    <w:rsid w:val="001112E4"/>
    <w:rsid w:val="00111678"/>
    <w:rsid w:val="00112980"/>
    <w:rsid w:val="00113561"/>
    <w:rsid w:val="001139D4"/>
    <w:rsid w:val="00115B88"/>
    <w:rsid w:val="00117BFD"/>
    <w:rsid w:val="00123598"/>
    <w:rsid w:val="001235E3"/>
    <w:rsid w:val="00125AEA"/>
    <w:rsid w:val="00127914"/>
    <w:rsid w:val="00131B08"/>
    <w:rsid w:val="00132A59"/>
    <w:rsid w:val="001331F2"/>
    <w:rsid w:val="00133337"/>
    <w:rsid w:val="00133A0F"/>
    <w:rsid w:val="00134958"/>
    <w:rsid w:val="001351D3"/>
    <w:rsid w:val="00135308"/>
    <w:rsid w:val="0013580F"/>
    <w:rsid w:val="00136E7F"/>
    <w:rsid w:val="00137B6D"/>
    <w:rsid w:val="0014070B"/>
    <w:rsid w:val="001422C1"/>
    <w:rsid w:val="00143282"/>
    <w:rsid w:val="0014537C"/>
    <w:rsid w:val="001458B3"/>
    <w:rsid w:val="00145ACB"/>
    <w:rsid w:val="00145CAB"/>
    <w:rsid w:val="00150A5D"/>
    <w:rsid w:val="001522AE"/>
    <w:rsid w:val="00157D5B"/>
    <w:rsid w:val="00160570"/>
    <w:rsid w:val="00161FE6"/>
    <w:rsid w:val="0016227A"/>
    <w:rsid w:val="00164374"/>
    <w:rsid w:val="00164C3D"/>
    <w:rsid w:val="00164EFE"/>
    <w:rsid w:val="00166D3A"/>
    <w:rsid w:val="001713B4"/>
    <w:rsid w:val="0017369B"/>
    <w:rsid w:val="00180E49"/>
    <w:rsid w:val="00181FDC"/>
    <w:rsid w:val="00183D33"/>
    <w:rsid w:val="00183E2E"/>
    <w:rsid w:val="001860B9"/>
    <w:rsid w:val="00186F2B"/>
    <w:rsid w:val="001874D6"/>
    <w:rsid w:val="00193A95"/>
    <w:rsid w:val="0019632A"/>
    <w:rsid w:val="00197671"/>
    <w:rsid w:val="001A0219"/>
    <w:rsid w:val="001A4E7C"/>
    <w:rsid w:val="001A5521"/>
    <w:rsid w:val="001A708B"/>
    <w:rsid w:val="001A7415"/>
    <w:rsid w:val="001B0DC8"/>
    <w:rsid w:val="001B4C1D"/>
    <w:rsid w:val="001B65C7"/>
    <w:rsid w:val="001B762C"/>
    <w:rsid w:val="001C1D4A"/>
    <w:rsid w:val="001C4D0A"/>
    <w:rsid w:val="001C5FEF"/>
    <w:rsid w:val="001C7A4D"/>
    <w:rsid w:val="001D0F7E"/>
    <w:rsid w:val="001D2672"/>
    <w:rsid w:val="001D790C"/>
    <w:rsid w:val="001E4DDA"/>
    <w:rsid w:val="001E5552"/>
    <w:rsid w:val="001E636F"/>
    <w:rsid w:val="001E6446"/>
    <w:rsid w:val="001F282D"/>
    <w:rsid w:val="001F2958"/>
    <w:rsid w:val="001F63CF"/>
    <w:rsid w:val="00202336"/>
    <w:rsid w:val="00202CA6"/>
    <w:rsid w:val="00204658"/>
    <w:rsid w:val="00211487"/>
    <w:rsid w:val="00211D91"/>
    <w:rsid w:val="00217DEC"/>
    <w:rsid w:val="00221B53"/>
    <w:rsid w:val="002223CA"/>
    <w:rsid w:val="002240AC"/>
    <w:rsid w:val="0022466A"/>
    <w:rsid w:val="00227390"/>
    <w:rsid w:val="00227F52"/>
    <w:rsid w:val="00231D02"/>
    <w:rsid w:val="002325C3"/>
    <w:rsid w:val="00233D87"/>
    <w:rsid w:val="00235B57"/>
    <w:rsid w:val="00241F82"/>
    <w:rsid w:val="00246348"/>
    <w:rsid w:val="00247A69"/>
    <w:rsid w:val="00250F24"/>
    <w:rsid w:val="002523C5"/>
    <w:rsid w:val="0025380B"/>
    <w:rsid w:val="00254924"/>
    <w:rsid w:val="0025666D"/>
    <w:rsid w:val="0025703A"/>
    <w:rsid w:val="0026140A"/>
    <w:rsid w:val="0026208B"/>
    <w:rsid w:val="00262F3D"/>
    <w:rsid w:val="00263281"/>
    <w:rsid w:val="002651D6"/>
    <w:rsid w:val="0026551F"/>
    <w:rsid w:val="002679E3"/>
    <w:rsid w:val="00271FD1"/>
    <w:rsid w:val="002730D4"/>
    <w:rsid w:val="0027334E"/>
    <w:rsid w:val="00280A85"/>
    <w:rsid w:val="00281302"/>
    <w:rsid w:val="0028354E"/>
    <w:rsid w:val="00284119"/>
    <w:rsid w:val="00290B5C"/>
    <w:rsid w:val="00294791"/>
    <w:rsid w:val="0029590C"/>
    <w:rsid w:val="002A1077"/>
    <w:rsid w:val="002A72A7"/>
    <w:rsid w:val="002B0568"/>
    <w:rsid w:val="002B0B30"/>
    <w:rsid w:val="002B0C78"/>
    <w:rsid w:val="002B4379"/>
    <w:rsid w:val="002C0C02"/>
    <w:rsid w:val="002C1277"/>
    <w:rsid w:val="002C60AD"/>
    <w:rsid w:val="002D0E0E"/>
    <w:rsid w:val="002D6023"/>
    <w:rsid w:val="002D6290"/>
    <w:rsid w:val="002E263F"/>
    <w:rsid w:val="002E3F44"/>
    <w:rsid w:val="002E3F6F"/>
    <w:rsid w:val="002E6534"/>
    <w:rsid w:val="002E688D"/>
    <w:rsid w:val="002E6F81"/>
    <w:rsid w:val="002F08BA"/>
    <w:rsid w:val="002F2CFF"/>
    <w:rsid w:val="002F4423"/>
    <w:rsid w:val="002F568B"/>
    <w:rsid w:val="002F71E9"/>
    <w:rsid w:val="002F7818"/>
    <w:rsid w:val="00300D4C"/>
    <w:rsid w:val="003066D0"/>
    <w:rsid w:val="00307279"/>
    <w:rsid w:val="00310E16"/>
    <w:rsid w:val="00311401"/>
    <w:rsid w:val="00315A50"/>
    <w:rsid w:val="003203D7"/>
    <w:rsid w:val="00320B1F"/>
    <w:rsid w:val="00320F86"/>
    <w:rsid w:val="00324171"/>
    <w:rsid w:val="00326C24"/>
    <w:rsid w:val="00332F36"/>
    <w:rsid w:val="00337F99"/>
    <w:rsid w:val="003410BD"/>
    <w:rsid w:val="0034307B"/>
    <w:rsid w:val="003445C5"/>
    <w:rsid w:val="00345EB1"/>
    <w:rsid w:val="00346047"/>
    <w:rsid w:val="00347F82"/>
    <w:rsid w:val="00350000"/>
    <w:rsid w:val="00350CC4"/>
    <w:rsid w:val="0035123B"/>
    <w:rsid w:val="0036042A"/>
    <w:rsid w:val="00360E0D"/>
    <w:rsid w:val="003617D7"/>
    <w:rsid w:val="0036357D"/>
    <w:rsid w:val="00364BDA"/>
    <w:rsid w:val="0036594C"/>
    <w:rsid w:val="00367522"/>
    <w:rsid w:val="00367813"/>
    <w:rsid w:val="00367D19"/>
    <w:rsid w:val="003716BA"/>
    <w:rsid w:val="00371BED"/>
    <w:rsid w:val="00372AD1"/>
    <w:rsid w:val="00372C49"/>
    <w:rsid w:val="003738D1"/>
    <w:rsid w:val="003740CF"/>
    <w:rsid w:val="00375371"/>
    <w:rsid w:val="0037676A"/>
    <w:rsid w:val="0038292C"/>
    <w:rsid w:val="00384019"/>
    <w:rsid w:val="00384851"/>
    <w:rsid w:val="0038508E"/>
    <w:rsid w:val="00385292"/>
    <w:rsid w:val="003854F1"/>
    <w:rsid w:val="00387ED3"/>
    <w:rsid w:val="0039118E"/>
    <w:rsid w:val="00392942"/>
    <w:rsid w:val="00394ADE"/>
    <w:rsid w:val="00397F54"/>
    <w:rsid w:val="003A0D43"/>
    <w:rsid w:val="003A22CF"/>
    <w:rsid w:val="003A6E25"/>
    <w:rsid w:val="003A6EC6"/>
    <w:rsid w:val="003A7CA1"/>
    <w:rsid w:val="003B0189"/>
    <w:rsid w:val="003B0E9E"/>
    <w:rsid w:val="003B2A4B"/>
    <w:rsid w:val="003B43E2"/>
    <w:rsid w:val="003D099E"/>
    <w:rsid w:val="003D21A2"/>
    <w:rsid w:val="003D29D2"/>
    <w:rsid w:val="003E0705"/>
    <w:rsid w:val="003E2FF7"/>
    <w:rsid w:val="003E3CE9"/>
    <w:rsid w:val="003E6319"/>
    <w:rsid w:val="003F1013"/>
    <w:rsid w:val="003F1ACF"/>
    <w:rsid w:val="0040284D"/>
    <w:rsid w:val="00403FA0"/>
    <w:rsid w:val="0040448C"/>
    <w:rsid w:val="00404660"/>
    <w:rsid w:val="00404948"/>
    <w:rsid w:val="00405A7A"/>
    <w:rsid w:val="00406BEA"/>
    <w:rsid w:val="00407CEC"/>
    <w:rsid w:val="00410135"/>
    <w:rsid w:val="0041312E"/>
    <w:rsid w:val="00413A60"/>
    <w:rsid w:val="00415A24"/>
    <w:rsid w:val="00415E74"/>
    <w:rsid w:val="00420045"/>
    <w:rsid w:val="004210D5"/>
    <w:rsid w:val="004219C3"/>
    <w:rsid w:val="00421E9D"/>
    <w:rsid w:val="004230F7"/>
    <w:rsid w:val="0043167E"/>
    <w:rsid w:val="00432191"/>
    <w:rsid w:val="0043409A"/>
    <w:rsid w:val="00436B4E"/>
    <w:rsid w:val="00437FDA"/>
    <w:rsid w:val="00440090"/>
    <w:rsid w:val="004400E0"/>
    <w:rsid w:val="004448B7"/>
    <w:rsid w:val="00444E65"/>
    <w:rsid w:val="00446255"/>
    <w:rsid w:val="00451935"/>
    <w:rsid w:val="00452BE9"/>
    <w:rsid w:val="00460E88"/>
    <w:rsid w:val="00460ED0"/>
    <w:rsid w:val="00462224"/>
    <w:rsid w:val="0046320B"/>
    <w:rsid w:val="0046525F"/>
    <w:rsid w:val="004655DC"/>
    <w:rsid w:val="00465651"/>
    <w:rsid w:val="0047039F"/>
    <w:rsid w:val="00470CE7"/>
    <w:rsid w:val="00470F4F"/>
    <w:rsid w:val="00472482"/>
    <w:rsid w:val="00472A32"/>
    <w:rsid w:val="0047353D"/>
    <w:rsid w:val="00480DC7"/>
    <w:rsid w:val="00484F41"/>
    <w:rsid w:val="00486653"/>
    <w:rsid w:val="004876F6"/>
    <w:rsid w:val="0049236A"/>
    <w:rsid w:val="00492718"/>
    <w:rsid w:val="00493D16"/>
    <w:rsid w:val="004952C1"/>
    <w:rsid w:val="004A07C9"/>
    <w:rsid w:val="004A355D"/>
    <w:rsid w:val="004A4970"/>
    <w:rsid w:val="004A4E91"/>
    <w:rsid w:val="004B0FB8"/>
    <w:rsid w:val="004B2183"/>
    <w:rsid w:val="004B2A01"/>
    <w:rsid w:val="004B6213"/>
    <w:rsid w:val="004C0999"/>
    <w:rsid w:val="004C1487"/>
    <w:rsid w:val="004C1B36"/>
    <w:rsid w:val="004C6E6C"/>
    <w:rsid w:val="004D130A"/>
    <w:rsid w:val="004D3B90"/>
    <w:rsid w:val="004D6FB4"/>
    <w:rsid w:val="004D7BA3"/>
    <w:rsid w:val="004E3C1F"/>
    <w:rsid w:val="004F2380"/>
    <w:rsid w:val="004F39EE"/>
    <w:rsid w:val="004F4150"/>
    <w:rsid w:val="004F41BA"/>
    <w:rsid w:val="004F4518"/>
    <w:rsid w:val="004F4C62"/>
    <w:rsid w:val="004F6995"/>
    <w:rsid w:val="00500538"/>
    <w:rsid w:val="00501433"/>
    <w:rsid w:val="00504706"/>
    <w:rsid w:val="00505CCD"/>
    <w:rsid w:val="005111E5"/>
    <w:rsid w:val="005116E3"/>
    <w:rsid w:val="00511CC4"/>
    <w:rsid w:val="00512665"/>
    <w:rsid w:val="00512EB4"/>
    <w:rsid w:val="005202BA"/>
    <w:rsid w:val="00520A0E"/>
    <w:rsid w:val="005216DE"/>
    <w:rsid w:val="00523C54"/>
    <w:rsid w:val="0052437F"/>
    <w:rsid w:val="005249A3"/>
    <w:rsid w:val="00530CEF"/>
    <w:rsid w:val="00531E60"/>
    <w:rsid w:val="00532237"/>
    <w:rsid w:val="00541D07"/>
    <w:rsid w:val="00543D21"/>
    <w:rsid w:val="00544BAB"/>
    <w:rsid w:val="00545F31"/>
    <w:rsid w:val="00547465"/>
    <w:rsid w:val="005513B4"/>
    <w:rsid w:val="00552513"/>
    <w:rsid w:val="00556C9D"/>
    <w:rsid w:val="005572EF"/>
    <w:rsid w:val="005578FA"/>
    <w:rsid w:val="00557EE2"/>
    <w:rsid w:val="0056085F"/>
    <w:rsid w:val="005629A8"/>
    <w:rsid w:val="005635A9"/>
    <w:rsid w:val="00565129"/>
    <w:rsid w:val="0056564B"/>
    <w:rsid w:val="00565CD0"/>
    <w:rsid w:val="0056709D"/>
    <w:rsid w:val="005670CF"/>
    <w:rsid w:val="00567820"/>
    <w:rsid w:val="0057057C"/>
    <w:rsid w:val="00576798"/>
    <w:rsid w:val="005770AD"/>
    <w:rsid w:val="00581117"/>
    <w:rsid w:val="00581414"/>
    <w:rsid w:val="00582490"/>
    <w:rsid w:val="005839C3"/>
    <w:rsid w:val="00597D9F"/>
    <w:rsid w:val="00597E28"/>
    <w:rsid w:val="005A14DD"/>
    <w:rsid w:val="005A300A"/>
    <w:rsid w:val="005A439F"/>
    <w:rsid w:val="005A4770"/>
    <w:rsid w:val="005A54ED"/>
    <w:rsid w:val="005A5D5B"/>
    <w:rsid w:val="005A6081"/>
    <w:rsid w:val="005A627D"/>
    <w:rsid w:val="005B2FAA"/>
    <w:rsid w:val="005B2FDC"/>
    <w:rsid w:val="005B4E49"/>
    <w:rsid w:val="005B6A61"/>
    <w:rsid w:val="005B6BA2"/>
    <w:rsid w:val="005C0045"/>
    <w:rsid w:val="005C084E"/>
    <w:rsid w:val="005C2D6A"/>
    <w:rsid w:val="005C4606"/>
    <w:rsid w:val="005C6837"/>
    <w:rsid w:val="005C7309"/>
    <w:rsid w:val="005C7794"/>
    <w:rsid w:val="005D0B0C"/>
    <w:rsid w:val="005D6910"/>
    <w:rsid w:val="005E02B3"/>
    <w:rsid w:val="005E0556"/>
    <w:rsid w:val="005E1E24"/>
    <w:rsid w:val="005E4067"/>
    <w:rsid w:val="005E56D6"/>
    <w:rsid w:val="005F07A9"/>
    <w:rsid w:val="005F71C4"/>
    <w:rsid w:val="00601CA8"/>
    <w:rsid w:val="00604B3E"/>
    <w:rsid w:val="006050C6"/>
    <w:rsid w:val="0060596B"/>
    <w:rsid w:val="00606D97"/>
    <w:rsid w:val="0060770E"/>
    <w:rsid w:val="00610CDE"/>
    <w:rsid w:val="0061140E"/>
    <w:rsid w:val="00614E64"/>
    <w:rsid w:val="00616216"/>
    <w:rsid w:val="00616F25"/>
    <w:rsid w:val="00617710"/>
    <w:rsid w:val="00617EE6"/>
    <w:rsid w:val="0062070B"/>
    <w:rsid w:val="0062180B"/>
    <w:rsid w:val="0062184C"/>
    <w:rsid w:val="00623724"/>
    <w:rsid w:val="00627BEA"/>
    <w:rsid w:val="00631967"/>
    <w:rsid w:val="006319DB"/>
    <w:rsid w:val="006323CA"/>
    <w:rsid w:val="00643B42"/>
    <w:rsid w:val="00643D1E"/>
    <w:rsid w:val="0065270C"/>
    <w:rsid w:val="00654372"/>
    <w:rsid w:val="0065595B"/>
    <w:rsid w:val="00655EEE"/>
    <w:rsid w:val="00657045"/>
    <w:rsid w:val="006577DA"/>
    <w:rsid w:val="00660269"/>
    <w:rsid w:val="006631DB"/>
    <w:rsid w:val="00665F89"/>
    <w:rsid w:val="0066773B"/>
    <w:rsid w:val="00671035"/>
    <w:rsid w:val="00673C92"/>
    <w:rsid w:val="006753EC"/>
    <w:rsid w:val="006759F2"/>
    <w:rsid w:val="0067713B"/>
    <w:rsid w:val="00682FEE"/>
    <w:rsid w:val="006830DB"/>
    <w:rsid w:val="00683789"/>
    <w:rsid w:val="0068502F"/>
    <w:rsid w:val="00685193"/>
    <w:rsid w:val="006919B0"/>
    <w:rsid w:val="00694FEE"/>
    <w:rsid w:val="00697D5E"/>
    <w:rsid w:val="006A0FC8"/>
    <w:rsid w:val="006A2789"/>
    <w:rsid w:val="006A2F73"/>
    <w:rsid w:val="006A33D9"/>
    <w:rsid w:val="006A4978"/>
    <w:rsid w:val="006A67EF"/>
    <w:rsid w:val="006A7261"/>
    <w:rsid w:val="006B0D29"/>
    <w:rsid w:val="006B0E37"/>
    <w:rsid w:val="006B1819"/>
    <w:rsid w:val="006C11CA"/>
    <w:rsid w:val="006C32B6"/>
    <w:rsid w:val="006C5048"/>
    <w:rsid w:val="006C6652"/>
    <w:rsid w:val="006C6A4B"/>
    <w:rsid w:val="006C779F"/>
    <w:rsid w:val="006D01F5"/>
    <w:rsid w:val="006D024A"/>
    <w:rsid w:val="006D0595"/>
    <w:rsid w:val="006D0CFB"/>
    <w:rsid w:val="006D0D11"/>
    <w:rsid w:val="006D3034"/>
    <w:rsid w:val="006D30C0"/>
    <w:rsid w:val="006D3AC6"/>
    <w:rsid w:val="006D4533"/>
    <w:rsid w:val="006D7535"/>
    <w:rsid w:val="006E152C"/>
    <w:rsid w:val="006E37FA"/>
    <w:rsid w:val="006E450B"/>
    <w:rsid w:val="006F03B3"/>
    <w:rsid w:val="006F0D7E"/>
    <w:rsid w:val="006F1D4D"/>
    <w:rsid w:val="006F1F3C"/>
    <w:rsid w:val="006F2215"/>
    <w:rsid w:val="006F30F7"/>
    <w:rsid w:val="006F3B41"/>
    <w:rsid w:val="006F680F"/>
    <w:rsid w:val="006F7AEF"/>
    <w:rsid w:val="00710B77"/>
    <w:rsid w:val="00713166"/>
    <w:rsid w:val="007152BE"/>
    <w:rsid w:val="0071660E"/>
    <w:rsid w:val="0072075B"/>
    <w:rsid w:val="0072200B"/>
    <w:rsid w:val="007221C2"/>
    <w:rsid w:val="007236E6"/>
    <w:rsid w:val="007243EA"/>
    <w:rsid w:val="00724540"/>
    <w:rsid w:val="00724F73"/>
    <w:rsid w:val="007252E2"/>
    <w:rsid w:val="00727299"/>
    <w:rsid w:val="00730671"/>
    <w:rsid w:val="00730955"/>
    <w:rsid w:val="00733A9C"/>
    <w:rsid w:val="007345B8"/>
    <w:rsid w:val="00736574"/>
    <w:rsid w:val="007367E0"/>
    <w:rsid w:val="00737215"/>
    <w:rsid w:val="00743636"/>
    <w:rsid w:val="00746EA4"/>
    <w:rsid w:val="00746FB8"/>
    <w:rsid w:val="00754905"/>
    <w:rsid w:val="007569B5"/>
    <w:rsid w:val="00760038"/>
    <w:rsid w:val="0076257C"/>
    <w:rsid w:val="00762D87"/>
    <w:rsid w:val="00762EE0"/>
    <w:rsid w:val="00765C41"/>
    <w:rsid w:val="007665B0"/>
    <w:rsid w:val="00771100"/>
    <w:rsid w:val="007721AE"/>
    <w:rsid w:val="00774138"/>
    <w:rsid w:val="007759DD"/>
    <w:rsid w:val="00782103"/>
    <w:rsid w:val="00782534"/>
    <w:rsid w:val="00784AAB"/>
    <w:rsid w:val="0078609F"/>
    <w:rsid w:val="0079112B"/>
    <w:rsid w:val="007917BA"/>
    <w:rsid w:val="00795EA7"/>
    <w:rsid w:val="00795EEF"/>
    <w:rsid w:val="007961E3"/>
    <w:rsid w:val="007A5C6F"/>
    <w:rsid w:val="007A7443"/>
    <w:rsid w:val="007B11FC"/>
    <w:rsid w:val="007B1FCE"/>
    <w:rsid w:val="007B3D6E"/>
    <w:rsid w:val="007C0FDF"/>
    <w:rsid w:val="007C6C09"/>
    <w:rsid w:val="007C6C8F"/>
    <w:rsid w:val="007D0109"/>
    <w:rsid w:val="007D189A"/>
    <w:rsid w:val="007D1B15"/>
    <w:rsid w:val="007D392E"/>
    <w:rsid w:val="007D4241"/>
    <w:rsid w:val="007D4317"/>
    <w:rsid w:val="007D4EA3"/>
    <w:rsid w:val="007D54D6"/>
    <w:rsid w:val="007D6573"/>
    <w:rsid w:val="007D6A0E"/>
    <w:rsid w:val="007E03B3"/>
    <w:rsid w:val="007E1147"/>
    <w:rsid w:val="007F1680"/>
    <w:rsid w:val="007F1945"/>
    <w:rsid w:val="007F1CFF"/>
    <w:rsid w:val="007F39EF"/>
    <w:rsid w:val="007F5DD5"/>
    <w:rsid w:val="008004D7"/>
    <w:rsid w:val="00800533"/>
    <w:rsid w:val="00800EE5"/>
    <w:rsid w:val="0080357E"/>
    <w:rsid w:val="0080781B"/>
    <w:rsid w:val="00810213"/>
    <w:rsid w:val="008147DF"/>
    <w:rsid w:val="008150ED"/>
    <w:rsid w:val="008158E8"/>
    <w:rsid w:val="00821A1B"/>
    <w:rsid w:val="00823BB2"/>
    <w:rsid w:val="008260F5"/>
    <w:rsid w:val="008262E9"/>
    <w:rsid w:val="00827BDA"/>
    <w:rsid w:val="00827E69"/>
    <w:rsid w:val="00832509"/>
    <w:rsid w:val="00835C4D"/>
    <w:rsid w:val="00837CDB"/>
    <w:rsid w:val="00841C33"/>
    <w:rsid w:val="00843F48"/>
    <w:rsid w:val="00844FA0"/>
    <w:rsid w:val="00847631"/>
    <w:rsid w:val="0085038F"/>
    <w:rsid w:val="00851423"/>
    <w:rsid w:val="008531C6"/>
    <w:rsid w:val="008569C6"/>
    <w:rsid w:val="00856CE0"/>
    <w:rsid w:val="00857848"/>
    <w:rsid w:val="008608FD"/>
    <w:rsid w:val="00864AC9"/>
    <w:rsid w:val="008654B6"/>
    <w:rsid w:val="00865B2D"/>
    <w:rsid w:val="00866D3C"/>
    <w:rsid w:val="0087081B"/>
    <w:rsid w:val="0087139C"/>
    <w:rsid w:val="00880E83"/>
    <w:rsid w:val="00883D77"/>
    <w:rsid w:val="00892F28"/>
    <w:rsid w:val="008948A3"/>
    <w:rsid w:val="008A0C5F"/>
    <w:rsid w:val="008A2743"/>
    <w:rsid w:val="008A2E27"/>
    <w:rsid w:val="008A3DEA"/>
    <w:rsid w:val="008A4876"/>
    <w:rsid w:val="008A4EB9"/>
    <w:rsid w:val="008A6647"/>
    <w:rsid w:val="008A74C0"/>
    <w:rsid w:val="008B1694"/>
    <w:rsid w:val="008C3055"/>
    <w:rsid w:val="008C4745"/>
    <w:rsid w:val="008C4B27"/>
    <w:rsid w:val="008C5B14"/>
    <w:rsid w:val="008C69E1"/>
    <w:rsid w:val="008C7A72"/>
    <w:rsid w:val="008C7F2A"/>
    <w:rsid w:val="008D195B"/>
    <w:rsid w:val="008D4E35"/>
    <w:rsid w:val="008D5D35"/>
    <w:rsid w:val="008D68DC"/>
    <w:rsid w:val="008E068B"/>
    <w:rsid w:val="008E36F8"/>
    <w:rsid w:val="008E46B2"/>
    <w:rsid w:val="008E5811"/>
    <w:rsid w:val="008E682C"/>
    <w:rsid w:val="008E7427"/>
    <w:rsid w:val="008E78A1"/>
    <w:rsid w:val="008F589F"/>
    <w:rsid w:val="008F6BDF"/>
    <w:rsid w:val="00904D22"/>
    <w:rsid w:val="009051F7"/>
    <w:rsid w:val="00905A5C"/>
    <w:rsid w:val="00906238"/>
    <w:rsid w:val="00906C4B"/>
    <w:rsid w:val="009078BA"/>
    <w:rsid w:val="00907EF9"/>
    <w:rsid w:val="00911507"/>
    <w:rsid w:val="0091295C"/>
    <w:rsid w:val="00912CBA"/>
    <w:rsid w:val="0091453B"/>
    <w:rsid w:val="00914D58"/>
    <w:rsid w:val="009204B9"/>
    <w:rsid w:val="0092067E"/>
    <w:rsid w:val="00921ADC"/>
    <w:rsid w:val="00921F47"/>
    <w:rsid w:val="00922298"/>
    <w:rsid w:val="009228AB"/>
    <w:rsid w:val="009233E6"/>
    <w:rsid w:val="0093085B"/>
    <w:rsid w:val="00931C57"/>
    <w:rsid w:val="009347A5"/>
    <w:rsid w:val="00935DBE"/>
    <w:rsid w:val="00942257"/>
    <w:rsid w:val="009434D5"/>
    <w:rsid w:val="00944559"/>
    <w:rsid w:val="009471BF"/>
    <w:rsid w:val="00950E4E"/>
    <w:rsid w:val="00951A81"/>
    <w:rsid w:val="009523AD"/>
    <w:rsid w:val="009529BD"/>
    <w:rsid w:val="009533B4"/>
    <w:rsid w:val="00963DCE"/>
    <w:rsid w:val="009661D3"/>
    <w:rsid w:val="00966E12"/>
    <w:rsid w:val="00971D93"/>
    <w:rsid w:val="009731FF"/>
    <w:rsid w:val="00975766"/>
    <w:rsid w:val="009822AB"/>
    <w:rsid w:val="00994499"/>
    <w:rsid w:val="0099465B"/>
    <w:rsid w:val="0099574D"/>
    <w:rsid w:val="009A1EEE"/>
    <w:rsid w:val="009A675E"/>
    <w:rsid w:val="009B042D"/>
    <w:rsid w:val="009B1F6B"/>
    <w:rsid w:val="009B2EFE"/>
    <w:rsid w:val="009B3D2F"/>
    <w:rsid w:val="009C0D12"/>
    <w:rsid w:val="009C192E"/>
    <w:rsid w:val="009C248C"/>
    <w:rsid w:val="009C5432"/>
    <w:rsid w:val="009C57E2"/>
    <w:rsid w:val="009D032E"/>
    <w:rsid w:val="009D0455"/>
    <w:rsid w:val="009D0B81"/>
    <w:rsid w:val="009D6819"/>
    <w:rsid w:val="009D6845"/>
    <w:rsid w:val="009D6D1C"/>
    <w:rsid w:val="009D71A3"/>
    <w:rsid w:val="009D730E"/>
    <w:rsid w:val="009E05A9"/>
    <w:rsid w:val="009E0CF9"/>
    <w:rsid w:val="009E0FDF"/>
    <w:rsid w:val="009E30C1"/>
    <w:rsid w:val="009E345E"/>
    <w:rsid w:val="009E52EC"/>
    <w:rsid w:val="009E531B"/>
    <w:rsid w:val="009E6C56"/>
    <w:rsid w:val="009E78D7"/>
    <w:rsid w:val="009E7DCF"/>
    <w:rsid w:val="009F3E04"/>
    <w:rsid w:val="009F4A56"/>
    <w:rsid w:val="009F4E65"/>
    <w:rsid w:val="009F55F5"/>
    <w:rsid w:val="009F72C9"/>
    <w:rsid w:val="009F7909"/>
    <w:rsid w:val="00A006A5"/>
    <w:rsid w:val="00A008B6"/>
    <w:rsid w:val="00A018F5"/>
    <w:rsid w:val="00A02B8B"/>
    <w:rsid w:val="00A03216"/>
    <w:rsid w:val="00A058D9"/>
    <w:rsid w:val="00A05942"/>
    <w:rsid w:val="00A064CB"/>
    <w:rsid w:val="00A07BEC"/>
    <w:rsid w:val="00A145BC"/>
    <w:rsid w:val="00A22363"/>
    <w:rsid w:val="00A22738"/>
    <w:rsid w:val="00A23CEC"/>
    <w:rsid w:val="00A23D4A"/>
    <w:rsid w:val="00A263F2"/>
    <w:rsid w:val="00A264BE"/>
    <w:rsid w:val="00A272CA"/>
    <w:rsid w:val="00A30750"/>
    <w:rsid w:val="00A33051"/>
    <w:rsid w:val="00A3430C"/>
    <w:rsid w:val="00A35AF9"/>
    <w:rsid w:val="00A36A40"/>
    <w:rsid w:val="00A407AD"/>
    <w:rsid w:val="00A40923"/>
    <w:rsid w:val="00A41C05"/>
    <w:rsid w:val="00A42426"/>
    <w:rsid w:val="00A42DEB"/>
    <w:rsid w:val="00A44E04"/>
    <w:rsid w:val="00A46FCE"/>
    <w:rsid w:val="00A514B7"/>
    <w:rsid w:val="00A54A0B"/>
    <w:rsid w:val="00A57F1E"/>
    <w:rsid w:val="00A60EC1"/>
    <w:rsid w:val="00A62080"/>
    <w:rsid w:val="00A65FD4"/>
    <w:rsid w:val="00A70592"/>
    <w:rsid w:val="00A73F1C"/>
    <w:rsid w:val="00A74706"/>
    <w:rsid w:val="00A81198"/>
    <w:rsid w:val="00A81E48"/>
    <w:rsid w:val="00A81F71"/>
    <w:rsid w:val="00A82035"/>
    <w:rsid w:val="00A83299"/>
    <w:rsid w:val="00A840E5"/>
    <w:rsid w:val="00A87125"/>
    <w:rsid w:val="00A90A32"/>
    <w:rsid w:val="00A90D77"/>
    <w:rsid w:val="00A92E07"/>
    <w:rsid w:val="00A93D4D"/>
    <w:rsid w:val="00AA0B3A"/>
    <w:rsid w:val="00AA1113"/>
    <w:rsid w:val="00AA3996"/>
    <w:rsid w:val="00AA5554"/>
    <w:rsid w:val="00AA6543"/>
    <w:rsid w:val="00AA6D28"/>
    <w:rsid w:val="00AA6EB4"/>
    <w:rsid w:val="00AA70F4"/>
    <w:rsid w:val="00AA767D"/>
    <w:rsid w:val="00AB0BF7"/>
    <w:rsid w:val="00AB0CC9"/>
    <w:rsid w:val="00AB30DA"/>
    <w:rsid w:val="00AB6AA4"/>
    <w:rsid w:val="00AC06A8"/>
    <w:rsid w:val="00AC183E"/>
    <w:rsid w:val="00AC3003"/>
    <w:rsid w:val="00AC3FF6"/>
    <w:rsid w:val="00AC454D"/>
    <w:rsid w:val="00AC460F"/>
    <w:rsid w:val="00AD0FE4"/>
    <w:rsid w:val="00AD73EC"/>
    <w:rsid w:val="00AD7D5A"/>
    <w:rsid w:val="00AE1D0B"/>
    <w:rsid w:val="00AE1E9A"/>
    <w:rsid w:val="00AE5933"/>
    <w:rsid w:val="00AE5BC7"/>
    <w:rsid w:val="00AF21D3"/>
    <w:rsid w:val="00AF2FE0"/>
    <w:rsid w:val="00AF5604"/>
    <w:rsid w:val="00AF5AAF"/>
    <w:rsid w:val="00B00F52"/>
    <w:rsid w:val="00B02B78"/>
    <w:rsid w:val="00B03330"/>
    <w:rsid w:val="00B046D8"/>
    <w:rsid w:val="00B1255A"/>
    <w:rsid w:val="00B13F4C"/>
    <w:rsid w:val="00B15C57"/>
    <w:rsid w:val="00B16219"/>
    <w:rsid w:val="00B16454"/>
    <w:rsid w:val="00B16555"/>
    <w:rsid w:val="00B16C59"/>
    <w:rsid w:val="00B217E9"/>
    <w:rsid w:val="00B21849"/>
    <w:rsid w:val="00B2384F"/>
    <w:rsid w:val="00B24EBB"/>
    <w:rsid w:val="00B275B8"/>
    <w:rsid w:val="00B3081F"/>
    <w:rsid w:val="00B332EC"/>
    <w:rsid w:val="00B33FDD"/>
    <w:rsid w:val="00B351E3"/>
    <w:rsid w:val="00B359CC"/>
    <w:rsid w:val="00B36107"/>
    <w:rsid w:val="00B41789"/>
    <w:rsid w:val="00B43A4D"/>
    <w:rsid w:val="00B4635C"/>
    <w:rsid w:val="00B464B2"/>
    <w:rsid w:val="00B46604"/>
    <w:rsid w:val="00B46C03"/>
    <w:rsid w:val="00B50C4C"/>
    <w:rsid w:val="00B50D1B"/>
    <w:rsid w:val="00B510F5"/>
    <w:rsid w:val="00B52D7B"/>
    <w:rsid w:val="00B54D7F"/>
    <w:rsid w:val="00B60C6C"/>
    <w:rsid w:val="00B61656"/>
    <w:rsid w:val="00B619A9"/>
    <w:rsid w:val="00B65A9D"/>
    <w:rsid w:val="00B669A1"/>
    <w:rsid w:val="00B66D60"/>
    <w:rsid w:val="00B74036"/>
    <w:rsid w:val="00B7442F"/>
    <w:rsid w:val="00B75EDE"/>
    <w:rsid w:val="00B768AF"/>
    <w:rsid w:val="00B77D88"/>
    <w:rsid w:val="00B77FAF"/>
    <w:rsid w:val="00B840E3"/>
    <w:rsid w:val="00B84336"/>
    <w:rsid w:val="00B851B9"/>
    <w:rsid w:val="00B85D85"/>
    <w:rsid w:val="00B86453"/>
    <w:rsid w:val="00B86615"/>
    <w:rsid w:val="00B90054"/>
    <w:rsid w:val="00B92C14"/>
    <w:rsid w:val="00B96673"/>
    <w:rsid w:val="00BA0066"/>
    <w:rsid w:val="00BA20F0"/>
    <w:rsid w:val="00BA3808"/>
    <w:rsid w:val="00BA616A"/>
    <w:rsid w:val="00BA6C8E"/>
    <w:rsid w:val="00BA7EF7"/>
    <w:rsid w:val="00BB17F1"/>
    <w:rsid w:val="00BB69DB"/>
    <w:rsid w:val="00BB7323"/>
    <w:rsid w:val="00BC322E"/>
    <w:rsid w:val="00BC44CD"/>
    <w:rsid w:val="00BC48A6"/>
    <w:rsid w:val="00BC5619"/>
    <w:rsid w:val="00BC6032"/>
    <w:rsid w:val="00BD0E40"/>
    <w:rsid w:val="00BD18B3"/>
    <w:rsid w:val="00BD3FAB"/>
    <w:rsid w:val="00BD4B4E"/>
    <w:rsid w:val="00BD5C23"/>
    <w:rsid w:val="00BD7B4E"/>
    <w:rsid w:val="00BE3686"/>
    <w:rsid w:val="00BE7978"/>
    <w:rsid w:val="00BF1B53"/>
    <w:rsid w:val="00BF2CDE"/>
    <w:rsid w:val="00BF2F3B"/>
    <w:rsid w:val="00BF75B1"/>
    <w:rsid w:val="00C015FB"/>
    <w:rsid w:val="00C01F0D"/>
    <w:rsid w:val="00C03B91"/>
    <w:rsid w:val="00C05FF3"/>
    <w:rsid w:val="00C06E34"/>
    <w:rsid w:val="00C07DDB"/>
    <w:rsid w:val="00C14114"/>
    <w:rsid w:val="00C15652"/>
    <w:rsid w:val="00C21412"/>
    <w:rsid w:val="00C21E02"/>
    <w:rsid w:val="00C2650E"/>
    <w:rsid w:val="00C3205D"/>
    <w:rsid w:val="00C331D5"/>
    <w:rsid w:val="00C33821"/>
    <w:rsid w:val="00C3537F"/>
    <w:rsid w:val="00C35841"/>
    <w:rsid w:val="00C36327"/>
    <w:rsid w:val="00C4115D"/>
    <w:rsid w:val="00C43BDD"/>
    <w:rsid w:val="00C454C6"/>
    <w:rsid w:val="00C47778"/>
    <w:rsid w:val="00C5011E"/>
    <w:rsid w:val="00C50EE5"/>
    <w:rsid w:val="00C51070"/>
    <w:rsid w:val="00C5240A"/>
    <w:rsid w:val="00C5398F"/>
    <w:rsid w:val="00C556F5"/>
    <w:rsid w:val="00C56F9A"/>
    <w:rsid w:val="00C65898"/>
    <w:rsid w:val="00C70E19"/>
    <w:rsid w:val="00C716B5"/>
    <w:rsid w:val="00C7226F"/>
    <w:rsid w:val="00C72574"/>
    <w:rsid w:val="00C7430C"/>
    <w:rsid w:val="00C7642A"/>
    <w:rsid w:val="00C76E68"/>
    <w:rsid w:val="00C81F0D"/>
    <w:rsid w:val="00C83316"/>
    <w:rsid w:val="00C84FC5"/>
    <w:rsid w:val="00C85DA1"/>
    <w:rsid w:val="00C8702C"/>
    <w:rsid w:val="00C87414"/>
    <w:rsid w:val="00C9071C"/>
    <w:rsid w:val="00C908FF"/>
    <w:rsid w:val="00C931CA"/>
    <w:rsid w:val="00C962F0"/>
    <w:rsid w:val="00C97BD3"/>
    <w:rsid w:val="00CA045B"/>
    <w:rsid w:val="00CA39EF"/>
    <w:rsid w:val="00CA521F"/>
    <w:rsid w:val="00CA6A8A"/>
    <w:rsid w:val="00CA7A38"/>
    <w:rsid w:val="00CB0493"/>
    <w:rsid w:val="00CB1068"/>
    <w:rsid w:val="00CB17FF"/>
    <w:rsid w:val="00CB1ED7"/>
    <w:rsid w:val="00CB1F96"/>
    <w:rsid w:val="00CB2C61"/>
    <w:rsid w:val="00CC167C"/>
    <w:rsid w:val="00CC2F7C"/>
    <w:rsid w:val="00CC52D9"/>
    <w:rsid w:val="00CC6879"/>
    <w:rsid w:val="00CC780D"/>
    <w:rsid w:val="00CD6647"/>
    <w:rsid w:val="00CE265F"/>
    <w:rsid w:val="00CE26BD"/>
    <w:rsid w:val="00CE4B73"/>
    <w:rsid w:val="00CE7F7B"/>
    <w:rsid w:val="00CF3020"/>
    <w:rsid w:val="00CF3222"/>
    <w:rsid w:val="00CF70BB"/>
    <w:rsid w:val="00D005F5"/>
    <w:rsid w:val="00D06A6D"/>
    <w:rsid w:val="00D074DB"/>
    <w:rsid w:val="00D11381"/>
    <w:rsid w:val="00D139CF"/>
    <w:rsid w:val="00D142D2"/>
    <w:rsid w:val="00D14909"/>
    <w:rsid w:val="00D1724A"/>
    <w:rsid w:val="00D25A8A"/>
    <w:rsid w:val="00D27469"/>
    <w:rsid w:val="00D27967"/>
    <w:rsid w:val="00D342A7"/>
    <w:rsid w:val="00D345C3"/>
    <w:rsid w:val="00D37E7F"/>
    <w:rsid w:val="00D40D8E"/>
    <w:rsid w:val="00D42BEC"/>
    <w:rsid w:val="00D43E8D"/>
    <w:rsid w:val="00D47AD7"/>
    <w:rsid w:val="00D51484"/>
    <w:rsid w:val="00D51529"/>
    <w:rsid w:val="00D5481C"/>
    <w:rsid w:val="00D54CD6"/>
    <w:rsid w:val="00D71F58"/>
    <w:rsid w:val="00D73BD6"/>
    <w:rsid w:val="00D762CA"/>
    <w:rsid w:val="00D80C45"/>
    <w:rsid w:val="00D82505"/>
    <w:rsid w:val="00D8412F"/>
    <w:rsid w:val="00D85218"/>
    <w:rsid w:val="00D915B1"/>
    <w:rsid w:val="00D93620"/>
    <w:rsid w:val="00D94377"/>
    <w:rsid w:val="00D96545"/>
    <w:rsid w:val="00D9670C"/>
    <w:rsid w:val="00DA2228"/>
    <w:rsid w:val="00DA299D"/>
    <w:rsid w:val="00DA65C4"/>
    <w:rsid w:val="00DB109E"/>
    <w:rsid w:val="00DB1244"/>
    <w:rsid w:val="00DC011F"/>
    <w:rsid w:val="00DC0F78"/>
    <w:rsid w:val="00DC1116"/>
    <w:rsid w:val="00DC164B"/>
    <w:rsid w:val="00DC295B"/>
    <w:rsid w:val="00DC345D"/>
    <w:rsid w:val="00DC5E08"/>
    <w:rsid w:val="00DD35FD"/>
    <w:rsid w:val="00DD577B"/>
    <w:rsid w:val="00DD5ED8"/>
    <w:rsid w:val="00DE24FA"/>
    <w:rsid w:val="00DE3674"/>
    <w:rsid w:val="00DE4447"/>
    <w:rsid w:val="00DE5DA2"/>
    <w:rsid w:val="00DE602A"/>
    <w:rsid w:val="00DF0033"/>
    <w:rsid w:val="00DF04C7"/>
    <w:rsid w:val="00DF1DE3"/>
    <w:rsid w:val="00E00676"/>
    <w:rsid w:val="00E0156A"/>
    <w:rsid w:val="00E026BF"/>
    <w:rsid w:val="00E02C0F"/>
    <w:rsid w:val="00E04F2E"/>
    <w:rsid w:val="00E07B1B"/>
    <w:rsid w:val="00E07E68"/>
    <w:rsid w:val="00E07F90"/>
    <w:rsid w:val="00E11853"/>
    <w:rsid w:val="00E13411"/>
    <w:rsid w:val="00E138B9"/>
    <w:rsid w:val="00E14E1C"/>
    <w:rsid w:val="00E22559"/>
    <w:rsid w:val="00E23DAF"/>
    <w:rsid w:val="00E243A2"/>
    <w:rsid w:val="00E26CF1"/>
    <w:rsid w:val="00E33276"/>
    <w:rsid w:val="00E33448"/>
    <w:rsid w:val="00E37874"/>
    <w:rsid w:val="00E51DCB"/>
    <w:rsid w:val="00E52A86"/>
    <w:rsid w:val="00E52A8F"/>
    <w:rsid w:val="00E54B47"/>
    <w:rsid w:val="00E553BF"/>
    <w:rsid w:val="00E55D93"/>
    <w:rsid w:val="00E565F8"/>
    <w:rsid w:val="00E604FF"/>
    <w:rsid w:val="00E60AFC"/>
    <w:rsid w:val="00E61294"/>
    <w:rsid w:val="00E629A6"/>
    <w:rsid w:val="00E63017"/>
    <w:rsid w:val="00E65E43"/>
    <w:rsid w:val="00E72161"/>
    <w:rsid w:val="00E7237C"/>
    <w:rsid w:val="00E75CBC"/>
    <w:rsid w:val="00E77769"/>
    <w:rsid w:val="00E77C46"/>
    <w:rsid w:val="00E86CE8"/>
    <w:rsid w:val="00E90E82"/>
    <w:rsid w:val="00E921C2"/>
    <w:rsid w:val="00E92D35"/>
    <w:rsid w:val="00E9434A"/>
    <w:rsid w:val="00E97BCF"/>
    <w:rsid w:val="00EA00CB"/>
    <w:rsid w:val="00EA04D5"/>
    <w:rsid w:val="00EA14F6"/>
    <w:rsid w:val="00EA1BAA"/>
    <w:rsid w:val="00EA3FCD"/>
    <w:rsid w:val="00EA42A0"/>
    <w:rsid w:val="00EB0AB8"/>
    <w:rsid w:val="00EB0E62"/>
    <w:rsid w:val="00EB6714"/>
    <w:rsid w:val="00EC0A68"/>
    <w:rsid w:val="00EC0DD5"/>
    <w:rsid w:val="00EC106D"/>
    <w:rsid w:val="00EC5006"/>
    <w:rsid w:val="00EC76AB"/>
    <w:rsid w:val="00ED49C3"/>
    <w:rsid w:val="00ED50DF"/>
    <w:rsid w:val="00ED57BD"/>
    <w:rsid w:val="00ED6CE8"/>
    <w:rsid w:val="00ED7AA6"/>
    <w:rsid w:val="00EE2A56"/>
    <w:rsid w:val="00EE3818"/>
    <w:rsid w:val="00EE65B3"/>
    <w:rsid w:val="00EF7ECF"/>
    <w:rsid w:val="00F00700"/>
    <w:rsid w:val="00F03DEB"/>
    <w:rsid w:val="00F05FA2"/>
    <w:rsid w:val="00F13BB7"/>
    <w:rsid w:val="00F140C4"/>
    <w:rsid w:val="00F16352"/>
    <w:rsid w:val="00F22264"/>
    <w:rsid w:val="00F22648"/>
    <w:rsid w:val="00F2564D"/>
    <w:rsid w:val="00F269AF"/>
    <w:rsid w:val="00F27327"/>
    <w:rsid w:val="00F35B05"/>
    <w:rsid w:val="00F37B35"/>
    <w:rsid w:val="00F37DB9"/>
    <w:rsid w:val="00F40098"/>
    <w:rsid w:val="00F40664"/>
    <w:rsid w:val="00F413D9"/>
    <w:rsid w:val="00F43B4C"/>
    <w:rsid w:val="00F45D4F"/>
    <w:rsid w:val="00F5135F"/>
    <w:rsid w:val="00F51DA8"/>
    <w:rsid w:val="00F51F78"/>
    <w:rsid w:val="00F60D11"/>
    <w:rsid w:val="00F6321B"/>
    <w:rsid w:val="00F67F3E"/>
    <w:rsid w:val="00F70CA8"/>
    <w:rsid w:val="00F7194D"/>
    <w:rsid w:val="00F749C2"/>
    <w:rsid w:val="00F7501A"/>
    <w:rsid w:val="00F76D7B"/>
    <w:rsid w:val="00F86F47"/>
    <w:rsid w:val="00F9072A"/>
    <w:rsid w:val="00F90B64"/>
    <w:rsid w:val="00F92CA2"/>
    <w:rsid w:val="00F9514D"/>
    <w:rsid w:val="00FB1313"/>
    <w:rsid w:val="00FB16DC"/>
    <w:rsid w:val="00FB2F0F"/>
    <w:rsid w:val="00FB4A60"/>
    <w:rsid w:val="00FB5086"/>
    <w:rsid w:val="00FB5411"/>
    <w:rsid w:val="00FB6392"/>
    <w:rsid w:val="00FC1D55"/>
    <w:rsid w:val="00FC543C"/>
    <w:rsid w:val="00FC63D5"/>
    <w:rsid w:val="00FC671A"/>
    <w:rsid w:val="00FD0FD2"/>
    <w:rsid w:val="00FD1982"/>
    <w:rsid w:val="00FD3C70"/>
    <w:rsid w:val="00FD6820"/>
    <w:rsid w:val="00FE12D8"/>
    <w:rsid w:val="00FE3896"/>
    <w:rsid w:val="00FE544E"/>
    <w:rsid w:val="00FE66CE"/>
    <w:rsid w:val="00FF008D"/>
    <w:rsid w:val="00FF2807"/>
    <w:rsid w:val="00FF3AE1"/>
    <w:rsid w:val="00FF3EB9"/>
    <w:rsid w:val="00FF7C02"/>
    <w:rsid w:val="01D39F4C"/>
    <w:rsid w:val="024801E3"/>
    <w:rsid w:val="02D8E541"/>
    <w:rsid w:val="035AD3CF"/>
    <w:rsid w:val="0445D207"/>
    <w:rsid w:val="0528E914"/>
    <w:rsid w:val="068B4C13"/>
    <w:rsid w:val="081949E3"/>
    <w:rsid w:val="0824226A"/>
    <w:rsid w:val="0ABDA664"/>
    <w:rsid w:val="0B2772F7"/>
    <w:rsid w:val="0DE427C3"/>
    <w:rsid w:val="0DEE8F87"/>
    <w:rsid w:val="0E3D4EC8"/>
    <w:rsid w:val="0F52347C"/>
    <w:rsid w:val="0F546208"/>
    <w:rsid w:val="11EC21AF"/>
    <w:rsid w:val="12B1238F"/>
    <w:rsid w:val="1818D839"/>
    <w:rsid w:val="1A9C2047"/>
    <w:rsid w:val="1DC968F4"/>
    <w:rsid w:val="21B341BB"/>
    <w:rsid w:val="23712F92"/>
    <w:rsid w:val="254427A7"/>
    <w:rsid w:val="25676718"/>
    <w:rsid w:val="26988966"/>
    <w:rsid w:val="269A4923"/>
    <w:rsid w:val="26D982B1"/>
    <w:rsid w:val="2A1798CA"/>
    <w:rsid w:val="2D48C435"/>
    <w:rsid w:val="2ECA2759"/>
    <w:rsid w:val="308064F7"/>
    <w:rsid w:val="30A8EACF"/>
    <w:rsid w:val="324DBC86"/>
    <w:rsid w:val="32EE357D"/>
    <w:rsid w:val="33A31C32"/>
    <w:rsid w:val="35E0DF50"/>
    <w:rsid w:val="36012C6A"/>
    <w:rsid w:val="38A22D26"/>
    <w:rsid w:val="3B01E1D3"/>
    <w:rsid w:val="3FDB9677"/>
    <w:rsid w:val="41712357"/>
    <w:rsid w:val="430CF3B8"/>
    <w:rsid w:val="4352693E"/>
    <w:rsid w:val="437FF9C9"/>
    <w:rsid w:val="43AF403C"/>
    <w:rsid w:val="47E064DB"/>
    <w:rsid w:val="48AD97AF"/>
    <w:rsid w:val="4BC4E491"/>
    <w:rsid w:val="4C140E22"/>
    <w:rsid w:val="4CB3D5FE"/>
    <w:rsid w:val="4D12EC5C"/>
    <w:rsid w:val="4D95D707"/>
    <w:rsid w:val="4F78D564"/>
    <w:rsid w:val="51424027"/>
    <w:rsid w:val="590A79C9"/>
    <w:rsid w:val="5A8B6435"/>
    <w:rsid w:val="5AFBE280"/>
    <w:rsid w:val="5BAA4609"/>
    <w:rsid w:val="5BC0AF66"/>
    <w:rsid w:val="5CC969F9"/>
    <w:rsid w:val="61CD7853"/>
    <w:rsid w:val="624684C7"/>
    <w:rsid w:val="647B2B65"/>
    <w:rsid w:val="656A0269"/>
    <w:rsid w:val="676CA61A"/>
    <w:rsid w:val="6A8B04EC"/>
    <w:rsid w:val="6B0A4426"/>
    <w:rsid w:val="6B2CF8ED"/>
    <w:rsid w:val="6C26D54D"/>
    <w:rsid w:val="6DB5CF88"/>
    <w:rsid w:val="70A6D9BA"/>
    <w:rsid w:val="71C8E029"/>
    <w:rsid w:val="730AB586"/>
    <w:rsid w:val="73522C35"/>
    <w:rsid w:val="736F0762"/>
    <w:rsid w:val="73B9B4AF"/>
    <w:rsid w:val="753098E5"/>
    <w:rsid w:val="753A0054"/>
    <w:rsid w:val="75DC11DE"/>
    <w:rsid w:val="7647D5A9"/>
    <w:rsid w:val="768427DE"/>
    <w:rsid w:val="77A9F11A"/>
    <w:rsid w:val="78A2F462"/>
    <w:rsid w:val="79055855"/>
    <w:rsid w:val="79B80730"/>
    <w:rsid w:val="7BED8F09"/>
    <w:rsid w:val="7C986F6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Normalwebb">
    <w:name w:val="Normal (Web)"/>
    <w:basedOn w:val="Normal"/>
    <w:uiPriority w:val="99"/>
    <w:unhideWhenUsed/>
    <w:rsid w:val="0067713B"/>
    <w:pPr>
      <w:spacing w:before="100" w:beforeAutospacing="1" w:after="100" w:afterAutospacing="1" w:line="240" w:lineRule="auto"/>
      <w:ind w:left="0" w:right="0"/>
    </w:pPr>
  </w:style>
  <w:style w:type="paragraph" w:styleId="Brdtext">
    <w:name w:val="Body Text"/>
    <w:basedOn w:val="Normal"/>
    <w:link w:val="BrdtextChar"/>
    <w:rsid w:val="00CC2F7C"/>
    <w:pPr>
      <w:spacing w:after="0" w:line="240" w:lineRule="auto"/>
      <w:ind w:left="0" w:right="0"/>
    </w:pPr>
    <w:rPr>
      <w:szCs w:val="20"/>
    </w:rPr>
  </w:style>
  <w:style w:type="character" w:customStyle="1" w:styleId="BrdtextChar">
    <w:name w:val="Brödtext Char"/>
    <w:basedOn w:val="Standardstycketeckensnitt"/>
    <w:link w:val="Brdtext"/>
    <w:rsid w:val="00CC2F7C"/>
    <w:rPr>
      <w:sz w:val="24"/>
    </w:rPr>
  </w:style>
  <w:style w:type="paragraph" w:customStyle="1" w:styleId="default">
    <w:name w:val="default"/>
    <w:basedOn w:val="Normal"/>
    <w:uiPriority w:val="99"/>
    <w:rsid w:val="00CC2F7C"/>
    <w:pPr>
      <w:spacing w:after="0" w:line="240" w:lineRule="auto"/>
      <w:ind w:left="0" w:right="0"/>
    </w:pPr>
    <w:rPr>
      <w:rFonts w:eastAsiaTheme="minorHAnsi"/>
      <w:color w:val="000000"/>
    </w:rPr>
  </w:style>
  <w:style w:type="paragraph" w:customStyle="1" w:styleId="Default0">
    <w:name w:val="Default"/>
    <w:rsid w:val="00CC2F7C"/>
    <w:pPr>
      <w:autoSpaceDE w:val="0"/>
      <w:autoSpaceDN w:val="0"/>
      <w:adjustRightInd w:val="0"/>
    </w:pPr>
    <w:rPr>
      <w:color w:val="000000"/>
      <w:sz w:val="24"/>
      <w:szCs w:val="24"/>
    </w:rPr>
  </w:style>
  <w:style w:type="paragraph" w:styleId="Kommentarer">
    <w:name w:val="annotation text"/>
    <w:basedOn w:val="Normal"/>
    <w:link w:val="KommentarerChar"/>
    <w:unhideWhenUsed/>
    <w:rsid w:val="003A22CF"/>
    <w:pPr>
      <w:spacing w:line="240" w:lineRule="auto"/>
      <w:ind w:left="0"/>
    </w:pPr>
    <w:rPr>
      <w:sz w:val="20"/>
      <w:szCs w:val="20"/>
    </w:rPr>
  </w:style>
  <w:style w:type="character" w:customStyle="1" w:styleId="KommentarerChar">
    <w:name w:val="Kommentarer Char"/>
    <w:basedOn w:val="Standardstycketeckensnitt"/>
    <w:link w:val="Kommentarer"/>
    <w:rsid w:val="003A22CF"/>
  </w:style>
  <w:style w:type="character" w:styleId="Kommentarsreferens">
    <w:name w:val="annotation reference"/>
    <w:basedOn w:val="Standardstycketeckensnitt"/>
    <w:unhideWhenUsed/>
    <w:rsid w:val="008D4E35"/>
    <w:rPr>
      <w:sz w:val="16"/>
      <w:szCs w:val="16"/>
    </w:rPr>
  </w:style>
  <w:style w:type="character" w:styleId="AnvndHyperlnk">
    <w:name w:val="FollowedHyperlink"/>
    <w:basedOn w:val="Standardstycketeckensnitt"/>
    <w:uiPriority w:val="99"/>
    <w:semiHidden/>
    <w:unhideWhenUsed/>
    <w:rsid w:val="00C21412"/>
    <w:rPr>
      <w:color w:val="9EA2A2" w:themeColor="followedHyperlink"/>
      <w:u w:val="single"/>
    </w:rPr>
  </w:style>
  <w:style w:type="paragraph" w:styleId="Kommentarsmne">
    <w:name w:val="annotation subject"/>
    <w:basedOn w:val="Kommentarer"/>
    <w:next w:val="Kommentarer"/>
    <w:link w:val="KommentarsmneChar"/>
    <w:uiPriority w:val="99"/>
    <w:semiHidden/>
    <w:unhideWhenUsed/>
    <w:rsid w:val="00E33276"/>
    <w:pPr>
      <w:ind w:left="992"/>
    </w:pPr>
    <w:rPr>
      <w:b/>
      <w:bCs/>
    </w:rPr>
  </w:style>
  <w:style w:type="character" w:customStyle="1" w:styleId="KommentarsmneChar">
    <w:name w:val="Kommentarsämne Char"/>
    <w:basedOn w:val="KommentarerChar"/>
    <w:link w:val="Kommentarsmne"/>
    <w:uiPriority w:val="99"/>
    <w:semiHidden/>
    <w:rsid w:val="00E33276"/>
    <w:rPr>
      <w:b/>
      <w:bCs/>
    </w:rPr>
  </w:style>
  <w:style w:type="character" w:customStyle="1" w:styleId="normaltextrun">
    <w:name w:val="normaltextrun"/>
    <w:basedOn w:val="Standardstycketeckensnitt"/>
    <w:rsid w:val="00DC164B"/>
  </w:style>
  <w:style w:type="character" w:customStyle="1" w:styleId="eop">
    <w:name w:val="eop"/>
    <w:basedOn w:val="Standardstycketeckensnitt"/>
    <w:rsid w:val="00DC164B"/>
  </w:style>
  <w:style w:type="character" w:customStyle="1" w:styleId="cf01">
    <w:name w:val="cf01"/>
    <w:basedOn w:val="Standardstycketeckensnitt"/>
    <w:rsid w:val="0029590C"/>
    <w:rPr>
      <w:rFonts w:ascii="Segoe UI" w:hAnsi="Segoe UI" w:cs="Segoe UI" w:hint="default"/>
      <w:color w:val="202122"/>
      <w:sz w:val="18"/>
      <w:szCs w:val="18"/>
      <w:shd w:val="clear" w:color="auto" w:fill="FFFFFF"/>
    </w:rPr>
  </w:style>
  <w:style w:type="character" w:customStyle="1" w:styleId="cf11">
    <w:name w:val="cf11"/>
    <w:basedOn w:val="Standardstycketeckensnitt"/>
    <w:rsid w:val="0029590C"/>
    <w:rPr>
      <w:rFonts w:ascii="Segoe UI" w:hAnsi="Segoe UI" w:cs="Segoe UI" w:hint="default"/>
      <w:sz w:val="18"/>
      <w:szCs w:val="18"/>
    </w:rPr>
  </w:style>
  <w:style w:type="character" w:customStyle="1" w:styleId="ui-provider">
    <w:name w:val="ui-provider"/>
    <w:basedOn w:val="Standardstycketeckensnitt"/>
    <w:rsid w:val="00DB1244"/>
  </w:style>
  <w:style w:type="paragraph" w:customStyle="1" w:styleId="paragraph">
    <w:name w:val="paragraph"/>
    <w:basedOn w:val="Normal"/>
    <w:rsid w:val="007A7443"/>
    <w:pPr>
      <w:spacing w:before="100" w:beforeAutospacing="1" w:after="100" w:afterAutospacing="1" w:line="240" w:lineRule="auto"/>
      <w:ind w:left="0" w:right="0"/>
    </w:pPr>
  </w:style>
  <w:style w:type="paragraph" w:customStyle="1" w:styleId="pf0">
    <w:name w:val="pf0"/>
    <w:basedOn w:val="Normal"/>
    <w:rsid w:val="00375371"/>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86409670">
      <w:bodyDiv w:val="1"/>
      <w:marLeft w:val="0"/>
      <w:marRight w:val="0"/>
      <w:marTop w:val="0"/>
      <w:marBottom w:val="0"/>
      <w:divBdr>
        <w:top w:val="none" w:sz="0" w:space="0" w:color="auto"/>
        <w:left w:val="none" w:sz="0" w:space="0" w:color="auto"/>
        <w:bottom w:val="none" w:sz="0" w:space="0" w:color="auto"/>
        <w:right w:val="none" w:sz="0" w:space="0" w:color="auto"/>
      </w:divBdr>
    </w:div>
    <w:div w:id="744305120">
      <w:bodyDiv w:val="1"/>
      <w:marLeft w:val="0"/>
      <w:marRight w:val="0"/>
      <w:marTop w:val="0"/>
      <w:marBottom w:val="0"/>
      <w:divBdr>
        <w:top w:val="none" w:sz="0" w:space="0" w:color="auto"/>
        <w:left w:val="none" w:sz="0" w:space="0" w:color="auto"/>
        <w:bottom w:val="none" w:sz="0" w:space="0" w:color="auto"/>
        <w:right w:val="none" w:sz="0" w:space="0" w:color="auto"/>
      </w:divBdr>
      <w:divsChild>
        <w:div w:id="2107266968">
          <w:marLeft w:val="0"/>
          <w:marRight w:val="0"/>
          <w:marTop w:val="0"/>
          <w:marBottom w:val="0"/>
          <w:divBdr>
            <w:top w:val="none" w:sz="0" w:space="0" w:color="auto"/>
            <w:left w:val="none" w:sz="0" w:space="0" w:color="auto"/>
            <w:bottom w:val="none" w:sz="0" w:space="0" w:color="auto"/>
            <w:right w:val="none" w:sz="0" w:space="0" w:color="auto"/>
          </w:divBdr>
        </w:div>
        <w:div w:id="1563827673">
          <w:marLeft w:val="0"/>
          <w:marRight w:val="0"/>
          <w:marTop w:val="0"/>
          <w:marBottom w:val="0"/>
          <w:divBdr>
            <w:top w:val="none" w:sz="0" w:space="0" w:color="auto"/>
            <w:left w:val="none" w:sz="0" w:space="0" w:color="auto"/>
            <w:bottom w:val="none" w:sz="0" w:space="0" w:color="auto"/>
            <w:right w:val="none" w:sz="0" w:space="0" w:color="auto"/>
          </w:divBdr>
        </w:div>
        <w:div w:id="1704140">
          <w:marLeft w:val="0"/>
          <w:marRight w:val="0"/>
          <w:marTop w:val="0"/>
          <w:marBottom w:val="0"/>
          <w:divBdr>
            <w:top w:val="none" w:sz="0" w:space="0" w:color="auto"/>
            <w:left w:val="none" w:sz="0" w:space="0" w:color="auto"/>
            <w:bottom w:val="none" w:sz="0" w:space="0" w:color="auto"/>
            <w:right w:val="none" w:sz="0" w:space="0" w:color="auto"/>
          </w:divBdr>
        </w:div>
      </w:divsChild>
    </w:div>
    <w:div w:id="105847382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29167166">
      <w:bodyDiv w:val="1"/>
      <w:marLeft w:val="0"/>
      <w:marRight w:val="0"/>
      <w:marTop w:val="0"/>
      <w:marBottom w:val="0"/>
      <w:divBdr>
        <w:top w:val="none" w:sz="0" w:space="0" w:color="auto"/>
        <w:left w:val="none" w:sz="0" w:space="0" w:color="auto"/>
        <w:bottom w:val="none" w:sz="0" w:space="0" w:color="auto"/>
        <w:right w:val="none" w:sz="0" w:space="0" w:color="auto"/>
      </w:divBdr>
      <w:divsChild>
        <w:div w:id="1016466745">
          <w:marLeft w:val="0"/>
          <w:marRight w:val="0"/>
          <w:marTop w:val="0"/>
          <w:marBottom w:val="0"/>
          <w:divBdr>
            <w:top w:val="none" w:sz="0" w:space="0" w:color="auto"/>
            <w:left w:val="none" w:sz="0" w:space="0" w:color="auto"/>
            <w:bottom w:val="none" w:sz="0" w:space="0" w:color="auto"/>
            <w:right w:val="none" w:sz="0" w:space="0" w:color="auto"/>
          </w:divBdr>
        </w:div>
        <w:div w:id="1413894500">
          <w:marLeft w:val="0"/>
          <w:marRight w:val="0"/>
          <w:marTop w:val="0"/>
          <w:marBottom w:val="0"/>
          <w:divBdr>
            <w:top w:val="none" w:sz="0" w:space="0" w:color="auto"/>
            <w:left w:val="none" w:sz="0" w:space="0" w:color="auto"/>
            <w:bottom w:val="none" w:sz="0" w:space="0" w:color="auto"/>
            <w:right w:val="none" w:sz="0" w:space="0" w:color="auto"/>
          </w:divBdr>
        </w:div>
        <w:div w:id="1198592040">
          <w:marLeft w:val="0"/>
          <w:marRight w:val="0"/>
          <w:marTop w:val="0"/>
          <w:marBottom w:val="0"/>
          <w:divBdr>
            <w:top w:val="none" w:sz="0" w:space="0" w:color="auto"/>
            <w:left w:val="none" w:sz="0" w:space="0" w:color="auto"/>
            <w:bottom w:val="none" w:sz="0" w:space="0" w:color="auto"/>
            <w:right w:val="none" w:sz="0" w:space="0" w:color="auto"/>
          </w:divBdr>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 w:id="21076499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s5323-1757606958-42/surrogate/Utredning-behandling%20inom%20BUP%20och%20VUP.pdf" TargetMode="External" Id="rId26" /><Relationship Type="http://schemas.openxmlformats.org/officeDocument/2006/relationships/hyperlink" Target="https://mellanarkiv-offentlig.vgregion.se/alfresco/s/archive/stream/public/v1/source/available/sofia/ssn11800-2140136717-555/surrogate/Registrering%20av%20koder%20och%20orsaker%20i%20ELVIS%20vid%20utredning%20och%20behandling%20inom%20barn-%20och%20ungdomspsykiatri.pdf" TargetMode="External" Id="rId21" /><Relationship Type="http://schemas.openxmlformats.org/officeDocument/2006/relationships/hyperlink" Target="https://extra.skr.se/download/18.732d4d10178e9a5063710bdc/1619009024044/Riktlinjer%20avvikelser%20version%201.5%202020-09-04%20(2).pdf" TargetMode="External" Id="rId34" /><Relationship Type="http://schemas.openxmlformats.org/officeDocument/2006/relationships/hyperlink" Target="https://extra.skr.se/download/18.732d4d10178e9a5063710bdc/1619009024044/Riktlinjer%20avvikelser%20version%201.5%202020-09-04%20(2).pdf" TargetMode="External" Id="rId42" /><Relationship Type="http://schemas.openxmlformats.org/officeDocument/2006/relationships/hyperlink" Target="https://www.forsakringskassan.se/privatpers/resa_arbeta_studera_eller_fa_vard_utomlands/planerad_vard_utomlands" TargetMode="External" Id="rId47" /><Relationship Type="http://schemas.openxmlformats.org/officeDocument/2006/relationships/hyperlink" Target="https://skr.se/halsaochsjukvard/ekonomiochavgiftersjukvard/riksavtalforutomlansvard.7875.html" TargetMode="External" Id="rId50" /><Relationship Type="http://schemas.openxmlformats.org/officeDocument/2006/relationships/hyperlink" Target="mailto:sjukhusenivaster@vgregion.se" TargetMode="External" Id="rId55" /><Relationship Type="http://schemas.openxmlformats.org/officeDocument/2006/relationships/header" Target="header4.xml" Id="rId63" /><Relationship Type="http://schemas.openxmlformats.org/officeDocument/2006/relationships/settings" Target="settings.xml" Id="rId7" /><Relationship Type="http://schemas.openxmlformats.org/officeDocument/2006/relationships/hyperlink" Target="https://www.riksdagen.se/sv/dokument-och-lagar/dokument/svensk-forfattningssamling/halso-och-sjukvardslag-201730_sfs-2017-30/" TargetMode="External" Id="rId16" /><Relationship Type="http://schemas.openxmlformats.org/officeDocument/2006/relationships/hyperlink" Target="https://www.vgregion.se/halsa-och-vard/vardgivarwebben/vardadministration/patientavgiftshandboken/oppenvard/vard-enligt-samverkansavtal/" TargetMode="External" Id="rId29" /><Relationship Type="http://schemas.openxmlformats.org/officeDocument/2006/relationships/header" Target="header1.xml" Id="rId11" /><Relationship Type="http://schemas.openxmlformats.org/officeDocument/2006/relationships/hyperlink" Target="https://mellanarkiv-offentlig.vgregion.se/alfresco/s/archive/stream/public/v1/source/available/sofia/rs5323-1757606958-42/surrogate/Utredning-behandling%20inom%20BUP%20och%20VUP.pdf" TargetMode="External" Id="rId24" /><Relationship Type="http://schemas.openxmlformats.org/officeDocument/2006/relationships/hyperlink" Target="https://www.riksdagen.se/sv/dokument-lagar/dokument/svensk-forfattningssamling/patientlag-2014821_sfs-2014-821" TargetMode="External" Id="rId32" /><Relationship Type="http://schemas.openxmlformats.org/officeDocument/2006/relationships/hyperlink" Target="https://www.vgregion.se/halsa-och-vard/vardgivarwebben/uppdrag-och-avtal/vardval-vardcentral/krav--och-kvalitetsbok-vg-primarvard/" TargetMode="External" Id="rId37" /><Relationship Type="http://schemas.openxmlformats.org/officeDocument/2006/relationships/hyperlink" Target="https://mellanarkiv-offentlig.vgregion.se/alfresco/s/archive/stream/public/v1/source/available/sofia/ssn11800-2140136717-81/surrogate/Remiss%20inom%20h%c3%a4lso-%20och%20sjukv%c3%a5rd.pdf" TargetMode="External" Id="rId40" /><Relationship Type="http://schemas.openxmlformats.org/officeDocument/2006/relationships/hyperlink" Target="https://skr.se/halsaochsjukvard/ekonomiochavgiftersjukvard/riksavtalforutomlansvard.7875.html" TargetMode="External" Id="rId45" /><Relationship Type="http://schemas.openxmlformats.org/officeDocument/2006/relationships/hyperlink" Target="mailto:vardgaranti.su@vgregion.se" TargetMode="External" Id="rId53" /><Relationship Type="http://schemas.openxmlformats.org/officeDocument/2006/relationships/hyperlink" Target="mailto:sas@vgregion.se" TargetMode="External" Id="rId58" /><Relationship Type="http://schemas.openxmlformats.org/officeDocument/2006/relationships/theme" Target="theme/theme1.xml" Id="rId66" /><Relationship Type="http://schemas.openxmlformats.org/officeDocument/2006/relationships/numbering" Target="numbering.xml" Id="rId5" /><Relationship Type="http://schemas.openxmlformats.org/officeDocument/2006/relationships/footer" Target="footer4.xml" Id="rId61" /><Relationship Type="http://schemas.openxmlformats.org/officeDocument/2006/relationships/hyperlink" Target="https://mellanarkiv-offentlig.vgregion.se/alfresco/s/archive/stream/public/v1/source/available/sofia/rs10162-1596316381-26/surrogate/Regional%20riktlinje%20skyddade%20personuppgifter%20fr%c3%a5n%20Skatteverket%202022-2027.pdf" TargetMode="External" Id="rId19" /><Relationship Type="http://schemas.openxmlformats.org/officeDocument/2006/relationships/header" Target="header2.xml" Id="rId14" /><Relationship Type="http://schemas.openxmlformats.org/officeDocument/2006/relationships/hyperlink" Target="https://mellanarkiv-offentlig.vgregion.se/alfresco/s/archive/stream/public/v1/source/available/sofia/rs5323-1757606958-42/surrogate/Utredning-behandling%20inom%20BUP%20och%20VUP.pdf" TargetMode="External" Id="rId22" /><Relationship Type="http://schemas.openxmlformats.org/officeDocument/2006/relationships/hyperlink" Target="https://mellanarkiv-offentlig.vgregion.se/alfresco/s/archive/stream/public/v1/source/available/sofia/rs14866-1061649903-60/surrogate/Registrering%20av%20koder%20och%20orsaker%20i%20ELVIS%20vid%20utredning%20och%20behandling%20inom%20specialistpsykiatrisk%20vuxe.pdf" TargetMode="External" Id="rId27" /><Relationship Type="http://schemas.openxmlformats.org/officeDocument/2006/relationships/hyperlink" Target="https://www.forsakringskassan.se/privatpers/resa_arbeta_studera_eller_fa_vard_utomlands/planerad_vard_utomlands" TargetMode="External" Id="rId30" /><Relationship Type="http://schemas.openxmlformats.org/officeDocument/2006/relationships/hyperlink" Target="https://extra.skr.se/download/18.732d4d10178e9a5063710bdc/1619009024044/Riktlinjer%20avvikelser%20version%201.5%202020-09-04%20(2).pdf" TargetMode="External" Id="rId35" /><Relationship Type="http://schemas.openxmlformats.org/officeDocument/2006/relationships/hyperlink" Target="https://termbank.socialstyrelsen.se/" TargetMode="External" Id="rId43" /><Relationship Type="http://schemas.openxmlformats.org/officeDocument/2006/relationships/hyperlink" Target="https://www.vardsamverkan.se/omraden/hjalpmedel-i-vastra-gotaland/handbok-for-personliga-hjalpmedel-inom-halso-och-sjukvard/" TargetMode="External" Id="rId48" /><Relationship Type="http://schemas.openxmlformats.org/officeDocument/2006/relationships/hyperlink" Target="mailto:nusjukv.kansli@vgregion.se" TargetMode="External" Id="rId56" /><Relationship Type="http://schemas.openxmlformats.org/officeDocument/2006/relationships/footer" Target="footer6.xml" Id="rId64" /><Relationship Type="http://schemas.openxmlformats.org/officeDocument/2006/relationships/webSettings" Target="webSettings.xml" Id="rId8" /><Relationship Type="http://schemas.openxmlformats.org/officeDocument/2006/relationships/hyperlink" Target="https://www.1177.se/Vastra-Gotaland/sa-fungerar-varden/sjukresor-och-fardtjanst/sjukresor-i-vastra-gotaland/" TargetMode="External" Id="rId51" /><Relationship Type="http://schemas.openxmlformats.org/officeDocument/2006/relationships/footer" Target="footer1.xml" Id="rId12" /><Relationship Type="http://schemas.openxmlformats.org/officeDocument/2006/relationships/hyperlink" Target="https://www.riksdagen.se/sv/dokument-och-lagar/dokument/svensk-forfattningssamling/patientlag-2014821_sfs-2014-821/" TargetMode="External" Id="rId17" /><Relationship Type="http://schemas.openxmlformats.org/officeDocument/2006/relationships/hyperlink" Target="https://mellanarkiv-offentlig.vgregion.se/alfresco/s/archive/stream/public/v1/source/available/sofia/rs14866-1061649903-60/surrogate/Registrering%20av%20koder%20och%20orsaker%20i%20ELVIS%20vid%20utredning%20och%20behandling%20inom%20specialistpsykiatrisk%20vuxe.pdf" TargetMode="External" Id="rId25" /><Relationship Type="http://schemas.openxmlformats.org/officeDocument/2006/relationships/hyperlink" Target="https://extra.skr.se/download/18.732d4d10178e9a5063710bdc/1619009024044/Riktlinjer%20avvikelser%20version%201.5%202020-09-04%20(2).pdf" TargetMode="External" Id="rId33" /><Relationship Type="http://schemas.openxmlformats.org/officeDocument/2006/relationships/hyperlink" Target="https://www.vgregion.se/halsa-och-vard/vardgivarwebben/uppdrag-och-avtal/vardval-rehab/krav-och-kvalitetsbok/" TargetMode="External" Id="rId38" /><Relationship Type="http://schemas.openxmlformats.org/officeDocument/2006/relationships/hyperlink" Target="https://www.vgregion.se/halsa-och-vard/vardgivarwebben/vardadministration/patientavgiftshandboken/oppenvard/vard-enligt-samverkansavtal/" TargetMode="External" Id="rId46" /><Relationship Type="http://schemas.openxmlformats.org/officeDocument/2006/relationships/hyperlink" Target="mailto:koncernkontoret.vardgarantiservice@vgregion.se" TargetMode="External" Id="rId59" /><Relationship Type="http://schemas.openxmlformats.org/officeDocument/2006/relationships/hyperlink" Target="https://mellanarkiv-offentlig.vgregion.se/alfresco/s/archive/stream/public/v1/source/available/sofia/rs5323-1757606958-42/surrogate/Utredning-behandling%20inom%20BUP%20och%20VUP.pdf" TargetMode="External" Id="rId20" /><Relationship Type="http://schemas.openxmlformats.org/officeDocument/2006/relationships/hyperlink" Target="https://skr.se/halsaochsjukvard/ekonomiochavgiftersjukvard/riksavtalforutomlansvard.7875.html" TargetMode="External" Id="rId41" /><Relationship Type="http://schemas.openxmlformats.org/officeDocument/2006/relationships/hyperlink" Target="mailto:valfrihet.su@vgregion.se" TargetMode="External" Id="rId54" /><Relationship Type="http://schemas.openxmlformats.org/officeDocument/2006/relationships/footer" Target="footer5.xml" Id="rId62" /><Relationship Type="http://schemas.openxmlformats.org/officeDocument/2006/relationships/styles" Target="styles.xml" Id="rId6" /><Relationship Type="http://schemas.openxmlformats.org/officeDocument/2006/relationships/footer" Target="footer3.xml" Id="rId15" /><Relationship Type="http://schemas.openxmlformats.org/officeDocument/2006/relationships/hyperlink" Target="https://mellanarkiv-offentlig.vgregion.se/alfresco/s/archive/stream/public/v1/source/available/sofia/ssn11800-2140136717-555/surrogate/Registrering%20av%20koder%20och%20orsaker%20i%20ELVIS%20vid%20utredning%20och%20behandling%20inom%20barn-%20och%20ungdomspsykiatri.pdf" TargetMode="External" Id="rId23" /><Relationship Type="http://schemas.openxmlformats.org/officeDocument/2006/relationships/hyperlink" Target="https://www.vgregion.se/halsa-och-vard/vardgivarwebben/uppdrag-och-avtal/tandvard/tillganglighet--vardgaranti--patientsakerhet/" TargetMode="External" Id="rId28" /><Relationship Type="http://schemas.openxmlformats.org/officeDocument/2006/relationships/hyperlink" Target="https://www.riksdagen.se/sv/dokument-och-lagar/dokument/svensk-forfattningssamling/halso--och-sjukvardsforordning-201780_sfs-2017-80/" TargetMode="External" Id="rId36" /><Relationship Type="http://schemas.openxmlformats.org/officeDocument/2006/relationships/hyperlink" Target="https://skr.se/halsaochsjukvard/ekonomiochavgiftersjukvard/riksavtalforutomlansvard.7875.html" TargetMode="External" Id="rId49" /><Relationship Type="http://schemas.openxmlformats.org/officeDocument/2006/relationships/hyperlink" Target="mailto:skas@vgregion.se" TargetMode="External" Id="rId57" /><Relationship Type="http://schemas.openxmlformats.org/officeDocument/2006/relationships/endnotes" Target="endnotes.xml" Id="rId10" /><Relationship Type="http://schemas.openxmlformats.org/officeDocument/2006/relationships/hyperlink" Target="https://extra.skr.se/download/18.732d4d10178e9a5063710bdc/1619009024044/Riktlinjer%20avvikelser%20version%201.5%202020-09-04%20(2).pdf" TargetMode="External" Id="rId31" /><Relationship Type="http://schemas.openxmlformats.org/officeDocument/2006/relationships/hyperlink" Target="https://www.vantetider.se/" TargetMode="External" Id="rId44" /><Relationship Type="http://schemas.openxmlformats.org/officeDocument/2006/relationships/hyperlink" Target="https://www.vgregion.se/halsa-och-vard/vardgivarwebben/uppdrag-och-avtal/" TargetMode="External" Id="rId52" /><Relationship Type="http://schemas.openxmlformats.org/officeDocument/2006/relationships/header" Target="header3.xml" Id="rId60" /><Relationship Type="http://schemas.openxmlformats.org/officeDocument/2006/relationships/fontTable" Target="fontTable.xml" Id="rId65" /><Relationship Type="http://schemas.openxmlformats.org/officeDocument/2006/relationships/footnotes" Target="footnotes.xml" Id="rId9" /><Relationship Type="http://schemas.openxmlformats.org/officeDocument/2006/relationships/footer" Target="footer2.xml" Id="rId13" /><Relationship Type="http://schemas.openxmlformats.org/officeDocument/2006/relationships/hyperlink" Target="https://skr.se/halsaochsjukvard/vardavpersonerfranandralander.7876.html" TargetMode="External" Id="rId18" /><Relationship Type="http://schemas.openxmlformats.org/officeDocument/2006/relationships/hyperlink" Target="https://www.riksdagen.se/sv/dokument-och-lagar/dokument/svensk-forfattningssamling/patientlag-2014821_sfs-2014-821/" TargetMode="External" Id="rId3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4321</Words>
  <Characters>27888</Characters>
  <Application>Microsoft Office Word</Application>
  <DocSecurity>0</DocSecurity>
  <Lines>647</Lines>
  <Paragraphs>218</Paragraphs>
  <ScaleCrop>false</ScaleCrop>
  <Manager/>
  <Company/>
  <LinksUpToDate>false</LinksUpToDate>
  <CharactersWithSpaces>32161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Vårdgaranti och valfrihet i vården 2026</dc:title>
  <dc:subject/>
  <dc:creator/>
  <keywords/>
  <lastModifiedBy/>
  <revision>5</revision>
  <dcterms:created xsi:type="dcterms:W3CDTF">2021-10-13T03:13:00.0000000Z</dcterms:created>
  <dcterms:modified xsi:type="dcterms:W3CDTF">2026-01-15T10:05:00.0000000Z</dcterms:modified>
</coreProperties>
</file>