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045F66" w14:textId="27C71E46" w:rsidR="00B01A96" w:rsidRPr="00B01A96" w:rsidRDefault="00AA1CB2" w:rsidP="00B01A96">
      <w:pPr>
        <w:pStyle w:val="Rubrik1"/>
        <w:pBdr>
          <w:bottom w:val="single" w:sz="4" w:space="1" w:color="auto"/>
        </w:pBdr>
      </w:pPr>
      <w:r>
        <w:t>Intravenös järntillförsel</w:t>
      </w:r>
    </w:p>
    <w:p w14:paraId="5837D67E" w14:textId="712C7DF5" w:rsidR="004F57FA" w:rsidRDefault="004F57FA" w:rsidP="00B01A96">
      <w:pPr>
        <w:spacing w:after="0" w:line="240" w:lineRule="auto"/>
      </w:pPr>
    </w:p>
    <w:p w14:paraId="4D034F0F" w14:textId="7013D7C0" w:rsidR="004F57FA" w:rsidRDefault="004F57FA" w:rsidP="004F57FA">
      <w:pPr>
        <w:spacing w:after="0" w:line="240" w:lineRule="auto"/>
      </w:pPr>
    </w:p>
    <w:p w14:paraId="6AC82BEA" w14:textId="77777777" w:rsidR="00DA06F1" w:rsidRPr="00AF2DBD" w:rsidRDefault="00DA06F1" w:rsidP="004F57FA">
      <w:pPr>
        <w:spacing w:after="0" w:line="240" w:lineRule="auto"/>
      </w:pPr>
      <w:r w:rsidRPr="00AF2DBD">
        <w:t xml:space="preserve">Intravenös tillförsel av järnpreparat med långsam frisättning är en </w:t>
      </w:r>
      <w:proofErr w:type="spellStart"/>
      <w:r w:rsidRPr="00AF2DBD">
        <w:t>vältolererad</w:t>
      </w:r>
      <w:proofErr w:type="spellEnd"/>
      <w:r w:rsidRPr="00AF2DBD">
        <w:t xml:space="preserve"> och effektiv behandling vid järnbrist. Behandlingen är indicerad för stora patientgrupper.</w:t>
      </w:r>
    </w:p>
    <w:p w14:paraId="50226E93" w14:textId="77777777" w:rsidR="00DA06F1" w:rsidRPr="00AF2DBD" w:rsidRDefault="00DA06F1" w:rsidP="004F57FA">
      <w:pPr>
        <w:spacing w:after="0" w:line="240" w:lineRule="auto"/>
      </w:pPr>
    </w:p>
    <w:p w14:paraId="49C16AE6" w14:textId="0312D905" w:rsidR="004F57FA" w:rsidRPr="00AF2DBD" w:rsidRDefault="004F57FA" w:rsidP="004F57FA">
      <w:pPr>
        <w:spacing w:after="0" w:line="240" w:lineRule="auto"/>
      </w:pPr>
      <w:r w:rsidRPr="00AF2DBD">
        <w:t>NU-sjukvårdens specialiserade mottagningar</w:t>
      </w:r>
      <w:r w:rsidR="00485AC2" w:rsidRPr="00AF2DBD">
        <w:t>, som</w:t>
      </w:r>
      <w:r w:rsidRPr="00AF2DBD">
        <w:t xml:space="preserve"> njursviktsmottagningen</w:t>
      </w:r>
      <w:r w:rsidR="00485AC2" w:rsidRPr="00AF2DBD">
        <w:t xml:space="preserve"> och </w:t>
      </w:r>
      <w:r w:rsidRPr="00AF2DBD">
        <w:t>mag-tarmmottagningen behandlar sina patient</w:t>
      </w:r>
      <w:r w:rsidR="00DA06F1" w:rsidRPr="00AF2DBD">
        <w:t>er</w:t>
      </w:r>
      <w:r w:rsidR="00485AC2" w:rsidRPr="00AF2DBD">
        <w:t xml:space="preserve"> </w:t>
      </w:r>
      <w:r w:rsidRPr="00AF2DBD">
        <w:t>vid behov av intravenös järntillförsel.</w:t>
      </w:r>
      <w:r w:rsidR="00DE37B6" w:rsidRPr="00AF2DBD">
        <w:t xml:space="preserve"> </w:t>
      </w:r>
    </w:p>
    <w:p w14:paraId="75AA97E4" w14:textId="77777777" w:rsidR="004F57FA" w:rsidRPr="00AF2DBD" w:rsidRDefault="004F57FA" w:rsidP="004F57FA">
      <w:pPr>
        <w:spacing w:after="0" w:line="240" w:lineRule="auto"/>
      </w:pPr>
    </w:p>
    <w:p w14:paraId="3D46B979" w14:textId="0BC0BAD9" w:rsidR="004F57FA" w:rsidRPr="00AF2DBD" w:rsidRDefault="004F57FA" w:rsidP="004F57FA">
      <w:pPr>
        <w:spacing w:after="0" w:line="240" w:lineRule="auto"/>
      </w:pPr>
      <w:r w:rsidRPr="00AF2DBD">
        <w:t xml:space="preserve">Primärvården behandlar sina patienter som inte </w:t>
      </w:r>
      <w:r w:rsidR="00DA06F1" w:rsidRPr="00AF2DBD">
        <w:t>sköts på</w:t>
      </w:r>
      <w:r w:rsidRPr="00AF2DBD">
        <w:t xml:space="preserve"> specialiserad mottagning vid behov av intravenös järntillförsel. Det finns ing</w:t>
      </w:r>
      <w:r w:rsidR="00637B14" w:rsidRPr="00AF2DBD">
        <w:t xml:space="preserve">a </w:t>
      </w:r>
      <w:r w:rsidR="00485AC2" w:rsidRPr="00AF2DBD">
        <w:t>medicinsk</w:t>
      </w:r>
      <w:r w:rsidR="00637B14" w:rsidRPr="00AF2DBD">
        <w:t>a</w:t>
      </w:r>
      <w:r w:rsidR="00485AC2" w:rsidRPr="00AF2DBD">
        <w:t xml:space="preserve"> skäl</w:t>
      </w:r>
      <w:r w:rsidRPr="00AF2DBD">
        <w:t xml:space="preserve"> </w:t>
      </w:r>
      <w:r w:rsidR="00637B14" w:rsidRPr="00AF2DBD">
        <w:t xml:space="preserve">som motiverar </w:t>
      </w:r>
      <w:r w:rsidRPr="00AF2DBD">
        <w:t xml:space="preserve">att </w:t>
      </w:r>
      <w:r w:rsidR="00485AC2" w:rsidRPr="00AF2DBD">
        <w:t xml:space="preserve">sjukhusets mottagningar ska </w:t>
      </w:r>
      <w:r w:rsidRPr="00AF2DBD">
        <w:t xml:space="preserve">administrera </w:t>
      </w:r>
      <w:r w:rsidR="00485AC2" w:rsidRPr="00AF2DBD">
        <w:t xml:space="preserve">intravenös järntillförsel för primärvårdens patienter. </w:t>
      </w:r>
    </w:p>
    <w:p w14:paraId="6BA2A19F" w14:textId="77777777" w:rsidR="00637B14" w:rsidRPr="00AF2DBD" w:rsidRDefault="00637B14" w:rsidP="00637B14">
      <w:pPr>
        <w:spacing w:after="0" w:line="240" w:lineRule="auto"/>
      </w:pPr>
    </w:p>
    <w:p w14:paraId="591F51C9" w14:textId="77777777" w:rsidR="00637B14" w:rsidRPr="00AF2DBD" w:rsidRDefault="00637B14" w:rsidP="00637B14">
      <w:pPr>
        <w:spacing w:after="0" w:line="240" w:lineRule="auto"/>
      </w:pPr>
      <w:r w:rsidRPr="00AF2DBD">
        <w:t>Vid behov av råd angående behandling hänvisas till konsultlinjerna.</w:t>
      </w:r>
    </w:p>
    <w:p w14:paraId="42424770" w14:textId="77777777" w:rsidR="00637B14" w:rsidRPr="00AF2DBD" w:rsidRDefault="00637B14" w:rsidP="004F57FA">
      <w:pPr>
        <w:spacing w:after="0" w:line="240" w:lineRule="auto"/>
      </w:pPr>
    </w:p>
    <w:p w14:paraId="5608F917" w14:textId="77777777" w:rsidR="00637B14" w:rsidRPr="00AF2DBD" w:rsidRDefault="00637B14" w:rsidP="004F57FA">
      <w:pPr>
        <w:spacing w:after="0" w:line="240" w:lineRule="auto"/>
      </w:pPr>
      <w:r w:rsidRPr="00AF2DBD">
        <w:t xml:space="preserve">För patienter som sköts på specialistmottagningar men har lång resväg är det att stort värde om injektionerna kan ges på vårdcentralen. I sådant fall bekostas preparaten av specialistmottagningen, antingen genom att preparatet skickas till vårdcentralen eller genom annan lösning. Ordinationen av läkemedlet och uppföljande provtagning sköts då av specialistmottagningen. </w:t>
      </w:r>
    </w:p>
    <w:p w14:paraId="4EF1CF4B" w14:textId="77777777" w:rsidR="00637B14" w:rsidRPr="00AF2DBD" w:rsidRDefault="00637B14" w:rsidP="004F57FA">
      <w:pPr>
        <w:spacing w:after="0" w:line="240" w:lineRule="auto"/>
      </w:pPr>
    </w:p>
    <w:p w14:paraId="4A3470E5" w14:textId="3148BFC6" w:rsidR="00637B14" w:rsidRPr="00AF2DBD" w:rsidRDefault="00637B14" w:rsidP="004F57FA">
      <w:pPr>
        <w:spacing w:after="0" w:line="240" w:lineRule="auto"/>
      </w:pPr>
      <w:r w:rsidRPr="00AF2DBD">
        <w:t>Dessa preparat skall inte förskrivas på recept utan beställas per rekvisition.</w:t>
      </w:r>
    </w:p>
    <w:p w14:paraId="6D3419FD" w14:textId="066FB0CE" w:rsidR="003F09C2" w:rsidRPr="00AF2DBD" w:rsidRDefault="003F09C2" w:rsidP="00B01A96"/>
    <w:p w14:paraId="3DB5D9C9" w14:textId="70A62B46" w:rsidR="00834220" w:rsidRDefault="00834220" w:rsidP="00B01A96">
      <w:r w:rsidRPr="00AF2DBD">
        <w:t>Innehållsansvarig: Mikael Olsson</w:t>
      </w:r>
      <w:r w:rsidR="00153586">
        <w:t>, överläkare, gastroenterologi, Specialistmedicin</w:t>
      </w:r>
    </w:p>
    <w:p w14:paraId="0B70FE07" w14:textId="3C671CC0" w:rsidR="00153586" w:rsidRDefault="00153586" w:rsidP="00B01A96">
      <w:r>
        <w:t>Godkännare: Monica Olsson, verksamhetschef Specialistmedicin</w:t>
      </w:r>
    </w:p>
    <w:p w14:paraId="76F7FE32" w14:textId="22DFAAE5" w:rsidR="00834220" w:rsidRDefault="00834220" w:rsidP="00B01A96"/>
    <w:p w14:paraId="631F55F1" w14:textId="4430F816" w:rsidR="003F09C2" w:rsidRDefault="003F09C2" w:rsidP="00B01A96"/>
    <w:sectPr w:rsidR="003F09C2" w:rsidSect="006F777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4B25F9" w14:textId="77777777" w:rsidR="00CB3C55" w:rsidRDefault="00CB3C55" w:rsidP="00ED6C6F">
      <w:pPr>
        <w:spacing w:after="0" w:line="240" w:lineRule="auto"/>
      </w:pPr>
      <w:r>
        <w:separator/>
      </w:r>
    </w:p>
  </w:endnote>
  <w:endnote w:type="continuationSeparator" w:id="0">
    <w:p w14:paraId="6A4656A5" w14:textId="77777777" w:rsidR="00CB3C55" w:rsidRDefault="00CB3C55" w:rsidP="00ED6C6F">
      <w:pPr>
        <w:spacing w:after="0" w:line="240" w:lineRule="auto"/>
      </w:pPr>
      <w:r>
        <w:continuationSeparator/>
      </w:r>
    </w:p>
  </w:endnote>
  <w:endnote w:type="continuationNotice" w:id="1">
    <w:p w14:paraId="15BF274B" w14:textId="77777777" w:rsidR="00CB3C55" w:rsidRDefault="00CB3C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87AF8" w14:textId="37B23B69" w:rsidR="0094352B" w:rsidRDefault="0094352B">
    <w:pPr>
      <w:pStyle w:val="Sidfot"/>
    </w:pPr>
    <w:r w:rsidRPr="00B37193">
      <w:rPr>
        <w:noProof/>
      </w:rPr>
      <w:drawing>
        <wp:anchor distT="0" distB="0" distL="114300" distR="114300" simplePos="0" relativeHeight="251662336" behindDoc="0" locked="1" layoutInCell="1" allowOverlap="1" wp14:anchorId="4B9DF147" wp14:editId="0141BD67">
          <wp:simplePos x="0" y="0"/>
          <wp:positionH relativeFrom="page">
            <wp:posOffset>484505</wp:posOffset>
          </wp:positionH>
          <wp:positionV relativeFrom="page">
            <wp:posOffset>9798685</wp:posOffset>
          </wp:positionV>
          <wp:extent cx="2318385" cy="478155"/>
          <wp:effectExtent l="0" t="0" r="5715" b="0"/>
          <wp:wrapTopAndBottom/>
          <wp:docPr id="1" name="Bildobjekt 1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8385" cy="478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0658F" w14:textId="39B5212D" w:rsidR="00986F13" w:rsidRDefault="00986F13">
    <w:pPr>
      <w:pStyle w:val="Sidfot"/>
    </w:pPr>
    <w:r w:rsidRPr="00B37193">
      <w:rPr>
        <w:noProof/>
      </w:rPr>
      <w:drawing>
        <wp:anchor distT="0" distB="0" distL="114300" distR="114300" simplePos="0" relativeHeight="251660288" behindDoc="0" locked="1" layoutInCell="1" allowOverlap="1" wp14:anchorId="74C6897F" wp14:editId="342A7028">
          <wp:simplePos x="0" y="0"/>
          <wp:positionH relativeFrom="page">
            <wp:posOffset>544830</wp:posOffset>
          </wp:positionH>
          <wp:positionV relativeFrom="page">
            <wp:posOffset>9789795</wp:posOffset>
          </wp:positionV>
          <wp:extent cx="2318385" cy="478155"/>
          <wp:effectExtent l="0" t="0" r="5715" b="0"/>
          <wp:wrapTopAndBottom/>
          <wp:docPr id="28" name="Bildobjekt 28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8385" cy="478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BC5714" w14:textId="77777777" w:rsidR="00CB3C55" w:rsidRDefault="00CB3C55" w:rsidP="00ED6C6F">
      <w:pPr>
        <w:spacing w:after="0" w:line="240" w:lineRule="auto"/>
      </w:pPr>
      <w:r>
        <w:separator/>
      </w:r>
    </w:p>
  </w:footnote>
  <w:footnote w:type="continuationSeparator" w:id="0">
    <w:p w14:paraId="4643A00F" w14:textId="77777777" w:rsidR="00CB3C55" w:rsidRDefault="00CB3C55" w:rsidP="00ED6C6F">
      <w:pPr>
        <w:spacing w:after="0" w:line="240" w:lineRule="auto"/>
      </w:pPr>
      <w:r>
        <w:continuationSeparator/>
      </w:r>
    </w:p>
  </w:footnote>
  <w:footnote w:type="continuationNotice" w:id="1">
    <w:p w14:paraId="24660A5C" w14:textId="77777777" w:rsidR="00CB3C55" w:rsidRDefault="00CB3C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9B0D3" w14:textId="4F699D50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77E64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53586"/>
    <w:rsid w:val="00167F2D"/>
    <w:rsid w:val="00182C4D"/>
    <w:rsid w:val="0019680D"/>
    <w:rsid w:val="001A7D3F"/>
    <w:rsid w:val="001B2002"/>
    <w:rsid w:val="001B4BB9"/>
    <w:rsid w:val="001F5488"/>
    <w:rsid w:val="00216797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B09BC"/>
    <w:rsid w:val="002D6BE7"/>
    <w:rsid w:val="002E6307"/>
    <w:rsid w:val="002F7366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9C2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59B"/>
    <w:rsid w:val="00472FE4"/>
    <w:rsid w:val="0047349A"/>
    <w:rsid w:val="0047617B"/>
    <w:rsid w:val="00476DDD"/>
    <w:rsid w:val="00481060"/>
    <w:rsid w:val="00483F66"/>
    <w:rsid w:val="00485AC2"/>
    <w:rsid w:val="004B1A1F"/>
    <w:rsid w:val="004C2B36"/>
    <w:rsid w:val="004E08FC"/>
    <w:rsid w:val="004E0B05"/>
    <w:rsid w:val="004F2653"/>
    <w:rsid w:val="004F3BF4"/>
    <w:rsid w:val="004F57FA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787"/>
    <w:rsid w:val="00604B03"/>
    <w:rsid w:val="00606B0F"/>
    <w:rsid w:val="006137D6"/>
    <w:rsid w:val="00622230"/>
    <w:rsid w:val="00637B14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220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9664B"/>
    <w:rsid w:val="008A525C"/>
    <w:rsid w:val="008C4656"/>
    <w:rsid w:val="008C5285"/>
    <w:rsid w:val="008D4F31"/>
    <w:rsid w:val="008F437E"/>
    <w:rsid w:val="008F46D6"/>
    <w:rsid w:val="00910C25"/>
    <w:rsid w:val="0091229C"/>
    <w:rsid w:val="00917289"/>
    <w:rsid w:val="009255D9"/>
    <w:rsid w:val="009333E9"/>
    <w:rsid w:val="00934D21"/>
    <w:rsid w:val="0094352B"/>
    <w:rsid w:val="00947BCD"/>
    <w:rsid w:val="009609C9"/>
    <w:rsid w:val="00972D16"/>
    <w:rsid w:val="00973775"/>
    <w:rsid w:val="00976057"/>
    <w:rsid w:val="00986F13"/>
    <w:rsid w:val="0099154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76F45"/>
    <w:rsid w:val="00A80C68"/>
    <w:rsid w:val="00A87B49"/>
    <w:rsid w:val="00A96DA2"/>
    <w:rsid w:val="00AA1CB2"/>
    <w:rsid w:val="00AA2ABA"/>
    <w:rsid w:val="00AA3A34"/>
    <w:rsid w:val="00AA5C9A"/>
    <w:rsid w:val="00AB167A"/>
    <w:rsid w:val="00AB24CA"/>
    <w:rsid w:val="00AB57E2"/>
    <w:rsid w:val="00AD1A1A"/>
    <w:rsid w:val="00AD26F3"/>
    <w:rsid w:val="00AD354E"/>
    <w:rsid w:val="00AD5832"/>
    <w:rsid w:val="00AF2DBD"/>
    <w:rsid w:val="00AF5B57"/>
    <w:rsid w:val="00B01A96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97D6A"/>
    <w:rsid w:val="00CB3C55"/>
    <w:rsid w:val="00CB61BF"/>
    <w:rsid w:val="00CC149C"/>
    <w:rsid w:val="00CC3124"/>
    <w:rsid w:val="00CC3657"/>
    <w:rsid w:val="00CD37D4"/>
    <w:rsid w:val="00CE048D"/>
    <w:rsid w:val="00CE4E3C"/>
    <w:rsid w:val="00D02A34"/>
    <w:rsid w:val="00D070FF"/>
    <w:rsid w:val="00D11ADD"/>
    <w:rsid w:val="00D13076"/>
    <w:rsid w:val="00D2298A"/>
    <w:rsid w:val="00D24DBA"/>
    <w:rsid w:val="00D313D3"/>
    <w:rsid w:val="00D4779E"/>
    <w:rsid w:val="00D71EBC"/>
    <w:rsid w:val="00DA06F1"/>
    <w:rsid w:val="00DB6507"/>
    <w:rsid w:val="00DB7389"/>
    <w:rsid w:val="00DC69AB"/>
    <w:rsid w:val="00DE37B6"/>
    <w:rsid w:val="00DF0444"/>
    <w:rsid w:val="00DF19B1"/>
    <w:rsid w:val="00DF2378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63ED2"/>
    <w:rsid w:val="00E66CA0"/>
    <w:rsid w:val="00EB1E30"/>
    <w:rsid w:val="00EB60E6"/>
    <w:rsid w:val="00EC5EB1"/>
    <w:rsid w:val="00ED6C6F"/>
    <w:rsid w:val="00EF58B6"/>
    <w:rsid w:val="00F05E71"/>
    <w:rsid w:val="00F20B41"/>
    <w:rsid w:val="00F25BAC"/>
    <w:rsid w:val="00F4778E"/>
    <w:rsid w:val="00F5205D"/>
    <w:rsid w:val="00F54922"/>
    <w:rsid w:val="00F61558"/>
    <w:rsid w:val="00F61F0E"/>
    <w:rsid w:val="00F6408C"/>
    <w:rsid w:val="00F846B7"/>
    <w:rsid w:val="00FB02D8"/>
    <w:rsid w:val="00FB1705"/>
    <w:rsid w:val="00FC6F9F"/>
    <w:rsid w:val="00FF334A"/>
    <w:rsid w:val="0587CA0E"/>
    <w:rsid w:val="5B04D051"/>
    <w:rsid w:val="7E15E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3F09C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6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theme" Target="theme/theme1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ntTable" Target="fontTable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header" Target="header2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1094</Characters>
  <Application>Microsoft Office Word</Application>
  <DocSecurity>0</DocSecurity>
  <Lines>9</Lines>
  <Paragraphs>2</Paragraphs>
  <ScaleCrop>false</ScaleCrop>
  <Company/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Remisstöd IV Järn</dc:title>
  <dc:subject/>
  <dc:creator/>
  <keywords/>
  <dc:description/>
  <lastModifiedBy/>
  <revision>1</revision>
  <dcterms:created xsi:type="dcterms:W3CDTF">2024-02-16T13:28:00.0000000Z</dcterms:created>
  <dcterms:modified xsi:type="dcterms:W3CDTF">2024-02-16T13:28:00.0000000Z</dcterms:modified>
</coreProperties>
</file>