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0EDAAA" w14:textId="77777777" w:rsidR="00A724AC" w:rsidRDefault="00A724AC" w:rsidP="00F35B05">
      <w:pPr>
        <w:pStyle w:val="Heading2"/>
        <w:sectPr w:rsidR="00A724AC" w:rsidSect="00A724A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AE88DA8" w14:textId="7D521F29" w:rsidR="00A724AC" w:rsidRPr="00A724AC" w:rsidRDefault="005F0B0B" w:rsidP="00523E1C">
      <w:pPr>
        <w:pStyle w:val="Heading1"/>
        <w:rPr>
          <w:szCs w:val="20"/>
        </w:rPr>
      </w:pPr>
      <w:r w:rsidRPr="00A724AC">
        <w:t>Kategoriindelning av personal som arbetar med joniserande strålning, bilaga</w:t>
      </w:r>
      <w:bookmarkStart w:id="1" w:name="_Toc501440348"/>
    </w:p>
    <w:p w14:paraId="0A3A937A" w14:textId="77777777" w:rsidR="00523E1C" w:rsidRPr="00523E1C" w:rsidRDefault="00523E1C" w:rsidP="00523E1C"/>
    <w:p w14:paraId="768F5479" w14:textId="77777777" w:rsidR="00A724AC" w:rsidRPr="00A724AC" w:rsidRDefault="00A724AC" w:rsidP="001B1F26">
      <w:pPr>
        <w:pStyle w:val="Heading2"/>
      </w:pPr>
      <w:r w:rsidRPr="00A724AC">
        <w:t>Bakgrund</w:t>
      </w:r>
      <w:bookmarkEnd w:id="1"/>
    </w:p>
    <w:p w14:paraId="73A89C44" w14:textId="7A6F044D" w:rsidR="00A724AC" w:rsidRPr="00A724AC" w:rsidRDefault="00A724AC" w:rsidP="002A3590">
      <w:pPr>
        <w:suppressAutoHyphens/>
        <w:spacing w:after="0" w:line="240" w:lineRule="auto"/>
        <w:ind w:right="0"/>
        <w:rPr>
          <w:bCs/>
          <w:szCs w:val="20"/>
        </w:rPr>
      </w:pPr>
      <w:r w:rsidRPr="00A724AC">
        <w:rPr>
          <w:bCs/>
          <w:szCs w:val="20"/>
        </w:rPr>
        <w:t xml:space="preserve">Personal som arbetar med joniserande strålning ska indelas i kategorier ifall personalen kan erhålla årliga stråldoser över </w:t>
      </w:r>
      <w:r w:rsidR="001B1F26">
        <w:rPr>
          <w:bCs/>
          <w:szCs w:val="20"/>
        </w:rPr>
        <w:t xml:space="preserve">vissa </w:t>
      </w:r>
      <w:r w:rsidRPr="00A724AC">
        <w:rPr>
          <w:bCs/>
          <w:szCs w:val="20"/>
        </w:rPr>
        <w:t xml:space="preserve">gränsvärden. Dessa gränsvärden, samt annan information och rutiner angående kategoriindelning återfinns i rutinen </w:t>
      </w:r>
    </w:p>
    <w:p w14:paraId="267FD5B7" w14:textId="75B8C9CE" w:rsidR="00A724AC" w:rsidRPr="00C80E7A" w:rsidRDefault="00C80E7A" w:rsidP="002A3590">
      <w:pPr>
        <w:suppressAutoHyphens/>
        <w:spacing w:after="0" w:line="240" w:lineRule="auto"/>
        <w:ind w:left="0" w:right="0" w:firstLine="992"/>
        <w:rPr>
          <w:rStyle w:val="Hyperlink"/>
          <w:bCs/>
          <w:szCs w:val="20"/>
        </w:rPr>
      </w:pPr>
      <w:r>
        <w:rPr>
          <w:bCs/>
          <w:color w:val="0000FF"/>
          <w:szCs w:val="20"/>
          <w:u w:val="single"/>
        </w:rPr>
        <w:fldChar w:fldCharType="begin"/>
      </w:r>
      <w:r>
        <w:rPr>
          <w:bCs/>
          <w:color w:val="0000FF"/>
          <w:szCs w:val="20"/>
          <w:u w:val="single"/>
        </w:rPr>
        <w:instrText xml:space="preserve"> HYPERLINK "https://mellanarkiv-offentlig.vgregion.se/alfresco/s/archive/stream/public/v1/source/available/SOFIA/NU10193-390712850-11/SURROGATE/Kategoriindelning%20av%20personal%20som%20arbetar%20med%20joniserande%20str%c3%a5lning.pdf" </w:instrText>
      </w:r>
      <w:r>
        <w:rPr>
          <w:bCs/>
          <w:color w:val="0000FF"/>
          <w:szCs w:val="20"/>
          <w:u w:val="single"/>
        </w:rPr>
      </w:r>
      <w:r>
        <w:rPr>
          <w:bCs/>
          <w:color w:val="0000FF"/>
          <w:szCs w:val="20"/>
          <w:u w:val="single"/>
        </w:rPr>
        <w:fldChar w:fldCharType="separate"/>
      </w:r>
      <w:r w:rsidR="00A724AC" w:rsidRPr="00C80E7A">
        <w:rPr>
          <w:rStyle w:val="Hyperlink"/>
          <w:bCs/>
          <w:szCs w:val="20"/>
        </w:rPr>
        <w:t>Kategoriindelning av personal som arbetar med joniserande strålning.</w:t>
      </w:r>
    </w:p>
    <w:p w14:paraId="75037165" w14:textId="27FB87AD" w:rsidR="00A724AC" w:rsidRPr="00A724AC" w:rsidRDefault="00C80E7A" w:rsidP="00523E1C">
      <w:pPr>
        <w:pStyle w:val="Heading2"/>
      </w:pPr>
      <w:r>
        <w:rPr>
          <w:color w:val="0000FF"/>
          <w:szCs w:val="20"/>
          <w:u w:val="single"/>
        </w:rPr>
        <w:fldChar w:fldCharType="end"/>
      </w:r>
      <w:bookmarkStart w:id="2" w:name="_Toc501440350"/>
      <w:r w:rsidR="00A724AC" w:rsidRPr="00A724AC">
        <w:t>Syfte</w:t>
      </w:r>
      <w:bookmarkEnd w:id="2"/>
    </w:p>
    <w:p w14:paraId="2022228F" w14:textId="77777777" w:rsidR="00A724AC" w:rsidRDefault="00A724AC" w:rsidP="002A3590">
      <w:pPr>
        <w:spacing w:after="0" w:line="240" w:lineRule="auto"/>
        <w:ind w:left="0" w:right="0" w:firstLine="992"/>
        <w:rPr>
          <w:szCs w:val="20"/>
        </w:rPr>
      </w:pPr>
      <w:r w:rsidRPr="00A724AC">
        <w:rPr>
          <w:szCs w:val="20"/>
        </w:rPr>
        <w:t>Att förtydliga vilken personal som ska vara kategoriserad och i vilken kategori.</w:t>
      </w:r>
      <w:bookmarkStart w:id="3" w:name="_Toc501440351"/>
    </w:p>
    <w:p w14:paraId="071F1548" w14:textId="29D867C2" w:rsidR="0018266E" w:rsidRDefault="0018266E" w:rsidP="00780837">
      <w:pPr>
        <w:pStyle w:val="Heading2"/>
      </w:pPr>
      <w:r>
        <w:t>Förändringar i denna version</w:t>
      </w:r>
    </w:p>
    <w:p w14:paraId="58948CF5" w14:textId="6B28207B" w:rsidR="00A724AC" w:rsidRPr="00A724AC" w:rsidRDefault="00DB6C8B" w:rsidP="00523E1C">
      <w:pPr>
        <w:spacing w:after="0" w:line="240" w:lineRule="auto"/>
        <w:ind w:right="0"/>
        <w:rPr>
          <w:szCs w:val="20"/>
        </w:rPr>
      </w:pPr>
      <w:r>
        <w:rPr>
          <w:szCs w:val="20"/>
        </w:rPr>
        <w:t>Operatörer som ut</w:t>
      </w:r>
      <w:r w:rsidR="00AE3909">
        <w:rPr>
          <w:szCs w:val="20"/>
        </w:rPr>
        <w:t>för hjärtangiografi och PCI</w:t>
      </w:r>
      <w:r w:rsidR="00FD67ED">
        <w:rPr>
          <w:szCs w:val="20"/>
        </w:rPr>
        <w:t xml:space="preserve"> har flyttats till Kategori </w:t>
      </w:r>
      <w:r w:rsidR="008365BC">
        <w:rPr>
          <w:szCs w:val="20"/>
        </w:rPr>
        <w:t>A.</w:t>
      </w:r>
    </w:p>
    <w:p w14:paraId="55F07802" w14:textId="77777777" w:rsidR="00A724AC" w:rsidRPr="00A724AC" w:rsidRDefault="00A724AC" w:rsidP="002A3590">
      <w:pPr>
        <w:pStyle w:val="Heading2"/>
      </w:pPr>
      <w:r w:rsidRPr="00A724AC">
        <w:t>Kategoriindelning av personal</w:t>
      </w:r>
    </w:p>
    <w:p w14:paraId="6C191C2D" w14:textId="39DC5A25" w:rsidR="00A724AC" w:rsidRPr="00A724AC" w:rsidRDefault="00A724AC" w:rsidP="00523E1C">
      <w:pPr>
        <w:spacing w:line="240" w:lineRule="auto"/>
        <w:rPr>
          <w:szCs w:val="20"/>
        </w:rPr>
      </w:pPr>
      <w:r w:rsidRPr="00A724AC">
        <w:t xml:space="preserve">Här nedan listas de personalgrupper som arbetar med joniserande strålning inom NU-sjukvården samt vilken kategori de ska tillhöra, eller om de inte behöver vara kategoriserade. Ifall en personalgrupp har arbetsuppgifter som finns beskrivna under flera kategoriseringar så gäller alltid den högsta av dessa. Exempelvis så ska en personalgrupp som arbetar både med mobila C-bågar och miniC-bågar tillhöra kategori B, medan den personal som arbetar endast med miniC-bågar inte behöver kategoriindelas. </w:t>
      </w:r>
    </w:p>
    <w:p w14:paraId="1A5ACA09" w14:textId="77777777" w:rsidR="00A724AC" w:rsidRPr="00A724AC" w:rsidRDefault="00A724AC" w:rsidP="00260AE6">
      <w:pPr>
        <w:pStyle w:val="Heading2"/>
      </w:pPr>
      <w:r w:rsidRPr="00A724AC">
        <w:t>Personal som ska tillhöra kategori A</w:t>
      </w:r>
      <w:bookmarkEnd w:id="3"/>
    </w:p>
    <w:p w14:paraId="28056D19" w14:textId="77777777" w:rsidR="00A724AC" w:rsidRPr="00A724AC" w:rsidRDefault="00A724AC" w:rsidP="000C759B">
      <w:pPr>
        <w:spacing w:line="240" w:lineRule="auto"/>
      </w:pPr>
      <w:r w:rsidRPr="00A724AC">
        <w:t>I denna grupp ingår personalgrupper som kan få stråldoser som ligger över gränserna för att tillhöra kategori A.</w:t>
      </w:r>
    </w:p>
    <w:p w14:paraId="733729E7" w14:textId="77777777" w:rsidR="00A724AC" w:rsidRDefault="00A724AC" w:rsidP="00EA7F62">
      <w:pPr>
        <w:pStyle w:val="ListBullet"/>
        <w:spacing w:line="276" w:lineRule="auto"/>
      </w:pPr>
      <w:r w:rsidRPr="00A724AC">
        <w:t>Biomedicinska analytiker som arbetar med nuklearmedicin.</w:t>
      </w:r>
    </w:p>
    <w:p w14:paraId="3BF259BC" w14:textId="08DB7323" w:rsidR="00E73F0F" w:rsidRPr="00A724AC" w:rsidRDefault="00E73F0F" w:rsidP="00EA7F62">
      <w:pPr>
        <w:pStyle w:val="ListBullet"/>
        <w:spacing w:line="276" w:lineRule="auto"/>
      </w:pPr>
      <w:r>
        <w:t>Operatör</w:t>
      </w:r>
      <w:r w:rsidR="000423F5">
        <w:t>er</w:t>
      </w:r>
      <w:r>
        <w:t xml:space="preserve"> som inte endast tillfälligt är placerade där det utförs perifera angiografier</w:t>
      </w:r>
      <w:r w:rsidR="00C24711">
        <w:t xml:space="preserve"> och hjärtangiografier/PCI</w:t>
      </w:r>
      <w:r w:rsidR="000F18B8">
        <w:t>.</w:t>
      </w:r>
    </w:p>
    <w:p w14:paraId="620669C7" w14:textId="5590A496" w:rsidR="00A724AC" w:rsidRPr="000C759B" w:rsidRDefault="00A724AC" w:rsidP="000C759B">
      <w:pPr>
        <w:pStyle w:val="ListBullet"/>
        <w:spacing w:line="276" w:lineRule="auto"/>
      </w:pPr>
      <w:r w:rsidRPr="00A724AC">
        <w:t>Sjukhusfysiker som arbetar inom nuklearmedicin.</w:t>
      </w:r>
    </w:p>
    <w:p w14:paraId="2B14D5B4" w14:textId="77777777" w:rsidR="00A724AC" w:rsidRPr="00A724AC" w:rsidRDefault="00A724AC" w:rsidP="000423F5">
      <w:pPr>
        <w:pStyle w:val="Heading2"/>
      </w:pPr>
      <w:r w:rsidRPr="00A724AC">
        <w:t>Personal som ska tillhöra kategori B</w:t>
      </w:r>
    </w:p>
    <w:p w14:paraId="59572F22" w14:textId="77777777" w:rsidR="00A724AC" w:rsidRPr="00A724AC" w:rsidRDefault="00A724AC" w:rsidP="000C759B">
      <w:pPr>
        <w:spacing w:line="240" w:lineRule="auto"/>
      </w:pPr>
      <w:r w:rsidRPr="00A724AC">
        <w:t>I denna grupp ingår personalgrupper som kan få stråldoser som ligger över gränserna för att tillhöra kategori B.</w:t>
      </w:r>
    </w:p>
    <w:p w14:paraId="00B815E7" w14:textId="77777777" w:rsidR="00A724AC" w:rsidRDefault="00A724AC" w:rsidP="00EA7F62">
      <w:pPr>
        <w:pStyle w:val="ListBullet"/>
        <w:spacing w:line="276" w:lineRule="auto"/>
      </w:pPr>
      <w:r w:rsidRPr="00A724AC">
        <w:t>Läkare som arbetar inom nuklearmedicin.</w:t>
      </w:r>
    </w:p>
    <w:p w14:paraId="483EC91B" w14:textId="0A4C6B79" w:rsidR="001D18C8" w:rsidRPr="00A724AC" w:rsidRDefault="001D18C8" w:rsidP="00EA7F62">
      <w:pPr>
        <w:pStyle w:val="ListBullet"/>
        <w:spacing w:line="276" w:lineRule="auto"/>
      </w:pPr>
      <w:r>
        <w:t>Biomedicinska analytiker som inte arbetar stadigvarande med nuklearmedicin,</w:t>
      </w:r>
      <w:r w:rsidR="00747885">
        <w:t xml:space="preserve"> men som ibland stöttar vid nuklearmedicinska undersökningar.</w:t>
      </w:r>
    </w:p>
    <w:p w14:paraId="312CFDA2" w14:textId="77777777" w:rsidR="00A724AC" w:rsidRPr="00A724AC" w:rsidRDefault="00A724AC" w:rsidP="00EA7F62">
      <w:pPr>
        <w:pStyle w:val="ListBullet"/>
        <w:spacing w:line="276" w:lineRule="auto"/>
      </w:pPr>
      <w:r w:rsidRPr="00A724AC">
        <w:t>Medicintekniska ingenjörer som arbetar med röntgen och/eller nuklearmedicin.</w:t>
      </w:r>
    </w:p>
    <w:p w14:paraId="260B0AF8" w14:textId="4D7CC796" w:rsidR="00A724AC" w:rsidRPr="00A724AC" w:rsidRDefault="00A724AC" w:rsidP="00EA7F62">
      <w:pPr>
        <w:pStyle w:val="ListBullet"/>
        <w:spacing w:line="276" w:lineRule="auto"/>
      </w:pPr>
      <w:r w:rsidRPr="00A724AC">
        <w:t xml:space="preserve">Personal som arbetar med </w:t>
      </w:r>
      <w:r w:rsidR="00F275D5">
        <w:t xml:space="preserve">mobila eller fasta </w:t>
      </w:r>
      <w:r w:rsidRPr="00A724AC">
        <w:t>C-bågar (ej mini) och som inte tillhör kategori A.</w:t>
      </w:r>
    </w:p>
    <w:p w14:paraId="10B08647" w14:textId="77777777" w:rsidR="00A724AC" w:rsidRPr="00A724AC" w:rsidRDefault="00A724AC" w:rsidP="00EA7F62">
      <w:pPr>
        <w:pStyle w:val="ListBullet"/>
        <w:spacing w:line="276" w:lineRule="auto"/>
      </w:pPr>
      <w:r w:rsidRPr="00A724AC">
        <w:t>Röntgensjuksköterskor och undersköterskor.</w:t>
      </w:r>
    </w:p>
    <w:p w14:paraId="5F1C1A22" w14:textId="77777777" w:rsidR="00A724AC" w:rsidRDefault="00A724AC" w:rsidP="00EA7F62">
      <w:pPr>
        <w:pStyle w:val="ListBullet"/>
        <w:spacing w:line="276" w:lineRule="auto"/>
      </w:pPr>
      <w:r w:rsidRPr="00A724AC">
        <w:t>Sjukhusfysiker som arbetar med röntgenstrålning.</w:t>
      </w:r>
    </w:p>
    <w:p w14:paraId="542385B8" w14:textId="706AACEB" w:rsidR="00A724AC" w:rsidRPr="000C759B" w:rsidRDefault="00572B07" w:rsidP="000C759B">
      <w:pPr>
        <w:pStyle w:val="ListBullet"/>
        <w:spacing w:line="276" w:lineRule="auto"/>
      </w:pPr>
      <w:r>
        <w:t>Kirurger på operation som utför Sentinel node-operationer efter radioaktiv</w:t>
      </w:r>
      <w:r w:rsidR="00D174C9">
        <w:t xml:space="preserve"> injektion.</w:t>
      </w:r>
    </w:p>
    <w:p w14:paraId="71CDD3A2" w14:textId="77777777" w:rsidR="00A724AC" w:rsidRPr="00A724AC" w:rsidRDefault="00A724AC" w:rsidP="00D174C9">
      <w:pPr>
        <w:pStyle w:val="Heading2"/>
      </w:pPr>
      <w:r w:rsidRPr="00A724AC">
        <w:t>Okategoriserad personal som arbetar med joniserande strålning</w:t>
      </w:r>
    </w:p>
    <w:p w14:paraId="003CEE5C" w14:textId="77777777" w:rsidR="00A724AC" w:rsidRDefault="00A724AC" w:rsidP="000C759B">
      <w:pPr>
        <w:spacing w:line="240" w:lineRule="auto"/>
      </w:pPr>
      <w:r w:rsidRPr="00A724AC">
        <w:t>I denna grupp ingår personalgrupper som ibland utsätts för joniserande strålning, men som har stråldoser som ligger under gränsvärdena för kategorisering. Här ingår personal som arbetar på/med:</w:t>
      </w:r>
    </w:p>
    <w:p w14:paraId="47389260" w14:textId="77777777" w:rsidR="00E20FC9" w:rsidRPr="00A724AC" w:rsidRDefault="00E20FC9" w:rsidP="00D174C9">
      <w:pPr>
        <w:spacing w:after="0" w:line="240" w:lineRule="auto"/>
        <w:ind w:left="360" w:right="0"/>
        <w:rPr>
          <w:szCs w:val="20"/>
        </w:rPr>
      </w:pPr>
    </w:p>
    <w:p w14:paraId="3C90E051" w14:textId="2231585D" w:rsidR="00A724AC" w:rsidRPr="00A724AC" w:rsidRDefault="00A724AC" w:rsidP="00EA7F62">
      <w:pPr>
        <w:pStyle w:val="ListBullet"/>
      </w:pPr>
      <w:r w:rsidRPr="00A724AC">
        <w:t>Akuten</w:t>
      </w:r>
    </w:p>
    <w:p w14:paraId="1CFA534E" w14:textId="46541188" w:rsidR="00A724AC" w:rsidRPr="00A724AC" w:rsidRDefault="00A724AC" w:rsidP="00EA7F62">
      <w:pPr>
        <w:pStyle w:val="ListBullet"/>
      </w:pPr>
      <w:r w:rsidRPr="00A724AC">
        <w:t>Bentäthetsmätningar</w:t>
      </w:r>
    </w:p>
    <w:p w14:paraId="4A5A8AF6" w14:textId="72C3384F" w:rsidR="00A724AC" w:rsidRPr="00A724AC" w:rsidRDefault="00A724AC" w:rsidP="00EA7F62">
      <w:pPr>
        <w:pStyle w:val="ListBullet"/>
      </w:pPr>
      <w:r w:rsidRPr="00A724AC">
        <w:t>Bucky-bestrålning</w:t>
      </w:r>
    </w:p>
    <w:p w14:paraId="0E91DEFB" w14:textId="7EBEA4BF" w:rsidR="00A724AC" w:rsidRPr="00A724AC" w:rsidRDefault="00A724AC" w:rsidP="00EA7F62">
      <w:pPr>
        <w:pStyle w:val="ListBullet"/>
      </w:pPr>
      <w:r w:rsidRPr="00A724AC">
        <w:t>IVA/UVA</w:t>
      </w:r>
    </w:p>
    <w:p w14:paraId="0D23EDF9" w14:textId="6749368D" w:rsidR="00A724AC" w:rsidRPr="00A724AC" w:rsidRDefault="00A724AC" w:rsidP="00EA7F62">
      <w:pPr>
        <w:pStyle w:val="ListBullet"/>
      </w:pPr>
      <w:r w:rsidRPr="00A724AC">
        <w:t>Käkkirurgi</w:t>
      </w:r>
    </w:p>
    <w:p w14:paraId="366D1212" w14:textId="762E3F8F" w:rsidR="00A724AC" w:rsidRPr="00A724AC" w:rsidRDefault="00A724AC" w:rsidP="00EA7F62">
      <w:pPr>
        <w:pStyle w:val="ListBullet"/>
      </w:pPr>
      <w:r w:rsidRPr="00A724AC">
        <w:t>Mammografi</w:t>
      </w:r>
    </w:p>
    <w:p w14:paraId="115B0140" w14:textId="24128969" w:rsidR="00A724AC" w:rsidRPr="00A724AC" w:rsidRDefault="00A724AC" w:rsidP="00EA7F62">
      <w:pPr>
        <w:pStyle w:val="ListBullet"/>
      </w:pPr>
      <w:r w:rsidRPr="00A724AC">
        <w:t>MiniC-båge</w:t>
      </w:r>
    </w:p>
    <w:p w14:paraId="6B4BBD61" w14:textId="633930D0" w:rsidR="00A724AC" w:rsidRDefault="00A724AC" w:rsidP="00EA7F62">
      <w:pPr>
        <w:pStyle w:val="ListBullet"/>
      </w:pPr>
      <w:r w:rsidRPr="00A724AC">
        <w:t>Neonatalavdelning</w:t>
      </w:r>
    </w:p>
    <w:p w14:paraId="58473884" w14:textId="1D5159CC" w:rsidR="002D2AF6" w:rsidRDefault="002D2AF6" w:rsidP="00EA7F62">
      <w:pPr>
        <w:pStyle w:val="ListBullet"/>
      </w:pPr>
      <w:r>
        <w:t>Personal på patologen som hanterar radioaktiva preparat.</w:t>
      </w:r>
    </w:p>
    <w:p w14:paraId="1392F686" w14:textId="420190AC" w:rsidR="0008264F" w:rsidRDefault="0008264F" w:rsidP="00EA7F62">
      <w:pPr>
        <w:pStyle w:val="ListBullet"/>
      </w:pPr>
      <w:r>
        <w:t>Transportörer av radioaktiva ämnen</w:t>
      </w:r>
    </w:p>
    <w:p w14:paraId="1D184116" w14:textId="36DBFD7E" w:rsidR="0008264F" w:rsidRPr="00A724AC" w:rsidRDefault="0008264F" w:rsidP="00EA7F62">
      <w:pPr>
        <w:pStyle w:val="ListBullet"/>
      </w:pPr>
      <w:r>
        <w:t>Personal på vårdavdelning som ibland vårdar nuklearmedicinska patienter</w:t>
      </w:r>
    </w:p>
    <w:bookmarkEnd w:id="0"/>
    <w:p w14:paraId="76B9F95B" w14:textId="24513497" w:rsidR="00536A5A" w:rsidRPr="00536A5A" w:rsidRDefault="00536A5A" w:rsidP="00536A5A">
      <w:pPr>
        <w:spacing w:after="0" w:line="240" w:lineRule="auto"/>
        <w:ind w:left="0" w:right="0"/>
      </w:pPr>
    </w:p>
    <w:sectPr w:rsidR="00536A5A" w:rsidRPr="00536A5A" w:rsidSect="002A3590">
      <w:type w:val="continuous"/>
      <w:pgSz w:w="11900" w:h="16840"/>
      <w:pgMar w:top="1418" w:right="418"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46C171" w14:textId="77777777" w:rsidR="009760D0" w:rsidRDefault="009760D0">
      <w:r>
        <w:separator/>
      </w:r>
    </w:p>
  </w:endnote>
  <w:endnote w:type="continuationSeparator" w:id="0">
    <w:p w14:paraId="178D5B15" w14:textId="77777777" w:rsidR="009760D0" w:rsidRDefault="009760D0">
      <w:r>
        <w:continuationSeparator/>
      </w:r>
    </w:p>
  </w:endnote>
  <w:endnote w:type="continuationNotice" w:id="1">
    <w:p w14:paraId="0ABDF3C4" w14:textId="77777777" w:rsidR="009760D0" w:rsidRDefault="009760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30A55A" w14:textId="77777777" w:rsidR="009760D0" w:rsidRDefault="009760D0"/>
  </w:footnote>
  <w:footnote w:type="continuationSeparator" w:id="0">
    <w:p w14:paraId="7BEEA81E" w14:textId="77777777" w:rsidR="009760D0" w:rsidRDefault="009760D0">
      <w:r>
        <w:continuationSeparator/>
      </w:r>
    </w:p>
  </w:footnote>
  <w:footnote w:type="continuationNotice" w:id="1">
    <w:p w14:paraId="5E9C25A0" w14:textId="77777777" w:rsidR="009760D0" w:rsidRDefault="009760D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0AC1FB7"/>
    <w:multiLevelType w:val="hybridMultilevel"/>
    <w:tmpl w:val="EB62BDDC"/>
    <w:lvl w:ilvl="0" w:tplc="6F1C1EB4">
      <w:start w:val="1"/>
      <w:numFmt w:val="bullet"/>
      <w:lvlText w:val=""/>
      <w:lvlJc w:val="left"/>
      <w:pPr>
        <w:ind w:left="720" w:hanging="360"/>
      </w:pPr>
      <w:rPr>
        <w:rFonts w:ascii="Symbol" w:hAnsi="Symbol" w:hint="default"/>
      </w:rPr>
    </w:lvl>
    <w:lvl w:ilvl="1" w:tplc="6888AC68" w:tentative="1">
      <w:start w:val="1"/>
      <w:numFmt w:val="bullet"/>
      <w:lvlText w:val="o"/>
      <w:lvlJc w:val="left"/>
      <w:pPr>
        <w:ind w:left="1440" w:hanging="360"/>
      </w:pPr>
      <w:rPr>
        <w:rFonts w:ascii="Courier New" w:hAnsi="Courier New" w:cs="Courier New" w:hint="default"/>
      </w:rPr>
    </w:lvl>
    <w:lvl w:ilvl="2" w:tplc="8D36C67E" w:tentative="1">
      <w:start w:val="1"/>
      <w:numFmt w:val="bullet"/>
      <w:lvlText w:val=""/>
      <w:lvlJc w:val="left"/>
      <w:pPr>
        <w:ind w:left="2160" w:hanging="360"/>
      </w:pPr>
      <w:rPr>
        <w:rFonts w:ascii="Wingdings" w:hAnsi="Wingdings" w:hint="default"/>
      </w:rPr>
    </w:lvl>
    <w:lvl w:ilvl="3" w:tplc="5804119A" w:tentative="1">
      <w:start w:val="1"/>
      <w:numFmt w:val="bullet"/>
      <w:lvlText w:val=""/>
      <w:lvlJc w:val="left"/>
      <w:pPr>
        <w:ind w:left="2880" w:hanging="360"/>
      </w:pPr>
      <w:rPr>
        <w:rFonts w:ascii="Symbol" w:hAnsi="Symbol" w:hint="default"/>
      </w:rPr>
    </w:lvl>
    <w:lvl w:ilvl="4" w:tplc="C07CE94A" w:tentative="1">
      <w:start w:val="1"/>
      <w:numFmt w:val="bullet"/>
      <w:lvlText w:val="o"/>
      <w:lvlJc w:val="left"/>
      <w:pPr>
        <w:ind w:left="3600" w:hanging="360"/>
      </w:pPr>
      <w:rPr>
        <w:rFonts w:ascii="Courier New" w:hAnsi="Courier New" w:cs="Courier New" w:hint="default"/>
      </w:rPr>
    </w:lvl>
    <w:lvl w:ilvl="5" w:tplc="3FC84142" w:tentative="1">
      <w:start w:val="1"/>
      <w:numFmt w:val="bullet"/>
      <w:lvlText w:val=""/>
      <w:lvlJc w:val="left"/>
      <w:pPr>
        <w:ind w:left="4320" w:hanging="360"/>
      </w:pPr>
      <w:rPr>
        <w:rFonts w:ascii="Wingdings" w:hAnsi="Wingdings" w:hint="default"/>
      </w:rPr>
    </w:lvl>
    <w:lvl w:ilvl="6" w:tplc="ED6C0B66" w:tentative="1">
      <w:start w:val="1"/>
      <w:numFmt w:val="bullet"/>
      <w:lvlText w:val=""/>
      <w:lvlJc w:val="left"/>
      <w:pPr>
        <w:ind w:left="5040" w:hanging="360"/>
      </w:pPr>
      <w:rPr>
        <w:rFonts w:ascii="Symbol" w:hAnsi="Symbol" w:hint="default"/>
      </w:rPr>
    </w:lvl>
    <w:lvl w:ilvl="7" w:tplc="A7AAC308" w:tentative="1">
      <w:start w:val="1"/>
      <w:numFmt w:val="bullet"/>
      <w:lvlText w:val="o"/>
      <w:lvlJc w:val="left"/>
      <w:pPr>
        <w:ind w:left="5760" w:hanging="360"/>
      </w:pPr>
      <w:rPr>
        <w:rFonts w:ascii="Courier New" w:hAnsi="Courier New" w:cs="Courier New" w:hint="default"/>
      </w:rPr>
    </w:lvl>
    <w:lvl w:ilvl="8" w:tplc="7DDCF126"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07701731">
    <w:abstractNumId w:val="18"/>
  </w:num>
  <w:num w:numId="2" w16cid:durableId="1717974343">
    <w:abstractNumId w:val="15"/>
  </w:num>
  <w:num w:numId="3" w16cid:durableId="2140302212">
    <w:abstractNumId w:val="0"/>
  </w:num>
  <w:num w:numId="4" w16cid:durableId="1638335097">
    <w:abstractNumId w:val="6"/>
  </w:num>
  <w:num w:numId="5" w16cid:durableId="1719935546">
    <w:abstractNumId w:val="16"/>
  </w:num>
  <w:num w:numId="6" w16cid:durableId="1614433204">
    <w:abstractNumId w:val="2"/>
  </w:num>
  <w:num w:numId="7" w16cid:durableId="769011887">
    <w:abstractNumId w:val="11"/>
  </w:num>
  <w:num w:numId="8" w16cid:durableId="894707128">
    <w:abstractNumId w:val="8"/>
  </w:num>
  <w:num w:numId="9" w16cid:durableId="664750898">
    <w:abstractNumId w:val="1"/>
  </w:num>
  <w:num w:numId="10" w16cid:durableId="523985163">
    <w:abstractNumId w:val="1"/>
  </w:num>
  <w:num w:numId="11" w16cid:durableId="876697259">
    <w:abstractNumId w:val="3"/>
  </w:num>
  <w:num w:numId="12" w16cid:durableId="1083718191">
    <w:abstractNumId w:val="4"/>
  </w:num>
  <w:num w:numId="13" w16cid:durableId="2074883545">
    <w:abstractNumId w:val="14"/>
  </w:num>
  <w:num w:numId="14" w16cid:durableId="1519537999">
    <w:abstractNumId w:val="9"/>
  </w:num>
  <w:num w:numId="15" w16cid:durableId="563030191">
    <w:abstractNumId w:val="7"/>
  </w:num>
  <w:num w:numId="16" w16cid:durableId="2092507235">
    <w:abstractNumId w:val="13"/>
  </w:num>
  <w:num w:numId="17" w16cid:durableId="272250922">
    <w:abstractNumId w:val="5"/>
  </w:num>
  <w:num w:numId="18" w16cid:durableId="1718581129">
    <w:abstractNumId w:val="10"/>
  </w:num>
  <w:num w:numId="19" w16cid:durableId="514998330">
    <w:abstractNumId w:val="17"/>
  </w:num>
  <w:num w:numId="20" w16cid:durableId="144017547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23F5"/>
    <w:rsid w:val="00050500"/>
    <w:rsid w:val="0005691C"/>
    <w:rsid w:val="00056ECB"/>
    <w:rsid w:val="00056ED5"/>
    <w:rsid w:val="000655CC"/>
    <w:rsid w:val="000700AE"/>
    <w:rsid w:val="0008264F"/>
    <w:rsid w:val="00084024"/>
    <w:rsid w:val="0009062C"/>
    <w:rsid w:val="00095368"/>
    <w:rsid w:val="000954C4"/>
    <w:rsid w:val="000A4C35"/>
    <w:rsid w:val="000A611A"/>
    <w:rsid w:val="000B12D9"/>
    <w:rsid w:val="000B4536"/>
    <w:rsid w:val="000B4556"/>
    <w:rsid w:val="000B7715"/>
    <w:rsid w:val="000C759B"/>
    <w:rsid w:val="000E463B"/>
    <w:rsid w:val="000E5A7E"/>
    <w:rsid w:val="000F18B8"/>
    <w:rsid w:val="000F193B"/>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66E"/>
    <w:rsid w:val="001860B9"/>
    <w:rsid w:val="00186F2B"/>
    <w:rsid w:val="001874D6"/>
    <w:rsid w:val="0019632A"/>
    <w:rsid w:val="001A4E7C"/>
    <w:rsid w:val="001B1F26"/>
    <w:rsid w:val="001B762C"/>
    <w:rsid w:val="001C4D0A"/>
    <w:rsid w:val="001C5FEF"/>
    <w:rsid w:val="001D18C8"/>
    <w:rsid w:val="00211487"/>
    <w:rsid w:val="00211D91"/>
    <w:rsid w:val="00217DEC"/>
    <w:rsid w:val="00235B57"/>
    <w:rsid w:val="00250F24"/>
    <w:rsid w:val="002523C5"/>
    <w:rsid w:val="0025380B"/>
    <w:rsid w:val="0025703A"/>
    <w:rsid w:val="00260AE6"/>
    <w:rsid w:val="00262F3D"/>
    <w:rsid w:val="00263281"/>
    <w:rsid w:val="002651D6"/>
    <w:rsid w:val="0026551F"/>
    <w:rsid w:val="00280A85"/>
    <w:rsid w:val="00284119"/>
    <w:rsid w:val="00290B5C"/>
    <w:rsid w:val="00294791"/>
    <w:rsid w:val="002A3590"/>
    <w:rsid w:val="002B0B30"/>
    <w:rsid w:val="002B0C78"/>
    <w:rsid w:val="002C0C02"/>
    <w:rsid w:val="002C1277"/>
    <w:rsid w:val="002C60AD"/>
    <w:rsid w:val="002D0E0E"/>
    <w:rsid w:val="002D2AF6"/>
    <w:rsid w:val="002D6023"/>
    <w:rsid w:val="002E263F"/>
    <w:rsid w:val="002E6F81"/>
    <w:rsid w:val="002F08BA"/>
    <w:rsid w:val="002F2CFF"/>
    <w:rsid w:val="002F568B"/>
    <w:rsid w:val="002F7818"/>
    <w:rsid w:val="003066D0"/>
    <w:rsid w:val="00311401"/>
    <w:rsid w:val="003203D7"/>
    <w:rsid w:val="00320F86"/>
    <w:rsid w:val="00324171"/>
    <w:rsid w:val="00326C24"/>
    <w:rsid w:val="00335920"/>
    <w:rsid w:val="00337F99"/>
    <w:rsid w:val="0034307B"/>
    <w:rsid w:val="00345EB1"/>
    <w:rsid w:val="00350CC4"/>
    <w:rsid w:val="00360E0D"/>
    <w:rsid w:val="0036357D"/>
    <w:rsid w:val="00363B23"/>
    <w:rsid w:val="0036594C"/>
    <w:rsid w:val="00367D19"/>
    <w:rsid w:val="00371BED"/>
    <w:rsid w:val="00380344"/>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550C"/>
    <w:rsid w:val="004B2183"/>
    <w:rsid w:val="004B2A01"/>
    <w:rsid w:val="004C2559"/>
    <w:rsid w:val="004D7BA3"/>
    <w:rsid w:val="004E2E50"/>
    <w:rsid w:val="004F4518"/>
    <w:rsid w:val="004F4C62"/>
    <w:rsid w:val="00501433"/>
    <w:rsid w:val="00511CC4"/>
    <w:rsid w:val="00523E1C"/>
    <w:rsid w:val="00525D02"/>
    <w:rsid w:val="00531E60"/>
    <w:rsid w:val="00536A5A"/>
    <w:rsid w:val="00541D07"/>
    <w:rsid w:val="00544BAB"/>
    <w:rsid w:val="00545F31"/>
    <w:rsid w:val="005578FA"/>
    <w:rsid w:val="00565129"/>
    <w:rsid w:val="00565CD0"/>
    <w:rsid w:val="00567820"/>
    <w:rsid w:val="00567A74"/>
    <w:rsid w:val="00572B07"/>
    <w:rsid w:val="005770AD"/>
    <w:rsid w:val="00581414"/>
    <w:rsid w:val="00582490"/>
    <w:rsid w:val="005826FA"/>
    <w:rsid w:val="00582BE0"/>
    <w:rsid w:val="00597E28"/>
    <w:rsid w:val="005A2E3B"/>
    <w:rsid w:val="005A54ED"/>
    <w:rsid w:val="005A5D5B"/>
    <w:rsid w:val="005A6081"/>
    <w:rsid w:val="005A627D"/>
    <w:rsid w:val="005C0045"/>
    <w:rsid w:val="005C084E"/>
    <w:rsid w:val="005C4606"/>
    <w:rsid w:val="005D0B0C"/>
    <w:rsid w:val="005E02B3"/>
    <w:rsid w:val="005E1E24"/>
    <w:rsid w:val="005F0B0B"/>
    <w:rsid w:val="0060596B"/>
    <w:rsid w:val="00606D97"/>
    <w:rsid w:val="00614E64"/>
    <w:rsid w:val="00617710"/>
    <w:rsid w:val="00617EE6"/>
    <w:rsid w:val="0062184C"/>
    <w:rsid w:val="00623724"/>
    <w:rsid w:val="00627BEA"/>
    <w:rsid w:val="006319DB"/>
    <w:rsid w:val="00641951"/>
    <w:rsid w:val="0065595B"/>
    <w:rsid w:val="006559C6"/>
    <w:rsid w:val="00660269"/>
    <w:rsid w:val="00665F89"/>
    <w:rsid w:val="00673C92"/>
    <w:rsid w:val="006753EC"/>
    <w:rsid w:val="006A2789"/>
    <w:rsid w:val="006A38A4"/>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7885"/>
    <w:rsid w:val="00754905"/>
    <w:rsid w:val="00760038"/>
    <w:rsid w:val="00762EE0"/>
    <w:rsid w:val="00765C41"/>
    <w:rsid w:val="00771100"/>
    <w:rsid w:val="007759DD"/>
    <w:rsid w:val="00780837"/>
    <w:rsid w:val="0078609F"/>
    <w:rsid w:val="007917BA"/>
    <w:rsid w:val="007A5C6F"/>
    <w:rsid w:val="007B362D"/>
    <w:rsid w:val="007C1CBA"/>
    <w:rsid w:val="007D4241"/>
    <w:rsid w:val="007D4317"/>
    <w:rsid w:val="007D4EA3"/>
    <w:rsid w:val="007F1CFF"/>
    <w:rsid w:val="007F5DD5"/>
    <w:rsid w:val="00821A1B"/>
    <w:rsid w:val="008262E9"/>
    <w:rsid w:val="00827E69"/>
    <w:rsid w:val="00835C4D"/>
    <w:rsid w:val="008365BC"/>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60D0"/>
    <w:rsid w:val="009B1F6B"/>
    <w:rsid w:val="009C0D12"/>
    <w:rsid w:val="009C192E"/>
    <w:rsid w:val="009D6819"/>
    <w:rsid w:val="009D6D1C"/>
    <w:rsid w:val="009E0CF9"/>
    <w:rsid w:val="009E531B"/>
    <w:rsid w:val="009E6A31"/>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B67"/>
    <w:rsid w:val="00A65FD4"/>
    <w:rsid w:val="00A724AC"/>
    <w:rsid w:val="00A81198"/>
    <w:rsid w:val="00A81E48"/>
    <w:rsid w:val="00A82035"/>
    <w:rsid w:val="00A90D77"/>
    <w:rsid w:val="00A92E07"/>
    <w:rsid w:val="00AA0B3A"/>
    <w:rsid w:val="00AA6EB4"/>
    <w:rsid w:val="00AA767D"/>
    <w:rsid w:val="00AB0CC9"/>
    <w:rsid w:val="00AB2D20"/>
    <w:rsid w:val="00AC3FF6"/>
    <w:rsid w:val="00AD73EC"/>
    <w:rsid w:val="00AE3909"/>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3C0"/>
    <w:rsid w:val="00B86453"/>
    <w:rsid w:val="00B90054"/>
    <w:rsid w:val="00B92C14"/>
    <w:rsid w:val="00BA0066"/>
    <w:rsid w:val="00BB69DB"/>
    <w:rsid w:val="00BC322E"/>
    <w:rsid w:val="00BC44CD"/>
    <w:rsid w:val="00BC48A6"/>
    <w:rsid w:val="00BE65AF"/>
    <w:rsid w:val="00BE7978"/>
    <w:rsid w:val="00C07DDB"/>
    <w:rsid w:val="00C24711"/>
    <w:rsid w:val="00C4115D"/>
    <w:rsid w:val="00C43BDD"/>
    <w:rsid w:val="00C47778"/>
    <w:rsid w:val="00C5011E"/>
    <w:rsid w:val="00C50EE5"/>
    <w:rsid w:val="00C5240A"/>
    <w:rsid w:val="00C5398F"/>
    <w:rsid w:val="00C556F5"/>
    <w:rsid w:val="00C70E19"/>
    <w:rsid w:val="00C72574"/>
    <w:rsid w:val="00C7430C"/>
    <w:rsid w:val="00C80E7A"/>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74C9"/>
    <w:rsid w:val="00D37E7F"/>
    <w:rsid w:val="00D47AD7"/>
    <w:rsid w:val="00D51529"/>
    <w:rsid w:val="00D72E20"/>
    <w:rsid w:val="00D85218"/>
    <w:rsid w:val="00D915B1"/>
    <w:rsid w:val="00DA299D"/>
    <w:rsid w:val="00DA65C4"/>
    <w:rsid w:val="00DB6C8B"/>
    <w:rsid w:val="00DC4DDE"/>
    <w:rsid w:val="00DD2BE0"/>
    <w:rsid w:val="00DE4447"/>
    <w:rsid w:val="00DE5DA2"/>
    <w:rsid w:val="00DF0033"/>
    <w:rsid w:val="00E026BF"/>
    <w:rsid w:val="00E07B1B"/>
    <w:rsid w:val="00E11853"/>
    <w:rsid w:val="00E20FC9"/>
    <w:rsid w:val="00E52A86"/>
    <w:rsid w:val="00E54B47"/>
    <w:rsid w:val="00E553BF"/>
    <w:rsid w:val="00E55D93"/>
    <w:rsid w:val="00E61294"/>
    <w:rsid w:val="00E7237C"/>
    <w:rsid w:val="00E73F0F"/>
    <w:rsid w:val="00E77C46"/>
    <w:rsid w:val="00E86CE8"/>
    <w:rsid w:val="00E90E82"/>
    <w:rsid w:val="00EA00CB"/>
    <w:rsid w:val="00EA1BAA"/>
    <w:rsid w:val="00EA3FCD"/>
    <w:rsid w:val="00EA42A0"/>
    <w:rsid w:val="00EA7F62"/>
    <w:rsid w:val="00EB29E6"/>
    <w:rsid w:val="00EB6714"/>
    <w:rsid w:val="00EC0A68"/>
    <w:rsid w:val="00EC5006"/>
    <w:rsid w:val="00ED49C3"/>
    <w:rsid w:val="00ED6CE8"/>
    <w:rsid w:val="00ED7AA6"/>
    <w:rsid w:val="00EE1F52"/>
    <w:rsid w:val="00EE2A56"/>
    <w:rsid w:val="00EE3818"/>
    <w:rsid w:val="00F22264"/>
    <w:rsid w:val="00F2564D"/>
    <w:rsid w:val="00F275D5"/>
    <w:rsid w:val="00F35B05"/>
    <w:rsid w:val="00F413D9"/>
    <w:rsid w:val="00F468C5"/>
    <w:rsid w:val="00F5135F"/>
    <w:rsid w:val="00F51F78"/>
    <w:rsid w:val="00F86F47"/>
    <w:rsid w:val="00F90B64"/>
    <w:rsid w:val="00FB2F0F"/>
    <w:rsid w:val="00FB5086"/>
    <w:rsid w:val="00FB5411"/>
    <w:rsid w:val="00FB6392"/>
    <w:rsid w:val="00FD3C70"/>
    <w:rsid w:val="00FD67ED"/>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ED2CCA4-519F-44D8-8545-2E9B8CDCE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C80E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1077</TotalTime>
  <Pages>1</Pages>
  <Words>438</Words>
  <Characters>2498</Characters>
  <Application>Microsoft Office Word</Application>
  <DocSecurity>4</DocSecurity>
  <Lines>20</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2931</CharactersWithSpaces>
  <SharedDoc>false</SharedDoc>
  <HyperlinkBase/>
  <HLinks>
    <vt:vector size="6" baseType="variant">
      <vt:variant>
        <vt:i4>65608</vt:i4>
      </vt:variant>
      <vt:variant>
        <vt:i4>0</vt:i4>
      </vt:variant>
      <vt:variant>
        <vt:i4>0</vt:i4>
      </vt:variant>
      <vt:variant>
        <vt:i4>5</vt:i4>
      </vt:variant>
      <vt:variant>
        <vt:lpwstr>https://mellanarkiv-offentlig.vgregion.se/alfresco/s/archive/stream/public/v1/source/available/SOFIA/NU10193-390712850-11/SURROGATE/Kategoriindelning av personal som arbetar med joniserande str%c3%a5lning.pdf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Kategoriindelning av personal som arbetar med joniserande strålning, bilaga</dc:title>
  <dc:subject/>
  <dc:creator>patrik.jens.johansson@vgregion.se</dc:creator>
  <keywords/>
  <lastModifiedBy>Ulrica Sehlberg</lastModifiedBy>
  <revision>35</revision>
  <lastPrinted>2024-03-07T00:22:00.0000000Z</lastPrinted>
  <dcterms:created xsi:type="dcterms:W3CDTF">2022-05-03T20:35:00.0000000Z</dcterms:created>
  <dcterms:modified xsi:type="dcterms:W3CDTF">2024-03-07T19:42:00.0000000Z</dcterms:modified>
</coreProperties>
</file>