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C9F650E" w14:textId="77777777" w:rsidR="00823110" w:rsidRDefault="00823110" w:rsidP="006C5327">
      <w:pPr>
        <w:pStyle w:val="Rubrik2"/>
        <w:ind w:left="0"/>
        <w:sectPr w:rsidR="00823110" w:rsidSect="00823110">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15AE0B0A" w14:textId="77777777" w:rsidR="00823110" w:rsidRPr="00823110" w:rsidRDefault="00823110" w:rsidP="006C5327">
      <w:pPr>
        <w:spacing w:after="0" w:line="240" w:lineRule="auto"/>
        <w:ind w:left="0" w:right="0"/>
        <w:rPr>
          <w:szCs w:val="20"/>
        </w:rPr>
      </w:pPr>
    </w:p>
    <w:p w14:paraId="47B6EE0E" w14:textId="4618FA86" w:rsidR="00823110" w:rsidRPr="00823110" w:rsidRDefault="00374E08" w:rsidP="006C5327">
      <w:pPr>
        <w:pStyle w:val="Rubrik1"/>
        <w:ind w:left="0"/>
        <w:rPr>
          <w:szCs w:val="20"/>
        </w:rPr>
      </w:pPr>
      <w:r w:rsidRPr="00823110">
        <w:t xml:space="preserve">Kategoriindelning av personal som arbetar </w:t>
      </w:r>
      <w:r w:rsidR="009C160E">
        <w:br/>
      </w:r>
      <w:r w:rsidRPr="00823110">
        <w:t>med joniserande strålning</w:t>
      </w:r>
      <w:r w:rsidR="00823110" w:rsidRPr="00823110">
        <w:rPr>
          <w:szCs w:val="20"/>
        </w:rPr>
        <w:tab/>
      </w:r>
      <w:bookmarkStart w:id="1" w:name="_1314629194"/>
      <w:bookmarkStart w:id="2" w:name="Rubrik"/>
      <w:bookmarkEnd w:id="1"/>
      <w:bookmarkEnd w:id="2"/>
    </w:p>
    <w:p w14:paraId="4FD76F98" w14:textId="77777777" w:rsidR="00823110" w:rsidRPr="00823110" w:rsidRDefault="00823110" w:rsidP="006C5327">
      <w:pPr>
        <w:pStyle w:val="Rubrik2"/>
        <w:ind w:left="0"/>
      </w:pPr>
      <w:r w:rsidRPr="00823110">
        <w:t xml:space="preserve">Bakgrund </w:t>
      </w:r>
    </w:p>
    <w:p w14:paraId="4EBAB839" w14:textId="6D339D2B" w:rsidR="00823110" w:rsidRPr="005F3381" w:rsidRDefault="00823110" w:rsidP="006C5327">
      <w:pPr>
        <w:ind w:left="0"/>
        <w:rPr>
          <w:sz w:val="28"/>
        </w:rPr>
      </w:pPr>
      <w:r w:rsidRPr="00823110">
        <w:t xml:space="preserve">Kategoriindelning av personal ska göras om arbetstagarna kan få årliga stråldoser över </w:t>
      </w:r>
      <w:r w:rsidR="00BA0A90">
        <w:br/>
      </w:r>
      <w:r w:rsidRPr="00823110">
        <w:t xml:space="preserve">1 </w:t>
      </w:r>
      <w:proofErr w:type="spellStart"/>
      <w:r w:rsidRPr="00823110">
        <w:t>mSv</w:t>
      </w:r>
      <w:proofErr w:type="spellEnd"/>
      <w:r w:rsidRPr="00823110">
        <w:t xml:space="preserve"> i effektiv dos, 15 </w:t>
      </w:r>
      <w:proofErr w:type="spellStart"/>
      <w:r w:rsidRPr="00823110">
        <w:t>mSv</w:t>
      </w:r>
      <w:proofErr w:type="spellEnd"/>
      <w:r w:rsidRPr="00823110">
        <w:t xml:space="preserve"> till ögats lins, eller 50 </w:t>
      </w:r>
      <w:proofErr w:type="spellStart"/>
      <w:r w:rsidRPr="00823110">
        <w:t>mSv</w:t>
      </w:r>
      <w:proofErr w:type="spellEnd"/>
      <w:r w:rsidRPr="00823110">
        <w:t xml:space="preserve"> till extremitet eller hud.</w:t>
      </w:r>
      <w:r w:rsidRPr="00823110">
        <w:rPr>
          <w:sz w:val="28"/>
        </w:rPr>
        <w:t xml:space="preserve"> </w:t>
      </w:r>
    </w:p>
    <w:p w14:paraId="6C3A5246" w14:textId="77777777" w:rsidR="00823110" w:rsidRPr="00823110" w:rsidRDefault="00823110" w:rsidP="006C5327">
      <w:pPr>
        <w:pStyle w:val="Rubrik2"/>
        <w:ind w:left="0"/>
      </w:pPr>
      <w:r w:rsidRPr="00823110">
        <w:t xml:space="preserve">Syfte </w:t>
      </w:r>
    </w:p>
    <w:p w14:paraId="14733308" w14:textId="77777777" w:rsidR="00823110" w:rsidRDefault="00823110" w:rsidP="006C5327">
      <w:pPr>
        <w:ind w:left="0"/>
      </w:pPr>
      <w:r w:rsidRPr="00823110">
        <w:t xml:space="preserve">Att tillräcklig kontroll över personalens stråldoser sker. Personalens stråldoser ska inte överskrida dosgränserna i SFS 2018:506, kapitel 2. </w:t>
      </w:r>
    </w:p>
    <w:p w14:paraId="09906CA6" w14:textId="1295E85B" w:rsidR="005F3381" w:rsidRDefault="005F3381" w:rsidP="006C5327">
      <w:pPr>
        <w:pStyle w:val="Rubrik2"/>
        <w:ind w:left="0"/>
      </w:pPr>
      <w:r>
        <w:t>Förändringar sedan föregående version</w:t>
      </w:r>
    </w:p>
    <w:p w14:paraId="22796717" w14:textId="02C1FD13" w:rsidR="00823110" w:rsidRPr="00D049FD" w:rsidRDefault="00034D1A" w:rsidP="006C5327">
      <w:pPr>
        <w:ind w:left="0"/>
      </w:pPr>
      <w:r>
        <w:t>T</w:t>
      </w:r>
      <w:r w:rsidR="002C4686">
        <w:t>illägg om inhyrd personal</w:t>
      </w:r>
      <w:r w:rsidR="004901ED">
        <w:t>.</w:t>
      </w:r>
    </w:p>
    <w:p w14:paraId="2674A523" w14:textId="77777777" w:rsidR="00823110" w:rsidRDefault="00823110" w:rsidP="006C5327">
      <w:pPr>
        <w:pStyle w:val="Rubrik2"/>
        <w:ind w:left="0"/>
      </w:pPr>
      <w:r w:rsidRPr="00823110">
        <w:t xml:space="preserve">Kategoriindelning </w:t>
      </w:r>
    </w:p>
    <w:p w14:paraId="7DEB7951" w14:textId="745F0C9A" w:rsidR="00942AFC" w:rsidRPr="00D049FD" w:rsidRDefault="00E178A1" w:rsidP="006C5327">
      <w:pPr>
        <w:ind w:left="0"/>
        <w:rPr>
          <w:sz w:val="22"/>
          <w:szCs w:val="22"/>
        </w:rPr>
      </w:pPr>
      <w:r>
        <w:t xml:space="preserve">Kategoriindelning görs per personalgrupp som arbetar med joniserande strålning, och arbetstagaren tilldelas en kategori beroende på vilken personalgrupp den tillhör. Varje ny arbetstagare eller arbetstagare som byter personalgrupp ska kategoriseras innan arbete påbörjas. </w:t>
      </w:r>
      <w:r w:rsidR="00942AFC">
        <w:t>För varje ny arbetstagare som ska tillhöra kategori A</w:t>
      </w:r>
      <w:r w:rsidR="7AE87379">
        <w:t xml:space="preserve">, eller som tillhört kategori A på sin förra arbetsplats, </w:t>
      </w:r>
      <w:r w:rsidR="00942AFC">
        <w:t xml:space="preserve">ska chefen se till att </w:t>
      </w:r>
      <w:proofErr w:type="spellStart"/>
      <w:r w:rsidR="00942AFC">
        <w:t>dospass</w:t>
      </w:r>
      <w:proofErr w:type="spellEnd"/>
      <w:r w:rsidR="00942AFC">
        <w:t xml:space="preserve"> finns innan personen börjar arbetet med joniserande strålning</w:t>
      </w:r>
      <w:r w:rsidR="00A21AFC">
        <w:t>.</w:t>
      </w:r>
      <w:r w:rsidR="00283983">
        <w:t xml:space="preserve"> </w:t>
      </w:r>
      <w:proofErr w:type="spellStart"/>
      <w:r w:rsidR="00A21AFC">
        <w:t>Dospass</w:t>
      </w:r>
      <w:proofErr w:type="spellEnd"/>
      <w:r w:rsidR="00A21AFC">
        <w:t xml:space="preserve"> beställs här:</w:t>
      </w:r>
      <w:r w:rsidR="008A297F" w:rsidRPr="57A539E4">
        <w:rPr>
          <w:rFonts w:ascii="Segoe UI" w:hAnsi="Segoe UI" w:cs="Segoe UI"/>
          <w:color w:val="000000" w:themeColor="text2"/>
          <w:sz w:val="25"/>
          <w:szCs w:val="25"/>
        </w:rPr>
        <w:t xml:space="preserve"> </w:t>
      </w:r>
      <w:hyperlink r:id="rId17">
        <w:r w:rsidR="00563C62" w:rsidRPr="57A539E4">
          <w:rPr>
            <w:rStyle w:val="Hyperlnk"/>
          </w:rPr>
          <w:t xml:space="preserve">Begäran om utfärdande av </w:t>
        </w:r>
        <w:proofErr w:type="spellStart"/>
        <w:r w:rsidR="00563C62" w:rsidRPr="57A539E4">
          <w:rPr>
            <w:rStyle w:val="Hyperlnk"/>
          </w:rPr>
          <w:t>Dospass</w:t>
        </w:r>
        <w:proofErr w:type="spellEnd"/>
      </w:hyperlink>
      <w:r w:rsidR="004901ED">
        <w:t xml:space="preserve">. </w:t>
      </w:r>
      <w:r w:rsidR="00283983">
        <w:br/>
      </w:r>
      <w:r w:rsidR="004901ED">
        <w:t xml:space="preserve">För inhyrd </w:t>
      </w:r>
      <w:r w:rsidR="00DB2F5A">
        <w:t>arbetstagare ska chefen i NU-sjukvården som hyr in personen kontrollera</w:t>
      </w:r>
      <w:r w:rsidR="00413FD5">
        <w:t xml:space="preserve"> eventuellt </w:t>
      </w:r>
      <w:proofErr w:type="spellStart"/>
      <w:r w:rsidR="00413FD5">
        <w:t>dospass</w:t>
      </w:r>
      <w:proofErr w:type="spellEnd"/>
      <w:r w:rsidR="00413FD5">
        <w:t xml:space="preserve"> och tjänstbarhetsintyg innan arbetstagaren får börja arbeta med strålning. En individ</w:t>
      </w:r>
      <w:r w:rsidR="003A412C">
        <w:t>uell bedömning om kategoriindelning av inhyrd personal görs med hjälp av sjukhusfysiker från fall till fall.</w:t>
      </w:r>
    </w:p>
    <w:p w14:paraId="78232C68" w14:textId="5A9A8269" w:rsidR="00E178A1" w:rsidRDefault="00E178A1" w:rsidP="006C5327">
      <w:pPr>
        <w:ind w:left="0"/>
      </w:pPr>
      <w:r>
        <w:t xml:space="preserve">Vid förändring i verksamheten ska beräkning eller mätning av stråldoser ske för att säkerställa att klassificeringen är korrekt. </w:t>
      </w:r>
    </w:p>
    <w:p w14:paraId="67CE7344" w14:textId="77777777" w:rsidR="001D3FD7" w:rsidRDefault="001D3FD7" w:rsidP="006C5327">
      <w:pPr>
        <w:spacing w:after="0" w:line="240" w:lineRule="auto"/>
        <w:ind w:left="0" w:right="0"/>
      </w:pPr>
      <w:r>
        <w:br w:type="page"/>
      </w:r>
    </w:p>
    <w:p w14:paraId="6D283C96" w14:textId="7489DC1E" w:rsidR="00823110" w:rsidRPr="00D049FD" w:rsidRDefault="00E178A1" w:rsidP="006C5327">
      <w:pPr>
        <w:ind w:left="0"/>
      </w:pPr>
      <w:r>
        <w:t>Följande allmänna kategoriindelning av personal gäller:</w:t>
      </w:r>
    </w:p>
    <w:p w14:paraId="527D1706" w14:textId="560095A9" w:rsidR="00F150E3" w:rsidRDefault="00823110" w:rsidP="006C5327">
      <w:pPr>
        <w:pStyle w:val="Rubrik2"/>
        <w:ind w:left="0"/>
      </w:pPr>
      <w:r w:rsidRPr="00823110">
        <w:t>Arbetstagare tillhörande kategori A</w:t>
      </w:r>
    </w:p>
    <w:p w14:paraId="47BBA672" w14:textId="77777777" w:rsidR="00F150E3" w:rsidRDefault="00F150E3" w:rsidP="006C5327">
      <w:pPr>
        <w:ind w:left="0"/>
      </w:pPr>
      <w:r>
        <w:t>Arbetstagare ska tillhöra kategori A ifall de kan få årliga stråldoser över:</w:t>
      </w:r>
    </w:p>
    <w:p w14:paraId="04ED4C51" w14:textId="77777777" w:rsidR="00F150E3" w:rsidRDefault="00F150E3" w:rsidP="006C5327">
      <w:pPr>
        <w:pStyle w:val="Punktlista"/>
        <w:ind w:left="284" w:hanging="284"/>
        <w:rPr>
          <w:sz w:val="28"/>
          <w:szCs w:val="28"/>
        </w:rPr>
      </w:pPr>
      <w:r>
        <w:t xml:space="preserve">6 </w:t>
      </w:r>
      <w:proofErr w:type="spellStart"/>
      <w:r>
        <w:t>mSv</w:t>
      </w:r>
      <w:proofErr w:type="spellEnd"/>
      <w:r>
        <w:t xml:space="preserve"> i effektiv dos, </w:t>
      </w:r>
    </w:p>
    <w:p w14:paraId="1E957E4B" w14:textId="77777777" w:rsidR="00F150E3" w:rsidRDefault="00F150E3" w:rsidP="006C5327">
      <w:pPr>
        <w:pStyle w:val="Punktlista"/>
        <w:ind w:left="284" w:hanging="284"/>
      </w:pPr>
      <w:r>
        <w:t xml:space="preserve">15 </w:t>
      </w:r>
      <w:proofErr w:type="spellStart"/>
      <w:r>
        <w:t>mSv</w:t>
      </w:r>
      <w:proofErr w:type="spellEnd"/>
      <w:r>
        <w:t xml:space="preserve"> till ögats lins, </w:t>
      </w:r>
    </w:p>
    <w:p w14:paraId="681AC5EE" w14:textId="77777777" w:rsidR="00F150E3" w:rsidRDefault="00F150E3" w:rsidP="006C5327">
      <w:pPr>
        <w:pStyle w:val="Punktlista"/>
        <w:ind w:left="284" w:hanging="284"/>
      </w:pPr>
      <w:r>
        <w:t xml:space="preserve">eller 150 </w:t>
      </w:r>
      <w:proofErr w:type="spellStart"/>
      <w:r>
        <w:t>mSv</w:t>
      </w:r>
      <w:proofErr w:type="spellEnd"/>
      <w:r>
        <w:t xml:space="preserve"> till extremitet eller hud. </w:t>
      </w:r>
    </w:p>
    <w:p w14:paraId="66282EA0" w14:textId="77777777" w:rsidR="00F150E3" w:rsidRDefault="00F150E3" w:rsidP="006C5327">
      <w:pPr>
        <w:pStyle w:val="Brdtext"/>
      </w:pPr>
    </w:p>
    <w:p w14:paraId="2E9190EF" w14:textId="77777777" w:rsidR="00F150E3" w:rsidRDefault="00F150E3" w:rsidP="006C5327">
      <w:pPr>
        <w:ind w:left="0"/>
      </w:pPr>
      <w:r>
        <w:t>Arbetstagare ska tillhöra kategori A ifall de tillhör någon av dessa grupper:</w:t>
      </w:r>
    </w:p>
    <w:p w14:paraId="2171EE61" w14:textId="70217C52" w:rsidR="00F150E3" w:rsidRDefault="00F150E3" w:rsidP="006C5327">
      <w:pPr>
        <w:pStyle w:val="Punktlista"/>
        <w:ind w:left="284" w:hanging="284"/>
      </w:pPr>
      <w:r>
        <w:t xml:space="preserve">Operatörer som mer än tillfälligtvis arbetar patientnära i undersökningsrum där </w:t>
      </w:r>
      <w:r w:rsidR="00BA0A90">
        <w:br/>
      </w:r>
      <w:r>
        <w:t xml:space="preserve">perifera angiografier </w:t>
      </w:r>
      <w:r w:rsidR="00FD3941">
        <w:t>eller hjärtangiografier/PCI</w:t>
      </w:r>
      <w:r w:rsidR="005C6374">
        <w:t xml:space="preserve"> </w:t>
      </w:r>
      <w:r>
        <w:t xml:space="preserve">genomförs. </w:t>
      </w:r>
    </w:p>
    <w:p w14:paraId="2AD2B2A4" w14:textId="77777777" w:rsidR="00F150E3" w:rsidRDefault="00F150E3" w:rsidP="006C5327">
      <w:pPr>
        <w:pStyle w:val="Punktlista"/>
        <w:ind w:left="284" w:hanging="284"/>
      </w:pPr>
      <w:r>
        <w:t xml:space="preserve">Arbetstagare som arbetar med öppna strålkällor med mer än </w:t>
      </w:r>
    </w:p>
    <w:p w14:paraId="701C0847" w14:textId="77777777" w:rsidR="00F150E3" w:rsidRDefault="00F150E3" w:rsidP="006C5327">
      <w:pPr>
        <w:pStyle w:val="Punktlista"/>
        <w:numPr>
          <w:ilvl w:val="1"/>
          <w:numId w:val="14"/>
        </w:numPr>
        <w:ind w:left="567" w:hanging="283"/>
      </w:pPr>
      <w:r>
        <w:t xml:space="preserve">100 </w:t>
      </w:r>
      <w:proofErr w:type="spellStart"/>
      <w:r>
        <w:t>MBq</w:t>
      </w:r>
      <w:proofErr w:type="spellEnd"/>
      <w:r>
        <w:t xml:space="preserve"> per arbetsmoment av gammastrålande nuklider</w:t>
      </w:r>
    </w:p>
    <w:p w14:paraId="7E768FAA" w14:textId="77777777" w:rsidR="00F150E3" w:rsidRDefault="00F150E3" w:rsidP="006C5327">
      <w:pPr>
        <w:pStyle w:val="Punktlista"/>
        <w:numPr>
          <w:ilvl w:val="1"/>
          <w:numId w:val="14"/>
        </w:numPr>
        <w:ind w:left="567" w:hanging="283"/>
      </w:pPr>
      <w:r>
        <w:t xml:space="preserve">10 </w:t>
      </w:r>
      <w:proofErr w:type="spellStart"/>
      <w:r>
        <w:t>MBq</w:t>
      </w:r>
      <w:proofErr w:type="spellEnd"/>
      <w:r>
        <w:t xml:space="preserve"> per arbetsmoment av betastrålande nuklider, &gt;300 </w:t>
      </w:r>
      <w:proofErr w:type="spellStart"/>
      <w:r>
        <w:t>keV</w:t>
      </w:r>
      <w:proofErr w:type="spellEnd"/>
    </w:p>
    <w:p w14:paraId="257260F9" w14:textId="74DD74B8" w:rsidR="00F150E3" w:rsidRDefault="00F150E3" w:rsidP="006C5327">
      <w:pPr>
        <w:pStyle w:val="Punktlista"/>
        <w:numPr>
          <w:ilvl w:val="1"/>
          <w:numId w:val="14"/>
        </w:numPr>
        <w:ind w:left="567" w:hanging="283"/>
      </w:pPr>
      <w:r>
        <w:t xml:space="preserve">100 </w:t>
      </w:r>
      <w:proofErr w:type="spellStart"/>
      <w:r>
        <w:t>MBq</w:t>
      </w:r>
      <w:proofErr w:type="spellEnd"/>
      <w:r>
        <w:t xml:space="preserve"> per arbetsmoment av betastrålande nuklider, </w:t>
      </w:r>
      <w:r w:rsidR="00443AD6">
        <w:t>100–300</w:t>
      </w:r>
      <w:r>
        <w:t xml:space="preserve"> </w:t>
      </w:r>
      <w:proofErr w:type="spellStart"/>
      <w:r>
        <w:t>keV</w:t>
      </w:r>
      <w:proofErr w:type="spellEnd"/>
    </w:p>
    <w:p w14:paraId="2FFEFFCF" w14:textId="4FAB3FD0" w:rsidR="00F150E3" w:rsidRDefault="00F150E3" w:rsidP="006C5327">
      <w:pPr>
        <w:pStyle w:val="Punktlista"/>
        <w:ind w:left="284" w:hanging="284"/>
        <w:rPr>
          <w:rFonts w:eastAsiaTheme="minorHAnsi"/>
        </w:rPr>
      </w:pPr>
      <w:r>
        <w:t xml:space="preserve">Personal som ska vara i Kategori A finns listade i </w:t>
      </w:r>
      <w:hyperlink r:id="rId18" w:history="1">
        <w:r>
          <w:rPr>
            <w:rStyle w:val="Hyperlnk"/>
          </w:rPr>
          <w:t xml:space="preserve">Kategoriindelning av personal som </w:t>
        </w:r>
        <w:r w:rsidR="00BA0A90">
          <w:rPr>
            <w:rStyle w:val="Hyperlnk"/>
          </w:rPr>
          <w:br/>
        </w:r>
        <w:r>
          <w:rPr>
            <w:rStyle w:val="Hyperlnk"/>
          </w:rPr>
          <w:t>arbetar med joniserande strålning, bilaga.</w:t>
        </w:r>
      </w:hyperlink>
    </w:p>
    <w:p w14:paraId="64A86963" w14:textId="77777777" w:rsidR="00F150E3" w:rsidRDefault="00F150E3" w:rsidP="006C5327">
      <w:pPr>
        <w:pStyle w:val="Brdtext"/>
        <w:ind w:right="567"/>
        <w:rPr>
          <w:sz w:val="24"/>
          <w:szCs w:val="24"/>
        </w:rPr>
      </w:pPr>
    </w:p>
    <w:p w14:paraId="3F349235" w14:textId="51B35D39" w:rsidR="00F150E3" w:rsidRPr="00F150E3" w:rsidRDefault="00F150E3" w:rsidP="006C5327">
      <w:pPr>
        <w:ind w:left="0"/>
      </w:pPr>
      <w:r>
        <w:t xml:space="preserve">Personal som klassats i kategori A ska bära individuell persondosimeter i sitt arbete och genomgå årlig tjänstbarhetsbedömning baserad på en medicinsk kontroll, utförd av behörig läkare i enlighet med SSMFS 2018:1. Läkaren ska upprätta ett tjänstbarhetsintyg med högsta giltighetstid ett år, där det framgår om arbetstagaren är tjänstbar, icke tjänstbar eller tjänstbar under vissa förutsättningar. Den första tjänstbarhetsbedömningen ska alltid baseras på en läkarundersökning, medan det vid påföljande bedömningar kan räcka med en hälsodeklaration om läkaren anser så lämpligt. </w:t>
      </w:r>
    </w:p>
    <w:p w14:paraId="5A7267F2" w14:textId="77777777" w:rsidR="00823110" w:rsidRPr="00823110" w:rsidRDefault="00823110" w:rsidP="006C5327">
      <w:pPr>
        <w:pStyle w:val="Rubrik2"/>
        <w:ind w:left="0"/>
      </w:pPr>
      <w:r w:rsidRPr="00823110">
        <w:t>Arbetstagare tillhörande kategori B</w:t>
      </w:r>
    </w:p>
    <w:p w14:paraId="48DCCCB8" w14:textId="1487A43C" w:rsidR="00A30E63" w:rsidRPr="000F5FCE" w:rsidRDefault="00A30E63" w:rsidP="006C5327">
      <w:pPr>
        <w:ind w:left="0"/>
        <w:rPr>
          <w:rStyle w:val="Hyperlnk"/>
        </w:rPr>
      </w:pPr>
      <w:r>
        <w:t xml:space="preserve">Övrig kategoriindelad personal som arbetar med joniserande strålning ska ingå i Kategori B. Personal som ska vara i Kategori B finns listade i </w:t>
      </w:r>
      <w:r w:rsidR="000F5FCE">
        <w:fldChar w:fldCharType="begin"/>
      </w:r>
      <w:r w:rsidR="000F5FCE">
        <w:instrText xml:space="preserve"> HYPERLINK "https://mellanarkiv-offentlig.vgregion.se/alfresco/s/archive/stream/public/v1/source/available/SOFIA/NU10193-390712850-12/SURROGATE/Kategoriindelning%20av%20personal%20som%20arbetar%20med%20joniserande%20str%c3%a5lning%2c%20bilaga.pdf" </w:instrText>
      </w:r>
      <w:r w:rsidR="000F5FCE">
        <w:fldChar w:fldCharType="separate"/>
      </w:r>
      <w:r w:rsidRPr="000F5FCE">
        <w:rPr>
          <w:rStyle w:val="Hyperlnk"/>
        </w:rPr>
        <w:t>Kategoriindelning av personal som arbetar med joniserande strålning, bilaga.</w:t>
      </w:r>
    </w:p>
    <w:p w14:paraId="59A685AF" w14:textId="5D73C5C2" w:rsidR="00A30E63" w:rsidRDefault="000F5FCE" w:rsidP="006C5327">
      <w:pPr>
        <w:pStyle w:val="Brdtext"/>
        <w:rPr>
          <w:sz w:val="24"/>
          <w:szCs w:val="24"/>
        </w:rPr>
      </w:pPr>
      <w:r>
        <w:rPr>
          <w:rFonts w:eastAsia="Times New Roman"/>
          <w:sz w:val="24"/>
          <w:szCs w:val="24"/>
        </w:rPr>
        <w:fldChar w:fldCharType="end"/>
      </w:r>
    </w:p>
    <w:p w14:paraId="6463786B" w14:textId="77777777" w:rsidR="00A30E63" w:rsidRDefault="00A30E63" w:rsidP="006C5327">
      <w:pPr>
        <w:ind w:left="0"/>
      </w:pPr>
      <w:r>
        <w:t xml:space="preserve">Arbetstagare ska tillhöra kategori B ifall de </w:t>
      </w:r>
      <w:r>
        <w:rPr>
          <w:i/>
          <w:iCs/>
        </w:rPr>
        <w:t>inte</w:t>
      </w:r>
      <w:r>
        <w:t xml:space="preserve"> kan få årliga stråldoser över värdena för Kategori A, men kan få årliga stråldoser över:</w:t>
      </w:r>
    </w:p>
    <w:p w14:paraId="570F85A6" w14:textId="77777777" w:rsidR="00A30E63" w:rsidRDefault="00A30E63" w:rsidP="006C5327">
      <w:pPr>
        <w:pStyle w:val="Punktlista"/>
        <w:ind w:left="284" w:hanging="284"/>
        <w:rPr>
          <w:sz w:val="28"/>
          <w:szCs w:val="28"/>
        </w:rPr>
      </w:pPr>
      <w:r>
        <w:t xml:space="preserve">1 </w:t>
      </w:r>
      <w:proofErr w:type="spellStart"/>
      <w:r>
        <w:t>mSv</w:t>
      </w:r>
      <w:proofErr w:type="spellEnd"/>
      <w:r>
        <w:t xml:space="preserve"> i effektiv dos, </w:t>
      </w:r>
    </w:p>
    <w:p w14:paraId="098716E9" w14:textId="77777777" w:rsidR="00A30E63" w:rsidRDefault="00A30E63" w:rsidP="006C5327">
      <w:pPr>
        <w:pStyle w:val="Punktlista"/>
        <w:ind w:left="284" w:hanging="284"/>
      </w:pPr>
      <w:r>
        <w:t xml:space="preserve">eller 50 </w:t>
      </w:r>
      <w:proofErr w:type="spellStart"/>
      <w:r>
        <w:t>mSv</w:t>
      </w:r>
      <w:proofErr w:type="spellEnd"/>
      <w:r>
        <w:t xml:space="preserve"> till extremitet eller hud. </w:t>
      </w:r>
    </w:p>
    <w:p w14:paraId="1E86A7D0" w14:textId="77777777" w:rsidR="00A30E63" w:rsidRDefault="00A30E63" w:rsidP="006C5327">
      <w:pPr>
        <w:pStyle w:val="Default"/>
      </w:pPr>
    </w:p>
    <w:p w14:paraId="6B830356" w14:textId="1B4CECF9" w:rsidR="00823110" w:rsidRPr="000F5FCE" w:rsidRDefault="00A30E63" w:rsidP="006C5327">
      <w:pPr>
        <w:ind w:left="0"/>
      </w:pPr>
      <w:r>
        <w:t>Personal indelad i kategori B ska stråldosövervakas i sådan utsträckning att det går att visa att placeringen i kategori B är korrekt.</w:t>
      </w:r>
    </w:p>
    <w:p w14:paraId="1C23E312" w14:textId="77777777" w:rsidR="00823110" w:rsidRPr="00823110" w:rsidRDefault="00823110" w:rsidP="006C5327">
      <w:pPr>
        <w:pStyle w:val="Rubrik2"/>
        <w:ind w:left="0"/>
      </w:pPr>
      <w:r w:rsidRPr="00823110">
        <w:t>Ansvar</w:t>
      </w:r>
    </w:p>
    <w:p w14:paraId="2D3A2C5E" w14:textId="7EF20789" w:rsidR="00823110" w:rsidRPr="000F5FCE" w:rsidRDefault="00867C0E" w:rsidP="006C5327">
      <w:pPr>
        <w:ind w:left="0"/>
      </w:pPr>
      <w:r>
        <w:t>K</w:t>
      </w:r>
      <w:r w:rsidR="00823110" w:rsidRPr="00823110">
        <w:t xml:space="preserve">ategoriindelningen av grupper görs av strålskyddsexpert i samråd med respektive verksamhetschef. Personalansvarig chef ska se till att varje arbetstagare i kategori A alltid </w:t>
      </w:r>
      <w:r w:rsidR="00BA0A90">
        <w:br/>
      </w:r>
      <w:r w:rsidR="00823110" w:rsidRPr="00823110">
        <w:t xml:space="preserve">har ett giltigt tjänstbarhetsintyg som visar att arbetstagaren är tjänstbar eller tjänstbar under </w:t>
      </w:r>
      <w:r w:rsidR="00BA0A90">
        <w:br/>
      </w:r>
      <w:r w:rsidR="00823110" w:rsidRPr="00823110">
        <w:t>vissa förutsättningar.</w:t>
      </w:r>
    </w:p>
    <w:p w14:paraId="2BC4DA75" w14:textId="77777777" w:rsidR="00823110" w:rsidRPr="00823110" w:rsidRDefault="00823110" w:rsidP="006C5327">
      <w:pPr>
        <w:pStyle w:val="Rubrik2"/>
        <w:ind w:left="0"/>
      </w:pPr>
      <w:r w:rsidRPr="00823110">
        <w:t>Dokumentation</w:t>
      </w:r>
    </w:p>
    <w:p w14:paraId="39FD78D8" w14:textId="77777777" w:rsidR="00823110" w:rsidRPr="00823110" w:rsidRDefault="00823110" w:rsidP="006C5327">
      <w:pPr>
        <w:ind w:left="0"/>
      </w:pPr>
      <w:r w:rsidRPr="00823110">
        <w:t>Persondosimetriverksamheten vid Sahlgrenska Universitetssjukhuset ansvarar för rapportering och arkivering av persondoser, enligt SSMFS 2018:1.</w:t>
      </w:r>
    </w:p>
    <w:p w14:paraId="63293018" w14:textId="77777777" w:rsidR="00823110" w:rsidRPr="00823110" w:rsidRDefault="00823110" w:rsidP="006C5327">
      <w:pPr>
        <w:ind w:left="0"/>
        <w:rPr>
          <w:szCs w:val="20"/>
        </w:rPr>
      </w:pPr>
      <w:r w:rsidRPr="00823110">
        <w:rPr>
          <w:szCs w:val="20"/>
        </w:rPr>
        <w:t>Den chef som har personalansvaret ska se till att en lista över personal, där det framgår i vilken kategori personen tillhör, upprättas. Listan ska hållas aktuell och redovisas vid egeninspektioner.</w:t>
      </w:r>
    </w:p>
    <w:p w14:paraId="3E26E6E7" w14:textId="77777777" w:rsidR="00823110" w:rsidRPr="00823110" w:rsidRDefault="00823110" w:rsidP="006C5327">
      <w:pPr>
        <w:pStyle w:val="Rubrik2"/>
        <w:ind w:left="0"/>
      </w:pPr>
      <w:r w:rsidRPr="00823110">
        <w:t>Referenser</w:t>
      </w:r>
    </w:p>
    <w:p w14:paraId="7575121E" w14:textId="77777777" w:rsidR="00823110" w:rsidRPr="00823110" w:rsidRDefault="00823110" w:rsidP="006C5327">
      <w:pPr>
        <w:ind w:left="0"/>
      </w:pPr>
      <w:r w:rsidRPr="00823110">
        <w:t>Strålskyddsförordningen SFS 2018:506</w:t>
      </w:r>
    </w:p>
    <w:p w14:paraId="2744FFD0" w14:textId="77777777" w:rsidR="00823110" w:rsidRPr="00823110" w:rsidRDefault="00823110" w:rsidP="006C5327">
      <w:pPr>
        <w:ind w:left="0"/>
      </w:pPr>
      <w:r w:rsidRPr="00823110">
        <w:t>Strålsäkerhetsmyndighens föreskrift SSMFS 2018:1</w:t>
      </w:r>
    </w:p>
    <w:p w14:paraId="1D168C3B" w14:textId="77777777" w:rsidR="00823110" w:rsidRPr="00823110" w:rsidRDefault="00823110" w:rsidP="006C5327">
      <w:pPr>
        <w:spacing w:after="0" w:line="240" w:lineRule="auto"/>
        <w:ind w:left="0" w:right="0"/>
        <w:rPr>
          <w:szCs w:val="20"/>
        </w:rPr>
      </w:pPr>
    </w:p>
    <w:bookmarkEnd w:id="0"/>
    <w:p w14:paraId="76B9F95B" w14:textId="24513497" w:rsidR="00536A5A" w:rsidRPr="00536A5A" w:rsidRDefault="00536A5A" w:rsidP="006C5327">
      <w:pPr>
        <w:spacing w:after="0" w:line="240" w:lineRule="auto"/>
        <w:ind w:left="0" w:right="0"/>
      </w:pPr>
    </w:p>
    <w:sectPr w:rsidR="00536A5A" w:rsidRPr="00536A5A" w:rsidSect="005F3381">
      <w:type w:val="continuous"/>
      <w:pgSz w:w="11900" w:h="16840"/>
      <w:pgMar w:top="1418" w:right="701"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B0AF421" w14:textId="77777777" w:rsidR="0094202A" w:rsidRDefault="0094202A">
      <w:r>
        <w:separator/>
      </w:r>
    </w:p>
  </w:endnote>
  <w:endnote w:type="continuationSeparator" w:id="0">
    <w:p w14:paraId="5BDD363F" w14:textId="77777777" w:rsidR="0094202A" w:rsidRDefault="0094202A">
      <w:r>
        <w:continuationSeparator/>
      </w:r>
    </w:p>
  </w:endnote>
  <w:endnote w:type="continuationNotice" w:id="1">
    <w:p w14:paraId="002392B5" w14:textId="77777777" w:rsidR="0094202A" w:rsidRDefault="0094202A">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659777447" name="Bildobjekt 65977744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66A8E92" w14:textId="77777777" w:rsidR="0094202A" w:rsidRDefault="0094202A"/>
  </w:footnote>
  <w:footnote w:type="continuationSeparator" w:id="0">
    <w:p w14:paraId="15495504" w14:textId="77777777" w:rsidR="0094202A" w:rsidRDefault="0094202A">
      <w:r>
        <w:continuationSeparator/>
      </w:r>
    </w:p>
  </w:footnote>
  <w:footnote w:type="continuationNotice" w:id="1">
    <w:p w14:paraId="2F903EE4" w14:textId="77777777" w:rsidR="0094202A" w:rsidRDefault="0094202A">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658044418"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7"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8" w15:restartNumberingAfterBreak="0">
    <w:nsid w:val="2CCD668A"/>
    <w:multiLevelType w:val="hybridMultilevel"/>
    <w:tmpl w:val="3442440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start w:val="1"/>
      <w:numFmt w:val="bullet"/>
      <w:lvlText w:val=""/>
      <w:lvlJc w:val="left"/>
      <w:pPr>
        <w:ind w:left="2160" w:hanging="360"/>
      </w:pPr>
      <w:rPr>
        <w:rFonts w:ascii="Wingdings" w:hAnsi="Wingdings" w:hint="default"/>
      </w:rPr>
    </w:lvl>
    <w:lvl w:ilvl="3" w:tplc="041D0001">
      <w:start w:val="1"/>
      <w:numFmt w:val="bullet"/>
      <w:lvlText w:val=""/>
      <w:lvlJc w:val="left"/>
      <w:pPr>
        <w:ind w:left="2880" w:hanging="360"/>
      </w:pPr>
      <w:rPr>
        <w:rFonts w:ascii="Symbol" w:hAnsi="Symbol" w:hint="default"/>
      </w:rPr>
    </w:lvl>
    <w:lvl w:ilvl="4" w:tplc="041D0003">
      <w:start w:val="1"/>
      <w:numFmt w:val="bullet"/>
      <w:lvlText w:val="o"/>
      <w:lvlJc w:val="left"/>
      <w:pPr>
        <w:ind w:left="3600" w:hanging="360"/>
      </w:pPr>
      <w:rPr>
        <w:rFonts w:ascii="Courier New" w:hAnsi="Courier New" w:cs="Courier New" w:hint="default"/>
      </w:rPr>
    </w:lvl>
    <w:lvl w:ilvl="5" w:tplc="041D0005">
      <w:start w:val="1"/>
      <w:numFmt w:val="bullet"/>
      <w:lvlText w:val=""/>
      <w:lvlJc w:val="left"/>
      <w:pPr>
        <w:ind w:left="4320" w:hanging="360"/>
      </w:pPr>
      <w:rPr>
        <w:rFonts w:ascii="Wingdings" w:hAnsi="Wingdings" w:hint="default"/>
      </w:rPr>
    </w:lvl>
    <w:lvl w:ilvl="6" w:tplc="041D0001">
      <w:start w:val="1"/>
      <w:numFmt w:val="bullet"/>
      <w:lvlText w:val=""/>
      <w:lvlJc w:val="left"/>
      <w:pPr>
        <w:ind w:left="5040" w:hanging="360"/>
      </w:pPr>
      <w:rPr>
        <w:rFonts w:ascii="Symbol" w:hAnsi="Symbol" w:hint="default"/>
      </w:rPr>
    </w:lvl>
    <w:lvl w:ilvl="7" w:tplc="041D0003">
      <w:start w:val="1"/>
      <w:numFmt w:val="bullet"/>
      <w:lvlText w:val="o"/>
      <w:lvlJc w:val="left"/>
      <w:pPr>
        <w:ind w:left="5760" w:hanging="360"/>
      </w:pPr>
      <w:rPr>
        <w:rFonts w:ascii="Courier New" w:hAnsi="Courier New" w:cs="Courier New" w:hint="default"/>
      </w:rPr>
    </w:lvl>
    <w:lvl w:ilvl="8" w:tplc="041D0005">
      <w:start w:val="1"/>
      <w:numFmt w:val="bullet"/>
      <w:lvlText w:val=""/>
      <w:lvlJc w:val="left"/>
      <w:pPr>
        <w:ind w:left="6480"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211" w:hanging="360"/>
      </w:pPr>
      <w:rPr>
        <w:rFonts w:ascii="Symbol" w:hAnsi="Symbol" w:hint="default"/>
      </w:rPr>
    </w:lvl>
    <w:lvl w:ilvl="1" w:tplc="041D0003">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57B212A5"/>
    <w:multiLevelType w:val="hybridMultilevel"/>
    <w:tmpl w:val="6276A70C"/>
    <w:lvl w:ilvl="0" w:tplc="FFFFFFFF">
      <w:start w:val="1"/>
      <w:numFmt w:val="bullet"/>
      <w:lvlText w:val=""/>
      <w:lvlJc w:val="left"/>
      <w:pPr>
        <w:tabs>
          <w:tab w:val="num" w:pos="397"/>
        </w:tabs>
        <w:ind w:left="397" w:hanging="397"/>
      </w:pPr>
      <w:rPr>
        <w:rFonts w:ascii="Symbol" w:hAnsi="Symbol" w:hint="default"/>
        <w:sz w:val="24"/>
      </w:rPr>
    </w:lvl>
    <w:lvl w:ilvl="1" w:tplc="FFFFFFFF">
      <w:start w:val="2007"/>
      <w:numFmt w:val="bullet"/>
      <w:lvlText w:val="-"/>
      <w:lvlJc w:val="left"/>
      <w:pPr>
        <w:tabs>
          <w:tab w:val="num" w:pos="1440"/>
        </w:tabs>
        <w:ind w:left="1440" w:hanging="360"/>
      </w:pPr>
      <w:rPr>
        <w:rFonts w:ascii="Times New Roman" w:eastAsia="Times New Roman" w:hAnsi="Times New Roman" w:cs="Times New Roman"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616C2944"/>
    <w:multiLevelType w:val="hybridMultilevel"/>
    <w:tmpl w:val="946C6520"/>
    <w:lvl w:ilvl="0" w:tplc="FFFFFFFF">
      <w:start w:val="1"/>
      <w:numFmt w:val="bullet"/>
      <w:lvlText w:val=""/>
      <w:lvlJc w:val="left"/>
      <w:pPr>
        <w:tabs>
          <w:tab w:val="num" w:pos="360"/>
        </w:tabs>
        <w:ind w:left="340" w:hanging="340"/>
      </w:pPr>
      <w:rPr>
        <w:rFonts w:ascii="Symbol" w:hAnsi="Symbol" w:hint="default"/>
        <w:sz w:val="24"/>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9"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0"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489685668">
    <w:abstractNumId w:val="20"/>
  </w:num>
  <w:num w:numId="2" w16cid:durableId="1947955256">
    <w:abstractNumId w:val="15"/>
  </w:num>
  <w:num w:numId="3" w16cid:durableId="1224878289">
    <w:abstractNumId w:val="0"/>
  </w:num>
  <w:num w:numId="4" w16cid:durableId="58332597">
    <w:abstractNumId w:val="6"/>
  </w:num>
  <w:num w:numId="5" w16cid:durableId="950164266">
    <w:abstractNumId w:val="18"/>
  </w:num>
  <w:num w:numId="6" w16cid:durableId="1913197716">
    <w:abstractNumId w:val="2"/>
  </w:num>
  <w:num w:numId="7" w16cid:durableId="2086603382">
    <w:abstractNumId w:val="12"/>
  </w:num>
  <w:num w:numId="8" w16cid:durableId="97021659">
    <w:abstractNumId w:val="9"/>
  </w:num>
  <w:num w:numId="9" w16cid:durableId="557908676">
    <w:abstractNumId w:val="1"/>
  </w:num>
  <w:num w:numId="10" w16cid:durableId="1717240747">
    <w:abstractNumId w:val="1"/>
  </w:num>
  <w:num w:numId="11" w16cid:durableId="1177235822">
    <w:abstractNumId w:val="3"/>
  </w:num>
  <w:num w:numId="12" w16cid:durableId="159471224">
    <w:abstractNumId w:val="4"/>
  </w:num>
  <w:num w:numId="13" w16cid:durableId="599409037">
    <w:abstractNumId w:val="14"/>
  </w:num>
  <w:num w:numId="14" w16cid:durableId="1508246974">
    <w:abstractNumId w:val="10"/>
  </w:num>
  <w:num w:numId="15" w16cid:durableId="114058368">
    <w:abstractNumId w:val="7"/>
  </w:num>
  <w:num w:numId="16" w16cid:durableId="1497837502">
    <w:abstractNumId w:val="13"/>
  </w:num>
  <w:num w:numId="17" w16cid:durableId="43675883">
    <w:abstractNumId w:val="5"/>
  </w:num>
  <w:num w:numId="18" w16cid:durableId="381368006">
    <w:abstractNumId w:val="11"/>
  </w:num>
  <w:num w:numId="19" w16cid:durableId="1944799953">
    <w:abstractNumId w:val="19"/>
  </w:num>
  <w:num w:numId="20" w16cid:durableId="716588907">
    <w:abstractNumId w:val="16"/>
  </w:num>
  <w:num w:numId="21" w16cid:durableId="377364497">
    <w:abstractNumId w:val="17"/>
  </w:num>
  <w:num w:numId="22" w16cid:durableId="1362975681">
    <w:abstractNumId w:val="8"/>
  </w:num>
  <w:num w:numId="23" w16cid:durableId="10619810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grammar="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34D1A"/>
    <w:rsid w:val="000471FF"/>
    <w:rsid w:val="00050500"/>
    <w:rsid w:val="0005691C"/>
    <w:rsid w:val="00056ECB"/>
    <w:rsid w:val="00056ED5"/>
    <w:rsid w:val="000655CC"/>
    <w:rsid w:val="000700AE"/>
    <w:rsid w:val="00084024"/>
    <w:rsid w:val="00087246"/>
    <w:rsid w:val="0009062C"/>
    <w:rsid w:val="00095368"/>
    <w:rsid w:val="000954C4"/>
    <w:rsid w:val="000A0E73"/>
    <w:rsid w:val="000A4C35"/>
    <w:rsid w:val="000A537B"/>
    <w:rsid w:val="000A611A"/>
    <w:rsid w:val="000B12D9"/>
    <w:rsid w:val="000B4536"/>
    <w:rsid w:val="000B7715"/>
    <w:rsid w:val="000D6D64"/>
    <w:rsid w:val="000E463B"/>
    <w:rsid w:val="000E5A7E"/>
    <w:rsid w:val="000F43A3"/>
    <w:rsid w:val="000F5FCE"/>
    <w:rsid w:val="000F7681"/>
    <w:rsid w:val="00103031"/>
    <w:rsid w:val="001044FE"/>
    <w:rsid w:val="001139D4"/>
    <w:rsid w:val="001205E3"/>
    <w:rsid w:val="00131B08"/>
    <w:rsid w:val="00132A59"/>
    <w:rsid w:val="00133337"/>
    <w:rsid w:val="00133A0F"/>
    <w:rsid w:val="0013580F"/>
    <w:rsid w:val="00137B6D"/>
    <w:rsid w:val="0014070B"/>
    <w:rsid w:val="001422C1"/>
    <w:rsid w:val="001522AE"/>
    <w:rsid w:val="00157D5B"/>
    <w:rsid w:val="00161FE6"/>
    <w:rsid w:val="001647EA"/>
    <w:rsid w:val="00164C3D"/>
    <w:rsid w:val="00166D3A"/>
    <w:rsid w:val="00181FDC"/>
    <w:rsid w:val="001860B9"/>
    <w:rsid w:val="00186F2B"/>
    <w:rsid w:val="001874D6"/>
    <w:rsid w:val="00193760"/>
    <w:rsid w:val="0019632A"/>
    <w:rsid w:val="001A4E7C"/>
    <w:rsid w:val="001B1403"/>
    <w:rsid w:val="001B4826"/>
    <w:rsid w:val="001B762C"/>
    <w:rsid w:val="001C4D0A"/>
    <w:rsid w:val="001C5FEF"/>
    <w:rsid w:val="001D3FD7"/>
    <w:rsid w:val="00211487"/>
    <w:rsid w:val="00211D91"/>
    <w:rsid w:val="00217DEC"/>
    <w:rsid w:val="00235B57"/>
    <w:rsid w:val="00250F24"/>
    <w:rsid w:val="002519A0"/>
    <w:rsid w:val="002523C5"/>
    <w:rsid w:val="0025380B"/>
    <w:rsid w:val="0025703A"/>
    <w:rsid w:val="00262F3D"/>
    <w:rsid w:val="00263281"/>
    <w:rsid w:val="002651D6"/>
    <w:rsid w:val="0026551F"/>
    <w:rsid w:val="00280A85"/>
    <w:rsid w:val="00283983"/>
    <w:rsid w:val="00284119"/>
    <w:rsid w:val="00290B5C"/>
    <w:rsid w:val="00294791"/>
    <w:rsid w:val="002B0B30"/>
    <w:rsid w:val="002B0C78"/>
    <w:rsid w:val="002C0C02"/>
    <w:rsid w:val="002C1277"/>
    <w:rsid w:val="002C4686"/>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2730F"/>
    <w:rsid w:val="00337F99"/>
    <w:rsid w:val="0034307B"/>
    <w:rsid w:val="00345EB1"/>
    <w:rsid w:val="00350CC4"/>
    <w:rsid w:val="00352862"/>
    <w:rsid w:val="00360E0D"/>
    <w:rsid w:val="0036357D"/>
    <w:rsid w:val="00363B23"/>
    <w:rsid w:val="0036594C"/>
    <w:rsid w:val="00367D19"/>
    <w:rsid w:val="00371BED"/>
    <w:rsid w:val="00374E08"/>
    <w:rsid w:val="00384019"/>
    <w:rsid w:val="003854F1"/>
    <w:rsid w:val="0039118E"/>
    <w:rsid w:val="00397F54"/>
    <w:rsid w:val="003A0D43"/>
    <w:rsid w:val="003A412C"/>
    <w:rsid w:val="003B2A4B"/>
    <w:rsid w:val="003D099E"/>
    <w:rsid w:val="003D21A2"/>
    <w:rsid w:val="003D29D2"/>
    <w:rsid w:val="003E0705"/>
    <w:rsid w:val="003E2FF7"/>
    <w:rsid w:val="003F1013"/>
    <w:rsid w:val="003F1ACF"/>
    <w:rsid w:val="00404948"/>
    <w:rsid w:val="00406BEA"/>
    <w:rsid w:val="00413A60"/>
    <w:rsid w:val="00413FD5"/>
    <w:rsid w:val="00415FD4"/>
    <w:rsid w:val="004230F7"/>
    <w:rsid w:val="0043167E"/>
    <w:rsid w:val="0043409A"/>
    <w:rsid w:val="00443AD6"/>
    <w:rsid w:val="00443C1E"/>
    <w:rsid w:val="00446255"/>
    <w:rsid w:val="00451935"/>
    <w:rsid w:val="00460ED0"/>
    <w:rsid w:val="00465651"/>
    <w:rsid w:val="00470CE7"/>
    <w:rsid w:val="00470F4F"/>
    <w:rsid w:val="00472482"/>
    <w:rsid w:val="00480DC7"/>
    <w:rsid w:val="004876F6"/>
    <w:rsid w:val="004901ED"/>
    <w:rsid w:val="0049236A"/>
    <w:rsid w:val="00492718"/>
    <w:rsid w:val="004A355D"/>
    <w:rsid w:val="004A4970"/>
    <w:rsid w:val="004B2183"/>
    <w:rsid w:val="004B2A01"/>
    <w:rsid w:val="004C2559"/>
    <w:rsid w:val="004D556E"/>
    <w:rsid w:val="004D7BA3"/>
    <w:rsid w:val="004F4518"/>
    <w:rsid w:val="004F4C62"/>
    <w:rsid w:val="00501433"/>
    <w:rsid w:val="00504500"/>
    <w:rsid w:val="00511CC4"/>
    <w:rsid w:val="00531E60"/>
    <w:rsid w:val="00536A5A"/>
    <w:rsid w:val="00541D07"/>
    <w:rsid w:val="00544BAB"/>
    <w:rsid w:val="00545F31"/>
    <w:rsid w:val="005578FA"/>
    <w:rsid w:val="00563C62"/>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C6374"/>
    <w:rsid w:val="005D0B0C"/>
    <w:rsid w:val="005E02B3"/>
    <w:rsid w:val="005E1E24"/>
    <w:rsid w:val="005F3381"/>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5327"/>
    <w:rsid w:val="006C6A4B"/>
    <w:rsid w:val="006C779F"/>
    <w:rsid w:val="006D01F5"/>
    <w:rsid w:val="006D0CFB"/>
    <w:rsid w:val="006D30C0"/>
    <w:rsid w:val="006D7535"/>
    <w:rsid w:val="006E450B"/>
    <w:rsid w:val="006F0D7E"/>
    <w:rsid w:val="006F565D"/>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4C23"/>
    <w:rsid w:val="007759DD"/>
    <w:rsid w:val="0078609F"/>
    <w:rsid w:val="007917BA"/>
    <w:rsid w:val="007A5C6F"/>
    <w:rsid w:val="007D4241"/>
    <w:rsid w:val="007D4317"/>
    <w:rsid w:val="007D4EA3"/>
    <w:rsid w:val="007F1CFF"/>
    <w:rsid w:val="007F5DD5"/>
    <w:rsid w:val="00821A1B"/>
    <w:rsid w:val="00823110"/>
    <w:rsid w:val="008262E9"/>
    <w:rsid w:val="00827E69"/>
    <w:rsid w:val="00835C4D"/>
    <w:rsid w:val="00843F48"/>
    <w:rsid w:val="00851423"/>
    <w:rsid w:val="00857848"/>
    <w:rsid w:val="008654B6"/>
    <w:rsid w:val="00867C0E"/>
    <w:rsid w:val="0087139C"/>
    <w:rsid w:val="00880E83"/>
    <w:rsid w:val="00892F28"/>
    <w:rsid w:val="008A0C5F"/>
    <w:rsid w:val="008A297F"/>
    <w:rsid w:val="008A3DEA"/>
    <w:rsid w:val="008A4EB9"/>
    <w:rsid w:val="008A74C0"/>
    <w:rsid w:val="008B1694"/>
    <w:rsid w:val="008C4B27"/>
    <w:rsid w:val="008C7F2A"/>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02A"/>
    <w:rsid w:val="00942257"/>
    <w:rsid w:val="00942AFC"/>
    <w:rsid w:val="009471BF"/>
    <w:rsid w:val="00950E4E"/>
    <w:rsid w:val="009529BD"/>
    <w:rsid w:val="009533B4"/>
    <w:rsid w:val="00971D93"/>
    <w:rsid w:val="009B1F6B"/>
    <w:rsid w:val="009C0D12"/>
    <w:rsid w:val="009C160E"/>
    <w:rsid w:val="009C192E"/>
    <w:rsid w:val="009D6819"/>
    <w:rsid w:val="009D6D1C"/>
    <w:rsid w:val="009E0CF9"/>
    <w:rsid w:val="009E531B"/>
    <w:rsid w:val="009E6C56"/>
    <w:rsid w:val="009E7DCF"/>
    <w:rsid w:val="009F4A56"/>
    <w:rsid w:val="009F4E65"/>
    <w:rsid w:val="00A006A5"/>
    <w:rsid w:val="00A05942"/>
    <w:rsid w:val="00A07BEC"/>
    <w:rsid w:val="00A21AFC"/>
    <w:rsid w:val="00A264BE"/>
    <w:rsid w:val="00A272CA"/>
    <w:rsid w:val="00A30E63"/>
    <w:rsid w:val="00A33051"/>
    <w:rsid w:val="00A407AD"/>
    <w:rsid w:val="00A40923"/>
    <w:rsid w:val="00A41C05"/>
    <w:rsid w:val="00A42426"/>
    <w:rsid w:val="00A514B7"/>
    <w:rsid w:val="00A54A0B"/>
    <w:rsid w:val="00A631EF"/>
    <w:rsid w:val="00A65FD4"/>
    <w:rsid w:val="00A81198"/>
    <w:rsid w:val="00A81659"/>
    <w:rsid w:val="00A81E48"/>
    <w:rsid w:val="00A82035"/>
    <w:rsid w:val="00A90D77"/>
    <w:rsid w:val="00A92E07"/>
    <w:rsid w:val="00AA0B3A"/>
    <w:rsid w:val="00AA6EB4"/>
    <w:rsid w:val="00AA767D"/>
    <w:rsid w:val="00AB0CC9"/>
    <w:rsid w:val="00AC3FF6"/>
    <w:rsid w:val="00AD73EC"/>
    <w:rsid w:val="00AE5BC7"/>
    <w:rsid w:val="00AF5AAF"/>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A0A90"/>
    <w:rsid w:val="00BB69DB"/>
    <w:rsid w:val="00BC2160"/>
    <w:rsid w:val="00BC322E"/>
    <w:rsid w:val="00BC44CD"/>
    <w:rsid w:val="00BC48A6"/>
    <w:rsid w:val="00BE7978"/>
    <w:rsid w:val="00C07DDB"/>
    <w:rsid w:val="00C4115D"/>
    <w:rsid w:val="00C438C5"/>
    <w:rsid w:val="00C43BDD"/>
    <w:rsid w:val="00C46192"/>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49FD"/>
    <w:rsid w:val="00D074DB"/>
    <w:rsid w:val="00D139CF"/>
    <w:rsid w:val="00D37E7F"/>
    <w:rsid w:val="00D47AD7"/>
    <w:rsid w:val="00D51529"/>
    <w:rsid w:val="00D85218"/>
    <w:rsid w:val="00D915B1"/>
    <w:rsid w:val="00DA299D"/>
    <w:rsid w:val="00DA2C6C"/>
    <w:rsid w:val="00DA65C4"/>
    <w:rsid w:val="00DB2F5A"/>
    <w:rsid w:val="00DD2BE0"/>
    <w:rsid w:val="00DE4447"/>
    <w:rsid w:val="00DE5DA2"/>
    <w:rsid w:val="00DF0033"/>
    <w:rsid w:val="00E026BF"/>
    <w:rsid w:val="00E07B1B"/>
    <w:rsid w:val="00E11853"/>
    <w:rsid w:val="00E178A1"/>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150E3"/>
    <w:rsid w:val="00F22264"/>
    <w:rsid w:val="00F2564D"/>
    <w:rsid w:val="00F35B05"/>
    <w:rsid w:val="00F40153"/>
    <w:rsid w:val="00F413D9"/>
    <w:rsid w:val="00F5135F"/>
    <w:rsid w:val="00F51F78"/>
    <w:rsid w:val="00F86F47"/>
    <w:rsid w:val="00F87B72"/>
    <w:rsid w:val="00F90B64"/>
    <w:rsid w:val="00FB017A"/>
    <w:rsid w:val="00FB2F0F"/>
    <w:rsid w:val="00FB5086"/>
    <w:rsid w:val="00FB5411"/>
    <w:rsid w:val="00FB6392"/>
    <w:rsid w:val="00FD3941"/>
    <w:rsid w:val="00FD3C70"/>
    <w:rsid w:val="00FD6820"/>
    <w:rsid w:val="00FE12D8"/>
    <w:rsid w:val="00FF7C02"/>
    <w:rsid w:val="024801E3"/>
    <w:rsid w:val="57A539E4"/>
    <w:rsid w:val="647B2B65"/>
    <w:rsid w:val="6B2CF8ED"/>
    <w:rsid w:val="7AE87379"/>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D8ADA33C-006D-4983-A361-4A3033EBFC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Default">
    <w:name w:val="Default"/>
    <w:basedOn w:val="Normal"/>
    <w:rsid w:val="00E178A1"/>
    <w:pPr>
      <w:autoSpaceDE w:val="0"/>
      <w:autoSpaceDN w:val="0"/>
      <w:spacing w:after="0" w:line="240" w:lineRule="auto"/>
      <w:ind w:left="0" w:right="0"/>
    </w:pPr>
    <w:rPr>
      <w:rFonts w:eastAsiaTheme="minorHAnsi"/>
      <w:color w:val="000000"/>
    </w:rPr>
  </w:style>
  <w:style w:type="paragraph" w:styleId="Brdtext">
    <w:name w:val="Body Text"/>
    <w:basedOn w:val="Normal"/>
    <w:link w:val="BrdtextChar"/>
    <w:uiPriority w:val="99"/>
    <w:semiHidden/>
    <w:unhideWhenUsed/>
    <w:rsid w:val="00F150E3"/>
    <w:pPr>
      <w:spacing w:after="0" w:line="240" w:lineRule="auto"/>
      <w:ind w:left="0" w:right="0"/>
    </w:pPr>
    <w:rPr>
      <w:rFonts w:eastAsiaTheme="minorHAnsi"/>
      <w:sz w:val="28"/>
      <w:szCs w:val="28"/>
    </w:rPr>
  </w:style>
  <w:style w:type="character" w:customStyle="1" w:styleId="BrdtextChar">
    <w:name w:val="Brödtext Char"/>
    <w:basedOn w:val="Standardstycketeckensnitt"/>
    <w:link w:val="Brdtext"/>
    <w:uiPriority w:val="99"/>
    <w:semiHidden/>
    <w:rsid w:val="00F150E3"/>
    <w:rPr>
      <w:rFonts w:eastAsiaTheme="minorHAnsi"/>
      <w:sz w:val="28"/>
      <w:szCs w:val="28"/>
    </w:rPr>
  </w:style>
  <w:style w:type="character" w:styleId="AnvndHyperlnk">
    <w:name w:val="FollowedHyperlink"/>
    <w:basedOn w:val="Standardstycketeckensnitt"/>
    <w:uiPriority w:val="99"/>
    <w:semiHidden/>
    <w:unhideWhenUsed/>
    <w:rsid w:val="00087246"/>
    <w:rPr>
      <w:color w:val="9EA2A2" w:themeColor="followedHyperlink"/>
      <w:u w:val="single"/>
    </w:rPr>
  </w:style>
  <w:style w:type="character" w:styleId="Olstomnmnande">
    <w:name w:val="Unresolved Mention"/>
    <w:basedOn w:val="Standardstycketeckensnitt"/>
    <w:uiPriority w:val="99"/>
    <w:semiHidden/>
    <w:unhideWhenUsed/>
    <w:rsid w:val="000F5FC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27917119">
      <w:bodyDiv w:val="1"/>
      <w:marLeft w:val="0"/>
      <w:marRight w:val="0"/>
      <w:marTop w:val="0"/>
      <w:marBottom w:val="0"/>
      <w:divBdr>
        <w:top w:val="none" w:sz="0" w:space="0" w:color="auto"/>
        <w:left w:val="none" w:sz="0" w:space="0" w:color="auto"/>
        <w:bottom w:val="none" w:sz="0" w:space="0" w:color="auto"/>
        <w:right w:val="none" w:sz="0" w:space="0" w:color="auto"/>
      </w:divBdr>
    </w:div>
    <w:div w:id="119322658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1315835294">
      <w:bodyDiv w:val="1"/>
      <w:marLeft w:val="0"/>
      <w:marRight w:val="0"/>
      <w:marTop w:val="0"/>
      <w:marBottom w:val="0"/>
      <w:divBdr>
        <w:top w:val="none" w:sz="0" w:space="0" w:color="auto"/>
        <w:left w:val="none" w:sz="0" w:space="0" w:color="auto"/>
        <w:bottom w:val="none" w:sz="0" w:space="0" w:color="auto"/>
        <w:right w:val="none" w:sz="0" w:space="0" w:color="auto"/>
      </w:divBdr>
    </w:div>
    <w:div w:id="1726178943">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footer" Target="footer1.xml" Id="rId13" /><Relationship Type="http://schemas.openxmlformats.org/officeDocument/2006/relationships/hyperlink" Target="https://mellanarkiv-offentlig.vgregion.se/alfresco/s/archive/stream/public/v1/source/available/SOFIA/NU10193-390712850-12/SURROGATE/Kategoriindelning%20av%20personal%20som%20arbetar%20med%20joniserande%20str%c3%a5lning%2c%20bilaga.pdf" TargetMode="External" Id="rId18"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stralsakerhetsmyndigheten.siriusit.net/formservice/formDownload?serviceName=multi_service_cfd_stralsakerhetsmyndigheten_cfd_to_disk&amp;scriptcomponent.cmtagname=trex-stralsakerhetsmyndigheten-ansokan_dospass-cfd&amp;service_name=ansokan_dospass&amp;skip.login=yes" TargetMode="External" Id="rId17" /><Relationship Type="http://schemas.openxmlformats.org/officeDocument/2006/relationships/footer" Target="footer3.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eader" Target="header2.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footer" Target="footer2.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10</TotalTime>
  <Pages>3</Pages>
  <Words>584</Words>
  <Characters>4436</Characters>
  <Application>Microsoft Office Word</Application>
  <DocSecurity>0</DocSecurity>
  <Lines>36</Lines>
  <Paragraphs>10</Paragraphs>
  <ScaleCrop>false</ScaleCrop>
  <Manager/>
  <Company/>
  <LinksUpToDate>false</LinksUpToDate>
  <CharactersWithSpaces>5010</CharactersWithSpaces>
  <SharedDoc>false</SharedDoc>
  <HyperlinkBase/>
  <HLinks>
    <vt:vector size="18" baseType="variant">
      <vt:variant>
        <vt:i4>7995492</vt:i4>
      </vt:variant>
      <vt:variant>
        <vt:i4>6</vt:i4>
      </vt:variant>
      <vt:variant>
        <vt:i4>0</vt:i4>
      </vt:variant>
      <vt:variant>
        <vt:i4>5</vt:i4>
      </vt:variant>
      <vt:variant>
        <vt:lpwstr>https://mellanarkiv-offentlig.vgregion.se/alfresco/s/archive/stream/public/v1/source/available/SOFIA/NU10193-390712850-12/SURROGATE/Kategoriindelning av personal som arbetar med joniserande str%c3%a5lning%2c bilaga.pdf</vt:lpwstr>
      </vt:variant>
      <vt:variant>
        <vt:lpwstr/>
      </vt:variant>
      <vt:variant>
        <vt:i4>7995492</vt:i4>
      </vt:variant>
      <vt:variant>
        <vt:i4>3</vt:i4>
      </vt:variant>
      <vt:variant>
        <vt:i4>0</vt:i4>
      </vt:variant>
      <vt:variant>
        <vt:i4>5</vt:i4>
      </vt:variant>
      <vt:variant>
        <vt:lpwstr>https://mellanarkiv-offentlig.vgregion.se/alfresco/s/archive/stream/public/v1/source/available/SOFIA/NU10193-390712850-12/SURROGATE/Kategoriindelning av personal som arbetar med joniserande str%c3%a5lning%2c bilaga.pdf</vt:lpwstr>
      </vt:variant>
      <vt:variant>
        <vt:lpwstr/>
      </vt:variant>
      <vt:variant>
        <vt:i4>6881282</vt:i4>
      </vt:variant>
      <vt:variant>
        <vt:i4>0</vt:i4>
      </vt:variant>
      <vt:variant>
        <vt:i4>0</vt:i4>
      </vt:variant>
      <vt:variant>
        <vt:i4>5</vt:i4>
      </vt:variant>
      <vt:variant>
        <vt:lpwstr>https://stralsakerhetsmyndigheten.siriusit.net/formservice/formDownload?serviceName=multi_service_cfd_stralsakerhetsmyndigheten_cfd_to_disk&amp;scriptcomponent.cmtagname=trex-stralsakerhetsmyndigheten-ansokan_dospass-cfd&amp;service_name=ansokan_dospass&amp;skip.login=yes</vt:lpwstr>
      </vt:variant>
      <vt:variant>
        <vt:lpwstr/>
      </vt:variant>
    </vt:vector>
  </HLinks>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Kategoriindelning av personal som arbetar med joniserande strålning</dc:title>
  <dc:subject/>
  <dc:creator>patrik.jens.johansson@vgregion.se</dc:creator>
  <keywords/>
  <lastModifiedBy>Ulrica Sehlberg</lastModifiedBy>
  <revision>46</revision>
  <lastPrinted>2016-03-31T01:56:00.0000000Z</lastPrinted>
  <dcterms:created xsi:type="dcterms:W3CDTF">2022-05-03T02:35:00.0000000Z</dcterms:created>
  <dcterms:modified xsi:type="dcterms:W3CDTF">2026-03-04T12:53:00.0000000Z</dcterms:modified>
</coreProperties>
</file>