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9ED192" w14:textId="77777777" w:rsidR="005D6259" w:rsidRDefault="005D6259" w:rsidP="00F35B05">
      <w:pPr>
        <w:pStyle w:val="Rubrik2"/>
        <w:sectPr w:rsidR="005D6259" w:rsidSect="005D62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716523" w14:textId="77777777" w:rsidR="001F2059" w:rsidRDefault="001F2059" w:rsidP="005D6259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pacing w:val="5"/>
          <w:kern w:val="32"/>
          <w:sz w:val="36"/>
          <w:szCs w:val="36"/>
        </w:rPr>
      </w:pPr>
      <w:bookmarkStart w:id="1" w:name="_1314629194"/>
      <w:bookmarkStart w:id="2" w:name="Rubrik"/>
      <w:bookmarkEnd w:id="1"/>
      <w:bookmarkEnd w:id="2"/>
      <w:r w:rsidRPr="001F2059">
        <w:rPr>
          <w:rStyle w:val="Rubrik1Char"/>
        </w:rPr>
        <w:t>Ultraljud – Bröstpreparat</w:t>
      </w:r>
      <w:r w:rsidRPr="005D6259">
        <w:rPr>
          <w:rFonts w:ascii="Calibri" w:hAnsi="Calibri" w:cs="Calibri"/>
          <w:b/>
          <w:bCs/>
          <w:spacing w:val="5"/>
          <w:kern w:val="32"/>
          <w:sz w:val="36"/>
          <w:szCs w:val="36"/>
        </w:rPr>
        <w:t xml:space="preserve"> </w:t>
      </w:r>
    </w:p>
    <w:p w14:paraId="60460A0C" w14:textId="77777777" w:rsidR="005D6259" w:rsidRPr="005D6259" w:rsidRDefault="005D6259" w:rsidP="001F2059">
      <w:pPr>
        <w:pStyle w:val="Rubrik2"/>
        <w:ind w:left="0"/>
      </w:pPr>
      <w:bookmarkStart w:id="3" w:name="_Toc501440351"/>
      <w:r w:rsidRPr="005D6259">
        <w:t>Syfte</w:t>
      </w:r>
    </w:p>
    <w:p w14:paraId="79FC4D5E" w14:textId="77777777" w:rsidR="005D6259" w:rsidRDefault="005D6259" w:rsidP="005D625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D6259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05A1F25" w14:textId="244D6FD8" w:rsidR="001F2059" w:rsidRDefault="00A8116C" w:rsidP="00A8116C">
      <w:pPr>
        <w:pStyle w:val="Rubrik2"/>
        <w:ind w:left="0"/>
      </w:pPr>
      <w:r>
        <w:t>Förändringar sedan föregående version</w:t>
      </w:r>
    </w:p>
    <w:bookmarkEnd w:id="3"/>
    <w:p w14:paraId="5F30F546" w14:textId="6278D673" w:rsidR="005D6259" w:rsidRPr="005D6259" w:rsidRDefault="004B0AF0" w:rsidP="008B5D29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Ingen förändring.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5D6259" w:rsidRPr="005D6259" w14:paraId="1A1FFA76" w14:textId="77777777" w:rsidTr="00332115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743E6E72" w14:textId="77777777" w:rsidR="005D6259" w:rsidRPr="005D6259" w:rsidRDefault="005D6259" w:rsidP="001F2059">
            <w:pPr>
              <w:pStyle w:val="Rubrik2"/>
              <w:ind w:left="0"/>
              <w:rPr>
                <w:sz w:val="28"/>
              </w:rPr>
            </w:pPr>
            <w:r w:rsidRPr="005D6259">
              <w:t>Inför undersökningen</w:t>
            </w:r>
          </w:p>
        </w:tc>
      </w:tr>
      <w:tr w:rsidR="005D6259" w:rsidRPr="005D6259" w14:paraId="04A25599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57D83BD6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shd w:val="clear" w:color="auto" w:fill="auto"/>
          </w:tcPr>
          <w:p w14:paraId="1D7C58B6" w14:textId="77777777" w:rsidR="005D6259" w:rsidRPr="005D6259" w:rsidRDefault="005D6259" w:rsidP="005D6259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Se att icke palpabel förändring är bortopererad</w:t>
            </w:r>
          </w:p>
          <w:p w14:paraId="4663FB09" w14:textId="77777777" w:rsidR="005D6259" w:rsidRPr="005D6259" w:rsidRDefault="005D6259" w:rsidP="005D6259">
            <w:pPr>
              <w:numPr>
                <w:ilvl w:val="0"/>
                <w:numId w:val="22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Markering av tumör – underlättar för patologen</w:t>
            </w:r>
          </w:p>
        </w:tc>
      </w:tr>
      <w:tr w:rsidR="005D6259" w:rsidRPr="005D6259" w14:paraId="504AB449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62BA9370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AB72D1E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259" w:rsidRPr="005D6259" w14:paraId="0D680330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5CF32CEF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shd w:val="clear" w:color="auto" w:fill="auto"/>
          </w:tcPr>
          <w:p w14:paraId="780FB38C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93838</w:t>
            </w:r>
            <w:r w:rsidRPr="005D6259">
              <w:rPr>
                <w:rFonts w:ascii="Arial" w:hAnsi="Arial" w:cs="Arial"/>
                <w:sz w:val="20"/>
                <w:szCs w:val="20"/>
              </w:rPr>
              <w:tab/>
              <w:t>ULJ bröstpreparat</w:t>
            </w:r>
          </w:p>
        </w:tc>
      </w:tr>
      <w:tr w:rsidR="005D6259" w:rsidRPr="005D6259" w14:paraId="5C074CBC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6A4F0FB1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7619EF89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259" w:rsidRPr="005D6259" w14:paraId="04426DD5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1F17ACC7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shd w:val="clear" w:color="auto" w:fill="auto"/>
          </w:tcPr>
          <w:p w14:paraId="6A4C1805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Canon Aplio i700</w:t>
            </w:r>
          </w:p>
        </w:tc>
      </w:tr>
      <w:tr w:rsidR="005D6259" w:rsidRPr="005D6259" w14:paraId="40D1E01F" w14:textId="77777777" w:rsidTr="00332115">
        <w:trPr>
          <w:trHeight w:val="239"/>
        </w:trPr>
        <w:tc>
          <w:tcPr>
            <w:tcW w:w="2259" w:type="dxa"/>
            <w:shd w:val="clear" w:color="auto" w:fill="auto"/>
          </w:tcPr>
          <w:p w14:paraId="037C3B15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shd w:val="clear" w:color="auto" w:fill="auto"/>
          </w:tcPr>
          <w:p w14:paraId="4FF338AB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5D6259" w:rsidRPr="005D6259" w14:paraId="147F6E92" w14:textId="77777777" w:rsidTr="00332115">
        <w:trPr>
          <w:trHeight w:val="239"/>
        </w:trPr>
        <w:tc>
          <w:tcPr>
            <w:tcW w:w="2259" w:type="dxa"/>
            <w:shd w:val="clear" w:color="auto" w:fill="auto"/>
          </w:tcPr>
          <w:p w14:paraId="4E8FE399" w14:textId="3C035F69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8B5D29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5D625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3" w:type="dxa"/>
            <w:shd w:val="clear" w:color="auto" w:fill="auto"/>
          </w:tcPr>
          <w:p w14:paraId="011B325D" w14:textId="195C607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8B5D29">
              <w:rPr>
                <w:rFonts w:ascii="Arial" w:hAnsi="Arial" w:cs="Arial"/>
                <w:sz w:val="20"/>
                <w:szCs w:val="20"/>
              </w:rPr>
              <w:t>PACS</w:t>
            </w:r>
            <w:r w:rsidRPr="005D625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B67BBBB" w14:textId="7970DDF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8B5D29">
              <w:rPr>
                <w:rFonts w:ascii="Arial" w:hAnsi="Arial" w:cs="Arial"/>
                <w:sz w:val="20"/>
                <w:szCs w:val="20"/>
              </w:rPr>
              <w:t>PACS</w:t>
            </w:r>
            <w:r w:rsidRPr="005D6259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99B347" w14:textId="42C4ADC2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8B5D29">
              <w:rPr>
                <w:rFonts w:ascii="Arial" w:hAnsi="Arial" w:cs="Arial"/>
                <w:sz w:val="20"/>
                <w:szCs w:val="20"/>
              </w:rPr>
              <w:t>PACS</w:t>
            </w:r>
            <w:r w:rsidRPr="005D625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5D6259" w:rsidRPr="005D6259" w14:paraId="3A851F2A" w14:textId="77777777" w:rsidTr="00332115">
        <w:trPr>
          <w:trHeight w:val="239"/>
        </w:trPr>
        <w:tc>
          <w:tcPr>
            <w:tcW w:w="2259" w:type="dxa"/>
            <w:shd w:val="clear" w:color="auto" w:fill="auto"/>
          </w:tcPr>
          <w:p w14:paraId="77C1829B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55BC7945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259" w:rsidRPr="005D6259" w14:paraId="5DDF8DDF" w14:textId="77777777" w:rsidTr="00332115">
        <w:trPr>
          <w:trHeight w:val="239"/>
        </w:trPr>
        <w:tc>
          <w:tcPr>
            <w:tcW w:w="2259" w:type="dxa"/>
            <w:shd w:val="clear" w:color="auto" w:fill="auto"/>
          </w:tcPr>
          <w:p w14:paraId="20095298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3" w:type="dxa"/>
            <w:shd w:val="clear" w:color="auto" w:fill="auto"/>
          </w:tcPr>
          <w:p w14:paraId="20B25DDF" w14:textId="7777777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Get worklist</w:t>
            </w:r>
          </w:p>
          <w:p w14:paraId="75C806E1" w14:textId="7777777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14:paraId="15BCE1E6" w14:textId="7777777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Start</w:t>
            </w:r>
          </w:p>
          <w:p w14:paraId="0A32E749" w14:textId="77777777" w:rsidR="005D6259" w:rsidRPr="005D6259" w:rsidRDefault="005D6259" w:rsidP="005D6259">
            <w:pPr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Avsluta undersökningen genom att trycka Exam</w:t>
            </w:r>
          </w:p>
        </w:tc>
      </w:tr>
      <w:tr w:rsidR="005D6259" w:rsidRPr="005D6259" w14:paraId="71F68B89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6452803F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4C0EE1BA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259" w:rsidRPr="005D6259" w14:paraId="428063D4" w14:textId="77777777" w:rsidTr="00332115">
        <w:trPr>
          <w:trHeight w:val="239"/>
        </w:trPr>
        <w:tc>
          <w:tcPr>
            <w:tcW w:w="2259" w:type="dxa"/>
            <w:shd w:val="clear" w:color="auto" w:fill="auto"/>
          </w:tcPr>
          <w:p w14:paraId="1A540759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  <w:lang w:val="en-US"/>
              </w:rPr>
              <w:t>Material</w:t>
            </w:r>
          </w:p>
        </w:tc>
        <w:tc>
          <w:tcPr>
            <w:tcW w:w="7063" w:type="dxa"/>
            <w:shd w:val="clear" w:color="auto" w:fill="auto"/>
          </w:tcPr>
          <w:p w14:paraId="24AAAF7C" w14:textId="77777777" w:rsidR="005D6259" w:rsidRPr="005D6259" w:rsidRDefault="005D6259" w:rsidP="005D6259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6259">
              <w:rPr>
                <w:rFonts w:ascii="Arial" w:hAnsi="Arial" w:cs="Arial"/>
                <w:sz w:val="20"/>
                <w:szCs w:val="20"/>
                <w:lang w:val="en-US"/>
              </w:rPr>
              <w:t>Plastfolie</w:t>
            </w:r>
          </w:p>
          <w:p w14:paraId="431AECD5" w14:textId="77777777" w:rsidR="005D6259" w:rsidRPr="005D6259" w:rsidRDefault="005D6259" w:rsidP="005D6259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6259">
              <w:rPr>
                <w:rFonts w:ascii="Arial" w:hAnsi="Arial" w:cs="Arial"/>
                <w:sz w:val="20"/>
                <w:szCs w:val="20"/>
                <w:lang w:val="en-US"/>
              </w:rPr>
              <w:t>Transducerskydd</w:t>
            </w:r>
          </w:p>
          <w:p w14:paraId="7AFC7779" w14:textId="1F44C0F2" w:rsidR="005D6259" w:rsidRPr="005D6259" w:rsidRDefault="005D6259" w:rsidP="005D6259">
            <w:pPr>
              <w:numPr>
                <w:ilvl w:val="0"/>
                <w:numId w:val="24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6259">
              <w:rPr>
                <w:rFonts w:ascii="Arial" w:hAnsi="Arial" w:cs="Arial"/>
                <w:sz w:val="20"/>
                <w:szCs w:val="20"/>
                <w:lang w:val="en-US"/>
              </w:rPr>
              <w:t>Kanyl (indikering)</w:t>
            </w:r>
          </w:p>
        </w:tc>
      </w:tr>
      <w:tr w:rsidR="005D6259" w:rsidRPr="005D6259" w14:paraId="7676C755" w14:textId="77777777" w:rsidTr="00332115">
        <w:trPr>
          <w:trHeight w:val="263"/>
        </w:trPr>
        <w:tc>
          <w:tcPr>
            <w:tcW w:w="9322" w:type="dxa"/>
            <w:gridSpan w:val="2"/>
            <w:shd w:val="clear" w:color="auto" w:fill="auto"/>
          </w:tcPr>
          <w:p w14:paraId="5282940E" w14:textId="77777777" w:rsidR="005D6259" w:rsidRPr="008B5D29" w:rsidRDefault="005D6259" w:rsidP="005D625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8B5D29">
              <w:rPr>
                <w:rFonts w:ascii="Calibri" w:hAnsi="Calibri" w:cs="Arial"/>
                <w:iCs/>
                <w:sz w:val="40"/>
                <w:szCs w:val="36"/>
              </w:rPr>
              <w:t>Undersökning</w:t>
            </w:r>
          </w:p>
        </w:tc>
      </w:tr>
      <w:tr w:rsidR="005D6259" w:rsidRPr="005D6259" w14:paraId="688DAE95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45C9F772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</w:tc>
        <w:tc>
          <w:tcPr>
            <w:tcW w:w="7063" w:type="dxa"/>
            <w:shd w:val="clear" w:color="auto" w:fill="auto"/>
          </w:tcPr>
          <w:p w14:paraId="7026BC15" w14:textId="77777777" w:rsidR="005D6259" w:rsidRPr="005D6259" w:rsidRDefault="005D6259" w:rsidP="005D6259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Lägg preparatet (plattan) på britsen.</w:t>
            </w:r>
          </w:p>
          <w:p w14:paraId="190A7282" w14:textId="77777777" w:rsidR="005D6259" w:rsidRPr="005D6259" w:rsidRDefault="005D6259" w:rsidP="005D6259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Sätt på transducerskydd.</w:t>
            </w:r>
          </w:p>
          <w:p w14:paraId="40D7A8E3" w14:textId="77777777" w:rsidR="005D6259" w:rsidRPr="005D6259" w:rsidRDefault="005D6259" w:rsidP="005D6259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Läkaren utför ultraljudsundersökningen. Eventuellt markeras förändringen med nål/tråd.</w:t>
            </w:r>
          </w:p>
          <w:p w14:paraId="2C76E721" w14:textId="77777777" w:rsidR="005D6259" w:rsidRPr="005D6259" w:rsidRDefault="005D6259" w:rsidP="005D6259">
            <w:pPr>
              <w:numPr>
                <w:ilvl w:val="0"/>
                <w:numId w:val="23"/>
              </w:numPr>
              <w:spacing w:after="0" w:line="240" w:lineRule="auto"/>
              <w:ind w:left="468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Lämna preparat och remiss till Patologen.</w:t>
            </w:r>
          </w:p>
        </w:tc>
      </w:tr>
    </w:tbl>
    <w:p w14:paraId="1E6F82EA" w14:textId="77777777" w:rsidR="005D6259" w:rsidRPr="005D6259" w:rsidRDefault="005D6259" w:rsidP="005D6259">
      <w:pPr>
        <w:spacing w:after="0" w:line="240" w:lineRule="auto"/>
        <w:ind w:left="0" w:right="0"/>
        <w:rPr>
          <w:szCs w:val="20"/>
        </w:rPr>
      </w:pPr>
    </w:p>
    <w:p w14:paraId="36FE1D5B" w14:textId="0E4AC937" w:rsidR="005D6259" w:rsidRPr="005D6259" w:rsidRDefault="005D6259" w:rsidP="005D6259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9"/>
        <w:gridCol w:w="3522"/>
        <w:gridCol w:w="3532"/>
      </w:tblGrid>
      <w:tr w:rsidR="005D6259" w:rsidRPr="005D6259" w14:paraId="4BF95330" w14:textId="77777777" w:rsidTr="00332115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4DB8F770" w14:textId="77777777" w:rsidR="005D6259" w:rsidRPr="005D6259" w:rsidRDefault="005D6259" w:rsidP="008B5D29">
            <w:pPr>
              <w:pStyle w:val="Rubrik2"/>
              <w:ind w:left="0"/>
              <w:rPr>
                <w:rFonts w:ascii="Arial" w:hAnsi="Arial"/>
                <w:noProof/>
                <w:color w:val="000000"/>
                <w:sz w:val="18"/>
                <w:szCs w:val="18"/>
              </w:rPr>
            </w:pPr>
            <w:r w:rsidRPr="005D6259">
              <w:lastRenderedPageBreak/>
              <w:t>Hantering av prover/remiss</w:t>
            </w:r>
          </w:p>
        </w:tc>
      </w:tr>
      <w:tr w:rsidR="005D6259" w:rsidRPr="005D6259" w14:paraId="0536E1FF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36F92790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Remiss</w:t>
            </w:r>
          </w:p>
        </w:tc>
        <w:tc>
          <w:tcPr>
            <w:tcW w:w="3531" w:type="dxa"/>
            <w:gridSpan w:val="2"/>
            <w:shd w:val="clear" w:color="auto" w:fill="auto"/>
          </w:tcPr>
          <w:p w14:paraId="0F6F91F6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>Skrivs av kirurg.</w:t>
            </w:r>
          </w:p>
        </w:tc>
        <w:tc>
          <w:tcPr>
            <w:tcW w:w="3532" w:type="dxa"/>
            <w:shd w:val="clear" w:color="auto" w:fill="auto"/>
          </w:tcPr>
          <w:p w14:paraId="463F4B41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5D6259" w:rsidRPr="005D6259" w14:paraId="57A39E3A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25889DE6" w14:textId="77777777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531" w:type="dxa"/>
            <w:gridSpan w:val="2"/>
            <w:shd w:val="clear" w:color="auto" w:fill="auto"/>
          </w:tcPr>
          <w:p w14:paraId="051E451E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54E4B17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000000"/>
                <w:sz w:val="18"/>
                <w:szCs w:val="18"/>
              </w:rPr>
            </w:pPr>
          </w:p>
        </w:tc>
      </w:tr>
      <w:tr w:rsidR="005D6259" w:rsidRPr="005D6259" w14:paraId="440FC3E6" w14:textId="77777777" w:rsidTr="00332115">
        <w:trPr>
          <w:trHeight w:val="263"/>
        </w:trPr>
        <w:tc>
          <w:tcPr>
            <w:tcW w:w="2259" w:type="dxa"/>
            <w:shd w:val="clear" w:color="auto" w:fill="auto"/>
          </w:tcPr>
          <w:p w14:paraId="3AF9EE10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212EB13C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6259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  <w:p w14:paraId="175200F9" w14:textId="7D52676D" w:rsidR="005D6259" w:rsidRPr="005D6259" w:rsidRDefault="005D6259" w:rsidP="005D62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MT" w:hAnsi="ArialMT" w:cs="ArialMT"/>
                <w:color w:val="000000"/>
                <w:sz w:val="20"/>
                <w:szCs w:val="20"/>
              </w:rPr>
            </w:pPr>
            <w:r w:rsidRPr="005D6259">
              <w:rPr>
                <w:rFonts w:ascii="ArialMT" w:hAnsi="ArialMT" w:cs="ArialMT"/>
                <w:color w:val="000000"/>
                <w:sz w:val="20"/>
                <w:szCs w:val="20"/>
              </w:rPr>
              <w:t xml:space="preserve">Följ rutin </w:t>
            </w:r>
            <w:hyperlink r:id="rId17" w:history="1">
              <w:r w:rsidRPr="005D6259">
                <w:rPr>
                  <w:rFonts w:ascii="ArialMT" w:hAnsi="ArialMT" w:cs="ArialMT"/>
                  <w:color w:val="0000FF"/>
                  <w:sz w:val="20"/>
                  <w:szCs w:val="20"/>
                  <w:u w:val="single"/>
                </w:rPr>
                <w:t>Provinlämning till Patologen, Bröstcentrum</w:t>
              </w:r>
            </w:hyperlink>
            <w:r w:rsidRPr="005D6259">
              <w:rPr>
                <w:rFonts w:ascii="ArialMT" w:hAnsi="ArialMT" w:cs="ArialMT"/>
                <w:color w:val="0000FF"/>
                <w:sz w:val="20"/>
                <w:szCs w:val="20"/>
              </w:rPr>
              <w:t xml:space="preserve"> </w:t>
            </w:r>
            <w:r w:rsidRPr="005D6259">
              <w:rPr>
                <w:rFonts w:ascii="ArialMT" w:hAnsi="ArialMT" w:cs="ArialMT"/>
                <w:color w:val="000000"/>
                <w:sz w:val="20"/>
                <w:szCs w:val="20"/>
              </w:rPr>
              <w:t>då patologen är</w:t>
            </w:r>
          </w:p>
          <w:p w14:paraId="3FFC1072" w14:textId="77777777" w:rsidR="005D6259" w:rsidRPr="005D6259" w:rsidRDefault="005D6259" w:rsidP="005D625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D6259">
              <w:rPr>
                <w:rFonts w:ascii="ArialMT" w:hAnsi="ArialMT" w:cs="ArialMT"/>
                <w:color w:val="000000"/>
                <w:sz w:val="20"/>
                <w:szCs w:val="20"/>
              </w:rPr>
              <w:t>obemannad.</w:t>
            </w:r>
          </w:p>
        </w:tc>
      </w:tr>
      <w:tr w:rsidR="005D6259" w:rsidRPr="005D6259" w14:paraId="11F15922" w14:textId="77777777" w:rsidTr="00332115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2BDB2A45" w14:textId="77777777" w:rsidR="005D6259" w:rsidRPr="005D6259" w:rsidRDefault="005D6259" w:rsidP="008B5D29">
            <w:pPr>
              <w:pStyle w:val="Rubrik2"/>
              <w:ind w:left="0"/>
              <w:rPr>
                <w:noProof/>
                <w:sz w:val="28"/>
              </w:rPr>
            </w:pPr>
            <w:r w:rsidRPr="005D6259">
              <w:rPr>
                <w:noProof/>
              </w:rPr>
              <w:t>Efter undersökningen</w:t>
            </w:r>
          </w:p>
        </w:tc>
      </w:tr>
      <w:tr w:rsidR="005D6259" w:rsidRPr="005D6259" w14:paraId="7855F474" w14:textId="77777777" w:rsidTr="00332115">
        <w:trPr>
          <w:trHeight w:val="263"/>
        </w:trPr>
        <w:tc>
          <w:tcPr>
            <w:tcW w:w="2268" w:type="dxa"/>
            <w:gridSpan w:val="2"/>
            <w:shd w:val="clear" w:color="auto" w:fill="auto"/>
          </w:tcPr>
          <w:p w14:paraId="72F52C70" w14:textId="7EE703F1" w:rsidR="005D6259" w:rsidRPr="005D6259" w:rsidRDefault="005D6259" w:rsidP="005D62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D6259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8B5D29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054" w:type="dxa"/>
            <w:gridSpan w:val="2"/>
            <w:shd w:val="clear" w:color="auto" w:fill="auto"/>
          </w:tcPr>
          <w:p w14:paraId="42B6C2A4" w14:textId="3CF8F426" w:rsidR="005D6259" w:rsidRPr="005D6259" w:rsidRDefault="005D6259" w:rsidP="005D6259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D6259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8B5D29">
              <w:rPr>
                <w:rFonts w:ascii="Arial" w:hAnsi="Arial" w:cs="Arial"/>
                <w:sz w:val="20"/>
                <w:szCs w:val="20"/>
              </w:rPr>
              <w:t>PACS</w:t>
            </w:r>
            <w:r w:rsidRPr="005D6259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148FEF0B" w14:textId="77777777" w:rsidR="005D6259" w:rsidRPr="005D6259" w:rsidRDefault="005D6259" w:rsidP="005D6259">
      <w:pPr>
        <w:spacing w:after="0" w:line="240" w:lineRule="auto"/>
        <w:ind w:left="0" w:right="0"/>
        <w:rPr>
          <w:szCs w:val="20"/>
        </w:rPr>
      </w:pPr>
    </w:p>
    <w:p w14:paraId="70D237DC" w14:textId="77777777" w:rsidR="005D6259" w:rsidRPr="005D6259" w:rsidRDefault="005D6259" w:rsidP="005D625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D62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6CD3F" w14:textId="77777777" w:rsidR="003569E6" w:rsidRDefault="003569E6">
      <w:r>
        <w:separator/>
      </w:r>
    </w:p>
  </w:endnote>
  <w:endnote w:type="continuationSeparator" w:id="0">
    <w:p w14:paraId="208880F2" w14:textId="77777777" w:rsidR="003569E6" w:rsidRDefault="003569E6">
      <w:r>
        <w:continuationSeparator/>
      </w:r>
    </w:p>
  </w:endnote>
  <w:endnote w:type="continuationNotice" w:id="1">
    <w:p w14:paraId="15248782" w14:textId="77777777" w:rsidR="003569E6" w:rsidRDefault="003569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EBA61" w14:textId="77777777" w:rsidR="003569E6" w:rsidRDefault="003569E6"/>
  </w:footnote>
  <w:footnote w:type="continuationSeparator" w:id="0">
    <w:p w14:paraId="7B4198F9" w14:textId="77777777" w:rsidR="003569E6" w:rsidRDefault="003569E6">
      <w:r>
        <w:continuationSeparator/>
      </w:r>
    </w:p>
  </w:footnote>
  <w:footnote w:type="continuationNotice" w:id="1">
    <w:p w14:paraId="117E1C47" w14:textId="77777777" w:rsidR="003569E6" w:rsidRDefault="003569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2D6068"/>
    <w:multiLevelType w:val="hybridMultilevel"/>
    <w:tmpl w:val="7610C3E2"/>
    <w:lvl w:ilvl="0" w:tplc="0BB2EB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B4C4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E5AE6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56A1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0911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2F232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5A5F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C25E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6255D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4CE67B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1D04E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3C453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AEFD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3C8E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C5C82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AF603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78097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BC140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BC5DEA"/>
    <w:multiLevelType w:val="hybridMultilevel"/>
    <w:tmpl w:val="5820237A"/>
    <w:lvl w:ilvl="0" w:tplc="C834EF4A">
      <w:start w:val="1"/>
      <w:numFmt w:val="decimal"/>
      <w:lvlText w:val="%1."/>
      <w:lvlJc w:val="left"/>
      <w:pPr>
        <w:ind w:left="720" w:hanging="360"/>
      </w:pPr>
    </w:lvl>
    <w:lvl w:ilvl="1" w:tplc="75F0EB88" w:tentative="1">
      <w:start w:val="1"/>
      <w:numFmt w:val="lowerLetter"/>
      <w:lvlText w:val="%2."/>
      <w:lvlJc w:val="left"/>
      <w:pPr>
        <w:ind w:left="1440" w:hanging="360"/>
      </w:pPr>
    </w:lvl>
    <w:lvl w:ilvl="2" w:tplc="7018CF66" w:tentative="1">
      <w:start w:val="1"/>
      <w:numFmt w:val="lowerRoman"/>
      <w:lvlText w:val="%3."/>
      <w:lvlJc w:val="right"/>
      <w:pPr>
        <w:ind w:left="2160" w:hanging="180"/>
      </w:pPr>
    </w:lvl>
    <w:lvl w:ilvl="3" w:tplc="FFA2B5DE" w:tentative="1">
      <w:start w:val="1"/>
      <w:numFmt w:val="decimal"/>
      <w:lvlText w:val="%4."/>
      <w:lvlJc w:val="left"/>
      <w:pPr>
        <w:ind w:left="2880" w:hanging="360"/>
      </w:pPr>
    </w:lvl>
    <w:lvl w:ilvl="4" w:tplc="957E967A" w:tentative="1">
      <w:start w:val="1"/>
      <w:numFmt w:val="lowerLetter"/>
      <w:lvlText w:val="%5."/>
      <w:lvlJc w:val="left"/>
      <w:pPr>
        <w:ind w:left="3600" w:hanging="360"/>
      </w:pPr>
    </w:lvl>
    <w:lvl w:ilvl="5" w:tplc="5C3CFA9C" w:tentative="1">
      <w:start w:val="1"/>
      <w:numFmt w:val="lowerRoman"/>
      <w:lvlText w:val="%6."/>
      <w:lvlJc w:val="right"/>
      <w:pPr>
        <w:ind w:left="4320" w:hanging="180"/>
      </w:pPr>
    </w:lvl>
    <w:lvl w:ilvl="6" w:tplc="FF90D238" w:tentative="1">
      <w:start w:val="1"/>
      <w:numFmt w:val="decimal"/>
      <w:lvlText w:val="%7."/>
      <w:lvlJc w:val="left"/>
      <w:pPr>
        <w:ind w:left="5040" w:hanging="360"/>
      </w:pPr>
    </w:lvl>
    <w:lvl w:ilvl="7" w:tplc="63C84AAA" w:tentative="1">
      <w:start w:val="1"/>
      <w:numFmt w:val="lowerLetter"/>
      <w:lvlText w:val="%8."/>
      <w:lvlJc w:val="left"/>
      <w:pPr>
        <w:ind w:left="5760" w:hanging="360"/>
      </w:pPr>
    </w:lvl>
    <w:lvl w:ilvl="8" w:tplc="BAE4632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503DC8"/>
    <w:multiLevelType w:val="hybridMultilevel"/>
    <w:tmpl w:val="D0FE5CE8"/>
    <w:lvl w:ilvl="0" w:tplc="BB0647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42963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E890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26BD2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D08B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7A8E0D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720AE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3A94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FA31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CF54A3C"/>
    <w:multiLevelType w:val="hybridMultilevel"/>
    <w:tmpl w:val="4F44469E"/>
    <w:lvl w:ilvl="0" w:tplc="9370A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8A65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22E6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42FD9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32F0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41F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A26D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EA90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D8086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3641641">
    <w:abstractNumId w:val="22"/>
  </w:num>
  <w:num w:numId="2" w16cid:durableId="244925588">
    <w:abstractNumId w:val="18"/>
  </w:num>
  <w:num w:numId="3" w16cid:durableId="105391132">
    <w:abstractNumId w:val="0"/>
  </w:num>
  <w:num w:numId="4" w16cid:durableId="2101676269">
    <w:abstractNumId w:val="6"/>
  </w:num>
  <w:num w:numId="5" w16cid:durableId="561715235">
    <w:abstractNumId w:val="20"/>
  </w:num>
  <w:num w:numId="6" w16cid:durableId="441923093">
    <w:abstractNumId w:val="2"/>
  </w:num>
  <w:num w:numId="7" w16cid:durableId="1180773563">
    <w:abstractNumId w:val="13"/>
  </w:num>
  <w:num w:numId="8" w16cid:durableId="164517428">
    <w:abstractNumId w:val="10"/>
  </w:num>
  <w:num w:numId="9" w16cid:durableId="349374939">
    <w:abstractNumId w:val="1"/>
  </w:num>
  <w:num w:numId="10" w16cid:durableId="1205946197">
    <w:abstractNumId w:val="1"/>
  </w:num>
  <w:num w:numId="11" w16cid:durableId="2013099742">
    <w:abstractNumId w:val="3"/>
  </w:num>
  <w:num w:numId="12" w16cid:durableId="1189879391">
    <w:abstractNumId w:val="4"/>
  </w:num>
  <w:num w:numId="13" w16cid:durableId="1705640799">
    <w:abstractNumId w:val="17"/>
  </w:num>
  <w:num w:numId="14" w16cid:durableId="782653313">
    <w:abstractNumId w:val="11"/>
  </w:num>
  <w:num w:numId="15" w16cid:durableId="531381711">
    <w:abstractNumId w:val="7"/>
  </w:num>
  <w:num w:numId="16" w16cid:durableId="1586642636">
    <w:abstractNumId w:val="16"/>
  </w:num>
  <w:num w:numId="17" w16cid:durableId="2129617364">
    <w:abstractNumId w:val="5"/>
  </w:num>
  <w:num w:numId="18" w16cid:durableId="176429748">
    <w:abstractNumId w:val="12"/>
  </w:num>
  <w:num w:numId="19" w16cid:durableId="385489566">
    <w:abstractNumId w:val="21"/>
  </w:num>
  <w:num w:numId="20" w16cid:durableId="1089077565">
    <w:abstractNumId w:val="19"/>
  </w:num>
  <w:num w:numId="21" w16cid:durableId="890650844">
    <w:abstractNumId w:val="9"/>
  </w:num>
  <w:num w:numId="22" w16cid:durableId="199048235">
    <w:abstractNumId w:val="15"/>
  </w:num>
  <w:num w:numId="23" w16cid:durableId="132992273">
    <w:abstractNumId w:val="14"/>
  </w:num>
  <w:num w:numId="24" w16cid:durableId="145864073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05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205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2115"/>
    <w:rsid w:val="00337F99"/>
    <w:rsid w:val="0034307B"/>
    <w:rsid w:val="00345EB1"/>
    <w:rsid w:val="00350CC4"/>
    <w:rsid w:val="003569E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AF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259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5D2F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E7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FDD"/>
    <w:rsid w:val="00880E83"/>
    <w:rsid w:val="00892F28"/>
    <w:rsid w:val="008A0C5F"/>
    <w:rsid w:val="008A3DEA"/>
    <w:rsid w:val="008A4EB9"/>
    <w:rsid w:val="008A74C0"/>
    <w:rsid w:val="008B1694"/>
    <w:rsid w:val="008B5D2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A5F"/>
    <w:rsid w:val="00A264BE"/>
    <w:rsid w:val="00A272CA"/>
    <w:rsid w:val="00A33051"/>
    <w:rsid w:val="00A407AD"/>
    <w:rsid w:val="00A40923"/>
    <w:rsid w:val="00A41C05"/>
    <w:rsid w:val="00A42426"/>
    <w:rsid w:val="00A46274"/>
    <w:rsid w:val="00A514B7"/>
    <w:rsid w:val="00A54A0B"/>
    <w:rsid w:val="00A65FD4"/>
    <w:rsid w:val="00A8116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DA3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70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42708FD-2DD8-44D9-AF62-7F5B96C73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2/surrogate/Provinl%c3%a4mning%20till%20Patologen%2c%20Br%c3%b6stcentrum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231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Bröstpreparat</dc:title>
  <dc:subject/>
  <dc:creator>patrik.jens.johansson@vgregion.se</dc:creator>
  <keywords/>
  <lastModifiedBy>Ulrica Sehlberg</lastModifiedBy>
  <revision>9</revision>
  <lastPrinted>2016-03-31T01:56:00.0000000Z</lastPrinted>
  <dcterms:created xsi:type="dcterms:W3CDTF">2022-05-18T22:36:00.0000000Z</dcterms:created>
  <dcterms:modified xsi:type="dcterms:W3CDTF">2025-03-05T08:39:00.0000000Z</dcterms:modified>
</coreProperties>
</file>