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E563FA" w:rsidP="00F35B05" w:rsidRDefault="00E563FA" w14:paraId="56C808A7" w14:textId="77777777">
      <w:pPr>
        <w:pStyle w:val="Rubrik2"/>
        <w:sectPr w:rsidR="00E563FA" w:rsidSect="00E563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563FA" w:rsidR="00E563FA" w:rsidP="001D6DC7" w:rsidRDefault="001D6DC7" w14:paraId="078CD377" w14:textId="20559BC4">
      <w:pPr>
        <w:pStyle w:val="Rubrik1"/>
        <w:ind w:left="0"/>
        <w:rPr>
          <w:szCs w:val="20"/>
        </w:rPr>
      </w:pPr>
      <w:r w:rsidRPr="00E563FA">
        <w:t xml:space="preserve">ID-kontroll i </w:t>
      </w:r>
      <w:r w:rsidR="00705F30">
        <w:t>PACS</w:t>
      </w:r>
      <w:r w:rsidRPr="00E563FA">
        <w:t xml:space="preserve"> och SYNGO</w:t>
      </w:r>
    </w:p>
    <w:p w:rsidRPr="00E563FA" w:rsidR="00E563FA" w:rsidP="001D6DC7" w:rsidRDefault="00E563FA" w14:paraId="40992C43" w14:textId="77777777">
      <w:pPr>
        <w:pStyle w:val="Rubrik2"/>
        <w:ind w:left="0"/>
      </w:pPr>
      <w:bookmarkStart w:name="_Toc501440350" w:id="1"/>
      <w:r w:rsidRPr="00E563FA">
        <w:t xml:space="preserve">Syfte </w:t>
      </w:r>
      <w:bookmarkEnd w:id="1"/>
    </w:p>
    <w:p w:rsidR="00E563FA" w:rsidP="00E563FA" w:rsidRDefault="00E563FA" w14:paraId="4F43CA60" w14:textId="77777777">
      <w:pPr>
        <w:spacing w:after="0" w:line="240" w:lineRule="auto"/>
        <w:ind w:left="0" w:right="0"/>
        <w:rPr>
          <w:szCs w:val="20"/>
        </w:rPr>
      </w:pPr>
      <w:bookmarkStart w:name="_Toc501440351" w:id="2"/>
      <w:r w:rsidRPr="00E563FA">
        <w:rPr>
          <w:szCs w:val="20"/>
        </w:rPr>
        <w:t>Säkerställa patientens identitet.</w:t>
      </w:r>
    </w:p>
    <w:p w:rsidR="001D6DC7" w:rsidP="001D6DC7" w:rsidRDefault="001D6DC7" w14:paraId="5C5D2E80" w14:textId="30685782">
      <w:pPr>
        <w:pStyle w:val="Rubrik2"/>
        <w:ind w:left="0"/>
      </w:pPr>
      <w:r>
        <w:t>Förändringar sedan föregående version</w:t>
      </w:r>
    </w:p>
    <w:p w:rsidRPr="00783A29" w:rsidR="00E563FA" w:rsidP="00783A29" w:rsidRDefault="001D6DC7" w14:paraId="76B79C03" w14:textId="3A63258A">
      <w:pPr>
        <w:ind w:left="0"/>
      </w:pPr>
      <w:r w:rsidR="7B252B5E">
        <w:rPr/>
        <w:t>Ingen förändring.</w:t>
      </w:r>
    </w:p>
    <w:p w:rsidRPr="00E563FA" w:rsidR="00E563FA" w:rsidP="001D6DC7" w:rsidRDefault="00E563FA" w14:paraId="7CE928CE" w14:textId="77777777">
      <w:pPr>
        <w:pStyle w:val="Rubrik2"/>
        <w:ind w:left="0"/>
      </w:pPr>
      <w:r w:rsidRPr="00E563FA">
        <w:t xml:space="preserve">Åtgärder </w:t>
      </w:r>
      <w:bookmarkEnd w:id="2"/>
    </w:p>
    <w:p w:rsidRPr="00E563FA" w:rsidR="00E563FA" w:rsidP="00E563FA" w:rsidRDefault="00E563FA" w14:paraId="17CF61A5" w14:textId="5F72D282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E563FA">
        <w:rPr>
          <w:szCs w:val="20"/>
        </w:rPr>
        <w:t xml:space="preserve">Markera rätt patient/kvinna i </w:t>
      </w:r>
      <w:r w:rsidR="00783A29">
        <w:rPr>
          <w:szCs w:val="20"/>
        </w:rPr>
        <w:t>PACS</w:t>
      </w:r>
      <w:r w:rsidRPr="00E563FA">
        <w:rPr>
          <w:szCs w:val="20"/>
        </w:rPr>
        <w:t xml:space="preserve">. </w:t>
      </w:r>
    </w:p>
    <w:p w:rsidRPr="00E563FA" w:rsidR="00E563FA" w:rsidP="00E563FA" w:rsidRDefault="00E563FA" w14:paraId="09E1C5B2" w14:textId="6712667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E563FA">
        <w:rPr>
          <w:szCs w:val="20"/>
        </w:rPr>
        <w:t xml:space="preserve">Jämför ID-handling med personnummer i </w:t>
      </w:r>
      <w:r w:rsidR="00783A29">
        <w:rPr>
          <w:szCs w:val="20"/>
        </w:rPr>
        <w:t>PACS</w:t>
      </w:r>
      <w:r w:rsidRPr="00E563FA">
        <w:rPr>
          <w:szCs w:val="20"/>
        </w:rPr>
        <w:t xml:space="preserve"> och starta undersökningen genom att signera med VGR-ID och lösenord.</w:t>
      </w:r>
    </w:p>
    <w:p w:rsidRPr="00E563FA" w:rsidR="00E563FA" w:rsidP="00E563FA" w:rsidRDefault="00E563FA" w14:paraId="3569ED78" w14:textId="77777777">
      <w:pPr>
        <w:numPr>
          <w:ilvl w:val="0"/>
          <w:numId w:val="20"/>
        </w:numPr>
        <w:spacing w:after="0" w:line="240" w:lineRule="auto"/>
        <w:ind w:right="0"/>
        <w:contextualSpacing/>
        <w:rPr>
          <w:noProof/>
          <w:szCs w:val="20"/>
        </w:rPr>
      </w:pPr>
      <w:r w:rsidRPr="00E563F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6EB4DD" wp14:editId="4E1D56F4">
                <wp:simplePos x="0" y="0"/>
                <wp:positionH relativeFrom="column">
                  <wp:posOffset>3341370</wp:posOffset>
                </wp:positionH>
                <wp:positionV relativeFrom="paragraph">
                  <wp:posOffset>730250</wp:posOffset>
                </wp:positionV>
                <wp:extent cx="144780" cy="594360"/>
                <wp:effectExtent l="38100" t="76200" r="255270" b="34290"/>
                <wp:wrapNone/>
                <wp:docPr id="5" name="Vinklad 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4780" cy="594360"/>
                        </a:xfrm>
                        <a:prstGeom prst="bentConnector3">
                          <a:avLst>
                            <a:gd name="adj1" fmla="val -160702"/>
                          </a:avLst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4" coordsize="21600,21600" o:oned="t" filled="f" o:spt="34" adj="10800" path="m,l@0,0@0,21600,21600,21600e" w14:anchorId="69BEC5BE">
                <v:stroke joinstyle="miter"/>
                <v:formulas>
                  <v:f eqn="val #0"/>
                </v:formulas>
                <v:path fillok="f" arrowok="t" o:connecttype="none"/>
                <v:handles>
                  <v:h position="#0,center"/>
                </v:handles>
                <o:lock v:ext="edit" shapetype="t"/>
              </v:shapetype>
              <v:shape id="Vinklad  5" style="position:absolute;margin-left:263.1pt;margin-top:57.5pt;width:11.4pt;height:46.8p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1pt" type="#_x0000_t34" adj="-347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">
                <v:stroke endarrow="block"/>
              </v:shape>
            </w:pict>
          </mc:Fallback>
        </mc:AlternateContent>
      </w:r>
      <w:r w:rsidRPr="00E563F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9DB238" wp14:editId="7ACAF78A">
                <wp:simplePos x="0" y="0"/>
                <wp:positionH relativeFrom="column">
                  <wp:posOffset>3326130</wp:posOffset>
                </wp:positionH>
                <wp:positionV relativeFrom="paragraph">
                  <wp:posOffset>212090</wp:posOffset>
                </wp:positionV>
                <wp:extent cx="1889760" cy="365760"/>
                <wp:effectExtent l="38100" t="0" r="15240" b="72390"/>
                <wp:wrapNone/>
                <wp:docPr id="2" name="Rak pi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89760" cy="36576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oned="t" filled="f" o:spt="32" path="m,l21600,21600e" w14:anchorId="4B34D222">
                <v:path fillok="f" arrowok="t" o:connecttype="none"/>
                <o:lock v:ext="edit" shapetype="t"/>
              </v:shapetype>
              <v:shape id="Rak pil 2" style="position:absolute;margin-left:261.9pt;margin-top:16.7pt;width:148.8pt;height:28.8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">
                <v:stroke joinstyle="miter" endarrow="block"/>
              </v:shape>
            </w:pict>
          </mc:Fallback>
        </mc:AlternateContent>
      </w:r>
      <w:r w:rsidRPr="00E563FA">
        <w:rPr>
          <w:szCs w:val="20"/>
        </w:rPr>
        <w:t xml:space="preserve">Markera samma patient/kvinna i SYNGO genom att markera namnet och </w:t>
      </w:r>
      <w:r w:rsidRPr="00E563FA">
        <w:rPr>
          <w:b/>
          <w:i/>
          <w:szCs w:val="20"/>
        </w:rPr>
        <w:t>andra</w:t>
      </w:r>
      <w:r w:rsidRPr="00E563FA">
        <w:rPr>
          <w:szCs w:val="20"/>
        </w:rPr>
        <w:t xml:space="preserve"> kuvertet för att undvika uppdatering av Browser.</w:t>
      </w:r>
      <w:r w:rsidRPr="00E563FA">
        <w:rPr>
          <w:noProof/>
          <w:szCs w:val="20"/>
        </w:rPr>
        <w:t xml:space="preserve"> </w:t>
      </w:r>
      <w:r w:rsidRPr="00E563FA">
        <w:rPr>
          <w:noProof/>
          <w:szCs w:val="20"/>
        </w:rPr>
        <w:br/>
      </w:r>
      <w:r w:rsidRPr="00E563FA">
        <w:rPr>
          <w:noProof/>
          <w:szCs w:val="20"/>
        </w:rPr>
        <w:drawing>
          <wp:inline distT="0" distB="0" distL="0" distR="0" wp14:anchorId="57876A3C" wp14:editId="01035871">
            <wp:extent cx="4274820" cy="502920"/>
            <wp:effectExtent l="0" t="0" r="0" b="0"/>
            <wp:docPr id="1" name="Bildobjekt 1" descr="Skärmklip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131507" name="Picture 1" descr="Skärmklip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16128" r="1405" b="129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4820" cy="50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E563FA">
        <w:rPr>
          <w:noProof/>
          <w:szCs w:val="20"/>
        </w:rPr>
        <w:br/>
      </w:r>
    </w:p>
    <w:p w:rsidRPr="00E563FA" w:rsidR="00E563FA" w:rsidP="00E563FA" w:rsidRDefault="00E563FA" w14:paraId="3BC7EA16" w14:textId="77777777">
      <w:pPr>
        <w:numPr>
          <w:ilvl w:val="0"/>
          <w:numId w:val="21"/>
        </w:numPr>
        <w:spacing w:after="0" w:line="240" w:lineRule="auto"/>
        <w:ind w:right="0"/>
        <w:contextualSpacing/>
        <w:rPr>
          <w:noProof/>
          <w:szCs w:val="20"/>
        </w:rPr>
      </w:pPr>
      <w:r w:rsidRPr="00E563FA">
        <w:rPr>
          <w:szCs w:val="20"/>
        </w:rPr>
        <w:t>Jämför ID-handling mot personnummer i SYNGO.</w:t>
      </w:r>
    </w:p>
    <w:p w:rsidRPr="00E563FA" w:rsidR="00E563FA" w:rsidP="00E563FA" w:rsidRDefault="00E563FA" w14:paraId="7F6C317E" w14:textId="77777777">
      <w:pPr>
        <w:numPr>
          <w:ilvl w:val="0"/>
          <w:numId w:val="20"/>
        </w:numPr>
        <w:tabs>
          <w:tab w:val="left" w:pos="220"/>
        </w:tabs>
        <w:spacing w:after="0" w:line="240" w:lineRule="auto"/>
        <w:ind w:right="0"/>
        <w:contextualSpacing/>
        <w:rPr>
          <w:noProof/>
          <w:szCs w:val="20"/>
        </w:rPr>
      </w:pPr>
      <w:r w:rsidRPr="00E563FA">
        <w:rPr>
          <w:noProof/>
          <w:szCs w:val="20"/>
        </w:rPr>
        <w:t>Klicka enter eller dubbelklicka på andra kuvertet.</w:t>
      </w:r>
    </w:p>
    <w:p w:rsidRPr="00E563FA" w:rsidR="00E563FA" w:rsidP="00E563FA" w:rsidRDefault="00E563FA" w14:paraId="74B3B75D" w14:textId="77777777">
      <w:pPr>
        <w:numPr>
          <w:ilvl w:val="0"/>
          <w:numId w:val="20"/>
        </w:numPr>
        <w:tabs>
          <w:tab w:val="left" w:pos="220"/>
        </w:tabs>
        <w:spacing w:after="0" w:line="240" w:lineRule="auto"/>
        <w:ind w:right="0"/>
        <w:contextualSpacing/>
        <w:rPr>
          <w:noProof/>
          <w:szCs w:val="20"/>
        </w:rPr>
      </w:pPr>
      <w:r w:rsidRPr="00E563FA">
        <w:rPr>
          <w:noProof/>
          <w:szCs w:val="20"/>
        </w:rPr>
        <w:t>För att minimera risken för förväxling starta aldrig undersökningen förrän patienten/kvinnan är i undersökningsrummet.</w:t>
      </w:r>
    </w:p>
    <w:p w:rsidRPr="00E563FA" w:rsidR="00E563FA" w:rsidP="00E563FA" w:rsidRDefault="00E563FA" w14:paraId="2D8E7016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563F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1DB5" w:rsidRDefault="00071DB5" w14:paraId="321968EF" w14:textId="77777777">
      <w:r>
        <w:separator/>
      </w:r>
    </w:p>
  </w:endnote>
  <w:endnote w:type="continuationSeparator" w:id="0">
    <w:p w:rsidR="00071DB5" w:rsidRDefault="00071DB5" w14:paraId="652C7108" w14:textId="77777777">
      <w:r>
        <w:continuationSeparator/>
      </w:r>
    </w:p>
  </w:endnote>
  <w:endnote w:type="continuationNotice" w:id="1">
    <w:p w:rsidR="00071DB5" w:rsidRDefault="00071DB5" w14:paraId="154BEFD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1DB5" w:rsidRDefault="00071DB5" w14:paraId="55D24D78" w14:textId="77777777"/>
  </w:footnote>
  <w:footnote w:type="continuationSeparator" w:id="0">
    <w:p w:rsidR="00071DB5" w:rsidRDefault="00071DB5" w14:paraId="20A9ECB7" w14:textId="77777777">
      <w:r>
        <w:continuationSeparator/>
      </w:r>
    </w:p>
  </w:footnote>
  <w:footnote w:type="continuationNotice" w:id="1">
    <w:p w:rsidR="00071DB5" w:rsidRDefault="00071DB5" w14:paraId="1B6F476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87449C"/>
    <w:multiLevelType w:val="hybridMultilevel"/>
    <w:tmpl w:val="72CA13D6"/>
    <w:lvl w:ilvl="0" w:tplc="475265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7BE6A3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704801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294C94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4AEB1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A236858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5760B5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D74BC5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B1635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573496D"/>
    <w:multiLevelType w:val="hybridMultilevel"/>
    <w:tmpl w:val="2878CEBA"/>
    <w:lvl w:ilvl="0" w:tplc="A8623CB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7D6193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C460A0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126605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54699F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B04695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928F34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6DC4C3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674EAB5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48642716">
    <w:abstractNumId w:val="19"/>
  </w:num>
  <w:num w:numId="2" w16cid:durableId="819494527">
    <w:abstractNumId w:val="16"/>
  </w:num>
  <w:num w:numId="3" w16cid:durableId="1447961904">
    <w:abstractNumId w:val="0"/>
  </w:num>
  <w:num w:numId="4" w16cid:durableId="1320227836">
    <w:abstractNumId w:val="7"/>
  </w:num>
  <w:num w:numId="5" w16cid:durableId="893931582">
    <w:abstractNumId w:val="17"/>
  </w:num>
  <w:num w:numId="6" w16cid:durableId="190806780">
    <w:abstractNumId w:val="2"/>
  </w:num>
  <w:num w:numId="7" w16cid:durableId="231359117">
    <w:abstractNumId w:val="13"/>
  </w:num>
  <w:num w:numId="8" w16cid:durableId="1454443776">
    <w:abstractNumId w:val="10"/>
  </w:num>
  <w:num w:numId="9" w16cid:durableId="727649143">
    <w:abstractNumId w:val="1"/>
  </w:num>
  <w:num w:numId="10" w16cid:durableId="293489241">
    <w:abstractNumId w:val="1"/>
  </w:num>
  <w:num w:numId="11" w16cid:durableId="1868062268">
    <w:abstractNumId w:val="3"/>
  </w:num>
  <w:num w:numId="12" w16cid:durableId="566039404">
    <w:abstractNumId w:val="5"/>
  </w:num>
  <w:num w:numId="13" w16cid:durableId="295992377">
    <w:abstractNumId w:val="15"/>
  </w:num>
  <w:num w:numId="14" w16cid:durableId="942105961">
    <w:abstractNumId w:val="11"/>
  </w:num>
  <w:num w:numId="15" w16cid:durableId="1628972922">
    <w:abstractNumId w:val="8"/>
  </w:num>
  <w:num w:numId="16" w16cid:durableId="1696224807">
    <w:abstractNumId w:val="14"/>
  </w:num>
  <w:num w:numId="17" w16cid:durableId="2023706017">
    <w:abstractNumId w:val="6"/>
  </w:num>
  <w:num w:numId="18" w16cid:durableId="1248491034">
    <w:abstractNumId w:val="12"/>
  </w:num>
  <w:num w:numId="19" w16cid:durableId="1921213355">
    <w:abstractNumId w:val="18"/>
  </w:num>
  <w:num w:numId="20" w16cid:durableId="2080977840">
    <w:abstractNumId w:val="4"/>
  </w:num>
  <w:num w:numId="21" w16cid:durableId="7111511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DB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DC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F3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A2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3F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10AD4D"/>
    <w:rsid w:val="647B2B65"/>
    <w:rsid w:val="6B2CF8ED"/>
    <w:rsid w:val="7B252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ID-kontroll i PACS och SYNGO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2022-05-19T07:31:00.0000000Z</dcterms:created>
  <dcterms:modified xsi:type="dcterms:W3CDTF">2024-08-13T11:15:27.0000000Z</dcterms:modified>
</coreProperties>
</file>