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283A085E" w:rsidR="00184167" w:rsidRDefault="00D530F3" w:rsidP="00184167">
      <w:pPr>
        <w:pStyle w:val="Rubrik1"/>
      </w:pPr>
      <w:proofErr w:type="spellStart"/>
      <w:r>
        <w:t>Tysabribehandling</w:t>
      </w:r>
      <w:proofErr w:type="spellEnd"/>
      <w:r>
        <w:t xml:space="preserve"> vid multipel </w:t>
      </w:r>
      <w:bookmarkStart w:id="0" w:name="_Toc321146591"/>
      <w:r>
        <w:t>skleros</w:t>
      </w:r>
    </w:p>
    <w:bookmarkEnd w:id="0"/>
    <w:p w14:paraId="7C2768EB" w14:textId="2C4F6394" w:rsidR="00656DCD" w:rsidRDefault="0017508E" w:rsidP="0017508E">
      <w:pPr>
        <w:pStyle w:val="Rubrik2"/>
      </w:pPr>
      <w:r>
        <w:t>Syfte</w:t>
      </w:r>
    </w:p>
    <w:p w14:paraId="76B23655" w14:textId="77777777" w:rsidR="00603EA9" w:rsidRDefault="00603EA9" w:rsidP="0017508E">
      <w:pPr>
        <w:rPr>
          <w:sz w:val="22"/>
          <w:szCs w:val="22"/>
        </w:rPr>
      </w:pPr>
    </w:p>
    <w:p w14:paraId="7CABFA1B" w14:textId="5F450A8A" w:rsidR="0017508E" w:rsidRPr="00603EA9" w:rsidRDefault="00D530F3" w:rsidP="0017508E">
      <w:pPr>
        <w:rPr>
          <w:sz w:val="22"/>
          <w:szCs w:val="22"/>
        </w:rPr>
      </w:pPr>
      <w:r w:rsidRPr="00603EA9">
        <w:rPr>
          <w:sz w:val="22"/>
          <w:szCs w:val="22"/>
        </w:rPr>
        <w:t xml:space="preserve">Att beskriva lokala rutiner för </w:t>
      </w:r>
      <w:proofErr w:type="spellStart"/>
      <w:r w:rsidRPr="00603EA9">
        <w:rPr>
          <w:sz w:val="22"/>
          <w:szCs w:val="22"/>
        </w:rPr>
        <w:t>Tysabribehandling</w:t>
      </w:r>
      <w:proofErr w:type="spellEnd"/>
      <w:r w:rsidRPr="00603EA9">
        <w:rPr>
          <w:sz w:val="22"/>
          <w:szCs w:val="22"/>
        </w:rPr>
        <w:t xml:space="preserve"> vid multipel skleros i NU-sjukvården. </w:t>
      </w:r>
    </w:p>
    <w:p w14:paraId="1B9446C1" w14:textId="32744601" w:rsidR="007155D5" w:rsidRDefault="008C7F0C" w:rsidP="007155D5">
      <w:pPr>
        <w:pStyle w:val="Rubrik2"/>
      </w:pPr>
      <w:bookmarkStart w:id="1" w:name="_Toc72840807"/>
      <w:r>
        <w:t>Bakgrund</w:t>
      </w:r>
      <w:bookmarkEnd w:id="1"/>
    </w:p>
    <w:p w14:paraId="45080217" w14:textId="77777777" w:rsidR="00603EA9" w:rsidRDefault="00603EA9" w:rsidP="009A07DC">
      <w:pPr>
        <w:rPr>
          <w:sz w:val="22"/>
          <w:szCs w:val="22"/>
        </w:rPr>
      </w:pPr>
    </w:p>
    <w:p w14:paraId="31AE53C1" w14:textId="6C8F0036" w:rsidR="009A07DC" w:rsidRPr="009A07DC" w:rsidRDefault="00D530F3" w:rsidP="009A07DC">
      <w:proofErr w:type="spellStart"/>
      <w:r w:rsidRPr="00603EA9">
        <w:rPr>
          <w:sz w:val="22"/>
          <w:szCs w:val="22"/>
        </w:rPr>
        <w:t>Tysabri</w:t>
      </w:r>
      <w:proofErr w:type="spellEnd"/>
      <w:r w:rsidRPr="00603EA9">
        <w:rPr>
          <w:sz w:val="22"/>
          <w:szCs w:val="22"/>
        </w:rPr>
        <w:t xml:space="preserve"> är en väletablerad och effektiv behandling vid aktiv inflammatorisk multipel skleros. Avseende verkningsmekanism, evidens mm medicinsk information se </w:t>
      </w:r>
      <w:proofErr w:type="gramStart"/>
      <w:r w:rsidRPr="00603EA9">
        <w:rPr>
          <w:sz w:val="22"/>
          <w:szCs w:val="22"/>
        </w:rPr>
        <w:t>Svenska</w:t>
      </w:r>
      <w:proofErr w:type="gramEnd"/>
      <w:r w:rsidRPr="00603EA9">
        <w:rPr>
          <w:sz w:val="22"/>
          <w:szCs w:val="22"/>
        </w:rPr>
        <w:t xml:space="preserve"> MS-sällskapets hemsida</w:t>
      </w:r>
      <w:r>
        <w:t>.</w:t>
      </w:r>
    </w:p>
    <w:p w14:paraId="41B937AE" w14:textId="3B46BD6D" w:rsidR="001E3789" w:rsidRDefault="009A07DC" w:rsidP="001E3789">
      <w:pPr>
        <w:pStyle w:val="Rubrik2"/>
      </w:pPr>
      <w:r>
        <w:t>Arbetsbeskrivning</w:t>
      </w:r>
    </w:p>
    <w:p w14:paraId="5A6840E9" w14:textId="77777777" w:rsidR="00603EA9" w:rsidRDefault="00603EA9" w:rsidP="00DB6753">
      <w:pPr>
        <w:pStyle w:val="paragraph"/>
        <w:spacing w:before="0" w:beforeAutospacing="0" w:after="0" w:afterAutospacing="0"/>
        <w:ind w:left="992"/>
        <w:textAlignment w:val="baseline"/>
        <w:rPr>
          <w:rStyle w:val="normaltextrun"/>
          <w:rFonts w:ascii="Calibri" w:hAnsi="Calibri" w:cs="Calibri"/>
          <w:b/>
          <w:bCs/>
          <w:sz w:val="22"/>
          <w:szCs w:val="22"/>
        </w:rPr>
      </w:pPr>
    </w:p>
    <w:p w14:paraId="05FB519B" w14:textId="1BCB1EC6"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b/>
          <w:bCs/>
          <w:sz w:val="22"/>
          <w:szCs w:val="22"/>
        </w:rPr>
        <w:t>INDIKATION</w:t>
      </w:r>
      <w:r>
        <w:rPr>
          <w:rStyle w:val="eop"/>
          <w:rFonts w:ascii="Calibri" w:hAnsi="Calibri" w:cs="Calibri"/>
          <w:sz w:val="22"/>
          <w:szCs w:val="22"/>
        </w:rPr>
        <w:t> </w:t>
      </w:r>
    </w:p>
    <w:p w14:paraId="15764894" w14:textId="5B35E77C"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sz w:val="22"/>
          <w:szCs w:val="22"/>
        </w:rPr>
        <w:t xml:space="preserve">I monoterapi hos vuxna med aktiv </w:t>
      </w:r>
      <w:proofErr w:type="spellStart"/>
      <w:r>
        <w:rPr>
          <w:rStyle w:val="normaltextrun"/>
          <w:rFonts w:ascii="Calibri" w:hAnsi="Calibri" w:cs="Calibri"/>
          <w:sz w:val="22"/>
          <w:szCs w:val="22"/>
        </w:rPr>
        <w:t>skovvis</w:t>
      </w:r>
      <w:proofErr w:type="spellEnd"/>
      <w:r>
        <w:rPr>
          <w:rStyle w:val="normaltextrun"/>
          <w:rFonts w:ascii="Calibri" w:hAnsi="Calibri" w:cs="Calibri"/>
          <w:sz w:val="22"/>
          <w:szCs w:val="22"/>
        </w:rPr>
        <w:t xml:space="preserve"> förlöpande multipel skleros (MS), för följande patientgrupper: Patienter med mycket aktiv sjukdom trots fullständig och adekvat behandling med minst en sjukdomsmodifierande behandling; eller patienter med snabb utveckling av svår RRMS, definierat som två eller flera funktionsnedsättande skov under ett år och en eller flera </w:t>
      </w:r>
      <w:proofErr w:type="spellStart"/>
      <w:r>
        <w:rPr>
          <w:rStyle w:val="normaltextrun"/>
          <w:rFonts w:ascii="Calibri" w:hAnsi="Calibri" w:cs="Calibri"/>
          <w:sz w:val="22"/>
          <w:szCs w:val="22"/>
        </w:rPr>
        <w:t>Gd</w:t>
      </w:r>
      <w:proofErr w:type="spellEnd"/>
      <w:r>
        <w:rPr>
          <w:rStyle w:val="normaltextrun"/>
          <w:rFonts w:ascii="Calibri" w:hAnsi="Calibri" w:cs="Calibri"/>
          <w:sz w:val="22"/>
          <w:szCs w:val="22"/>
        </w:rPr>
        <w:t>+ lesioner vid MRT eller en avsevärd ökning av T2-lesioner jämfört med nyligen utförd MRT.  </w:t>
      </w:r>
      <w:r>
        <w:rPr>
          <w:rStyle w:val="eop"/>
          <w:rFonts w:ascii="Calibri" w:hAnsi="Calibri" w:cs="Calibri"/>
          <w:sz w:val="22"/>
          <w:szCs w:val="22"/>
        </w:rPr>
        <w:t> </w:t>
      </w:r>
    </w:p>
    <w:p w14:paraId="75CB221D"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eop"/>
          <w:rFonts w:ascii="Calibri" w:hAnsi="Calibri" w:cs="Calibri"/>
          <w:sz w:val="22"/>
          <w:szCs w:val="22"/>
        </w:rPr>
        <w:t> </w:t>
      </w:r>
    </w:p>
    <w:p w14:paraId="43F27961"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b/>
          <w:bCs/>
          <w:sz w:val="22"/>
          <w:szCs w:val="22"/>
        </w:rPr>
        <w:t>KONTRAINDIKATION</w:t>
      </w:r>
      <w:r>
        <w:rPr>
          <w:rStyle w:val="eop"/>
          <w:rFonts w:ascii="Calibri" w:hAnsi="Calibri" w:cs="Calibri"/>
          <w:sz w:val="22"/>
          <w:szCs w:val="22"/>
        </w:rPr>
        <w:t> </w:t>
      </w:r>
    </w:p>
    <w:p w14:paraId="56A4E867" w14:textId="643AEF12" w:rsidR="00DB6753" w:rsidRDefault="00DB6753" w:rsidP="00DB6753">
      <w:pPr>
        <w:pStyle w:val="paragraph"/>
        <w:numPr>
          <w:ilvl w:val="0"/>
          <w:numId w:val="37"/>
        </w:numPr>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rPr>
        <w:t>Progressiv MS utan skov-</w:t>
      </w:r>
      <w:proofErr w:type="gramStart"/>
      <w:r>
        <w:rPr>
          <w:rStyle w:val="normaltextrun"/>
          <w:rFonts w:ascii="Calibri" w:hAnsi="Calibri" w:cs="Calibri"/>
          <w:sz w:val="22"/>
          <w:szCs w:val="22"/>
        </w:rPr>
        <w:t>aktivitet .</w:t>
      </w:r>
      <w:proofErr w:type="gramEnd"/>
      <w:r>
        <w:rPr>
          <w:rStyle w:val="normaltextrun"/>
          <w:rFonts w:ascii="Calibri" w:hAnsi="Calibri" w:cs="Calibri"/>
          <w:sz w:val="22"/>
          <w:szCs w:val="22"/>
        </w:rPr>
        <w:t> </w:t>
      </w:r>
      <w:r>
        <w:rPr>
          <w:rStyle w:val="eop"/>
          <w:rFonts w:ascii="Calibri" w:hAnsi="Calibri" w:cs="Calibri"/>
          <w:sz w:val="22"/>
          <w:szCs w:val="22"/>
        </w:rPr>
        <w:t> </w:t>
      </w:r>
    </w:p>
    <w:p w14:paraId="0F749CE0" w14:textId="13423787" w:rsidR="00DB6753" w:rsidRDefault="00DB6753" w:rsidP="00DB6753">
      <w:pPr>
        <w:pStyle w:val="paragraph"/>
        <w:numPr>
          <w:ilvl w:val="0"/>
          <w:numId w:val="37"/>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Patienter med förhöjd risk för opportunistiska infektioner, inklusive patienter med känd Immunsvikt. </w:t>
      </w:r>
    </w:p>
    <w:p w14:paraId="07B2EE9B" w14:textId="77777777" w:rsidR="00DB6753" w:rsidRDefault="00DB6753" w:rsidP="00DB6753">
      <w:pPr>
        <w:pStyle w:val="paragraph"/>
        <w:numPr>
          <w:ilvl w:val="0"/>
          <w:numId w:val="37"/>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Annan pågående immunmodulerande behandling</w:t>
      </w:r>
      <w:r w:rsidRPr="00DB6753">
        <w:rPr>
          <w:rStyle w:val="eop"/>
          <w:rFonts w:ascii="Calibri" w:hAnsi="Calibri" w:cs="Calibri"/>
          <w:sz w:val="22"/>
          <w:szCs w:val="22"/>
        </w:rPr>
        <w:t> </w:t>
      </w:r>
    </w:p>
    <w:p w14:paraId="767870BE" w14:textId="77777777" w:rsidR="00DB6753" w:rsidRDefault="00DB6753" w:rsidP="00DB6753">
      <w:pPr>
        <w:pStyle w:val="paragraph"/>
        <w:numPr>
          <w:ilvl w:val="0"/>
          <w:numId w:val="37"/>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 xml:space="preserve">Progressiv multifokal </w:t>
      </w:r>
      <w:proofErr w:type="spellStart"/>
      <w:r w:rsidRPr="00DB6753">
        <w:rPr>
          <w:rStyle w:val="normaltextrun"/>
          <w:rFonts w:ascii="Calibri" w:hAnsi="Calibri" w:cs="Calibri"/>
          <w:sz w:val="22"/>
          <w:szCs w:val="22"/>
        </w:rPr>
        <w:t>leukoencefalopati</w:t>
      </w:r>
      <w:proofErr w:type="spellEnd"/>
      <w:r w:rsidRPr="00DB6753">
        <w:rPr>
          <w:rStyle w:val="normaltextrun"/>
          <w:rFonts w:ascii="Calibri" w:hAnsi="Calibri" w:cs="Calibri"/>
          <w:sz w:val="22"/>
          <w:szCs w:val="22"/>
        </w:rPr>
        <w:t xml:space="preserve"> (PML) </w:t>
      </w:r>
      <w:r w:rsidRPr="00DB6753">
        <w:rPr>
          <w:rStyle w:val="eop"/>
          <w:rFonts w:ascii="Calibri" w:hAnsi="Calibri" w:cs="Calibri"/>
          <w:sz w:val="22"/>
          <w:szCs w:val="22"/>
        </w:rPr>
        <w:t> </w:t>
      </w:r>
    </w:p>
    <w:p w14:paraId="058A3152" w14:textId="77777777" w:rsidR="00DB6753" w:rsidRDefault="00DB6753" w:rsidP="00DB6753">
      <w:pPr>
        <w:pStyle w:val="paragraph"/>
        <w:numPr>
          <w:ilvl w:val="0"/>
          <w:numId w:val="37"/>
        </w:numPr>
        <w:spacing w:before="0" w:beforeAutospacing="0" w:after="0" w:afterAutospacing="0"/>
        <w:textAlignment w:val="baseline"/>
        <w:rPr>
          <w:rStyle w:val="eop"/>
          <w:rFonts w:ascii="Calibri" w:hAnsi="Calibri" w:cs="Calibri"/>
          <w:sz w:val="22"/>
          <w:szCs w:val="22"/>
        </w:rPr>
      </w:pPr>
      <w:proofErr w:type="spellStart"/>
      <w:r w:rsidRPr="00DB6753">
        <w:rPr>
          <w:rStyle w:val="normaltextrun"/>
          <w:rFonts w:ascii="Calibri" w:hAnsi="Calibri" w:cs="Calibri"/>
          <w:sz w:val="22"/>
          <w:szCs w:val="22"/>
        </w:rPr>
        <w:t>Malignitet</w:t>
      </w:r>
      <w:proofErr w:type="spellEnd"/>
      <w:r w:rsidRPr="00DB6753">
        <w:rPr>
          <w:rStyle w:val="normaltextrun"/>
          <w:rFonts w:ascii="Calibri" w:hAnsi="Calibri" w:cs="Calibri"/>
          <w:sz w:val="22"/>
          <w:szCs w:val="22"/>
        </w:rPr>
        <w:t xml:space="preserve">, </w:t>
      </w:r>
      <w:proofErr w:type="gramStart"/>
      <w:r w:rsidRPr="00DB6753">
        <w:rPr>
          <w:rStyle w:val="normaltextrun"/>
          <w:rFonts w:ascii="Calibri" w:hAnsi="Calibri" w:cs="Calibri"/>
          <w:sz w:val="22"/>
          <w:szCs w:val="22"/>
        </w:rPr>
        <w:t>undantaget basalcellscancer</w:t>
      </w:r>
      <w:proofErr w:type="gramEnd"/>
      <w:r w:rsidRPr="00DB6753">
        <w:rPr>
          <w:rStyle w:val="normaltextrun"/>
          <w:rFonts w:ascii="Calibri" w:hAnsi="Calibri" w:cs="Calibri"/>
          <w:sz w:val="22"/>
          <w:szCs w:val="22"/>
        </w:rPr>
        <w:t xml:space="preserve"> i huden </w:t>
      </w:r>
      <w:r w:rsidRPr="00DB6753">
        <w:rPr>
          <w:rStyle w:val="eop"/>
          <w:rFonts w:ascii="Calibri" w:hAnsi="Calibri" w:cs="Calibri"/>
          <w:sz w:val="22"/>
          <w:szCs w:val="22"/>
        </w:rPr>
        <w:t> </w:t>
      </w:r>
    </w:p>
    <w:p w14:paraId="2192D9DA" w14:textId="77777777" w:rsidR="00DB6753" w:rsidRPr="00DB6753" w:rsidRDefault="00DB6753" w:rsidP="00DB6753">
      <w:pPr>
        <w:pStyle w:val="paragraph"/>
        <w:numPr>
          <w:ilvl w:val="0"/>
          <w:numId w:val="37"/>
        </w:numPr>
        <w:spacing w:before="0" w:beforeAutospacing="0" w:after="0" w:afterAutospacing="0"/>
        <w:textAlignment w:val="baseline"/>
        <w:rPr>
          <w:rFonts w:ascii="Calibri" w:hAnsi="Calibri" w:cs="Calibri"/>
          <w:sz w:val="22"/>
          <w:szCs w:val="22"/>
        </w:rPr>
      </w:pPr>
      <w:r w:rsidRPr="00DB6753">
        <w:rPr>
          <w:rStyle w:val="normaltextrun"/>
          <w:rFonts w:ascii="Calibri" w:hAnsi="Calibri" w:cs="Calibri"/>
          <w:sz w:val="22"/>
          <w:szCs w:val="22"/>
        </w:rPr>
        <w:t xml:space="preserve">Allergi mot </w:t>
      </w:r>
      <w:proofErr w:type="spellStart"/>
      <w:r w:rsidRPr="00DB6753">
        <w:rPr>
          <w:rStyle w:val="normaltextrun"/>
          <w:rFonts w:ascii="Calibri" w:hAnsi="Calibri" w:cs="Calibri"/>
          <w:sz w:val="22"/>
          <w:szCs w:val="22"/>
        </w:rPr>
        <w:t>Tysabri</w:t>
      </w:r>
      <w:proofErr w:type="spellEnd"/>
      <w:r w:rsidRPr="00DB6753">
        <w:rPr>
          <w:rStyle w:val="normaltextrun"/>
          <w:rFonts w:ascii="Calibri" w:hAnsi="Calibri" w:cs="Calibri"/>
          <w:sz w:val="22"/>
          <w:szCs w:val="22"/>
        </w:rPr>
        <w:t> </w:t>
      </w:r>
      <w:r w:rsidRPr="00DB6753">
        <w:rPr>
          <w:rStyle w:val="eop"/>
          <w:rFonts w:ascii="Calibri" w:hAnsi="Calibri" w:cs="Calibri"/>
          <w:sz w:val="22"/>
          <w:szCs w:val="22"/>
        </w:rPr>
        <w:t> </w:t>
      </w:r>
    </w:p>
    <w:p w14:paraId="19BC497A" w14:textId="01F6EEDB" w:rsidR="00DB6753" w:rsidRDefault="00DB6753" w:rsidP="00DB6753">
      <w:pPr>
        <w:pStyle w:val="paragraph"/>
        <w:spacing w:before="0" w:beforeAutospacing="0" w:after="0" w:afterAutospacing="0"/>
        <w:textAlignment w:val="baseline"/>
        <w:rPr>
          <w:rFonts w:ascii="Calibri" w:hAnsi="Calibri" w:cs="Calibri"/>
          <w:sz w:val="22"/>
          <w:szCs w:val="22"/>
        </w:rPr>
      </w:pPr>
    </w:p>
    <w:p w14:paraId="1D109F86"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b/>
          <w:bCs/>
          <w:sz w:val="22"/>
          <w:szCs w:val="22"/>
        </w:rPr>
        <w:t>CHECKLISTA före insättning av behandling</w:t>
      </w:r>
      <w:r>
        <w:rPr>
          <w:rStyle w:val="eop"/>
          <w:rFonts w:ascii="Calibri" w:hAnsi="Calibri" w:cs="Calibri"/>
          <w:sz w:val="22"/>
          <w:szCs w:val="22"/>
        </w:rPr>
        <w:t> </w:t>
      </w:r>
    </w:p>
    <w:p w14:paraId="401D791B" w14:textId="274855CF" w:rsidR="00DB6753" w:rsidRDefault="00DB6753" w:rsidP="00DB6753">
      <w:pPr>
        <w:pStyle w:val="paragraph"/>
        <w:numPr>
          <w:ilvl w:val="0"/>
          <w:numId w:val="38"/>
        </w:numPr>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rPr>
        <w:t xml:space="preserve">Läkarbesök, information och beslut om </w:t>
      </w:r>
      <w:proofErr w:type="spellStart"/>
      <w:r>
        <w:rPr>
          <w:rStyle w:val="normaltextrun"/>
          <w:rFonts w:ascii="Calibri" w:hAnsi="Calibri" w:cs="Calibri"/>
          <w:sz w:val="22"/>
          <w:szCs w:val="22"/>
        </w:rPr>
        <w:t>Tysabri</w:t>
      </w:r>
      <w:proofErr w:type="spellEnd"/>
      <w:r>
        <w:rPr>
          <w:rStyle w:val="normaltextrun"/>
          <w:rFonts w:ascii="Calibri" w:hAnsi="Calibri" w:cs="Calibri"/>
          <w:sz w:val="22"/>
          <w:szCs w:val="22"/>
        </w:rPr>
        <w:t>-behandling</w:t>
      </w:r>
      <w:r>
        <w:rPr>
          <w:rStyle w:val="eop"/>
          <w:rFonts w:ascii="Calibri" w:hAnsi="Calibri" w:cs="Calibri"/>
          <w:sz w:val="22"/>
          <w:szCs w:val="22"/>
        </w:rPr>
        <w:t> </w:t>
      </w:r>
    </w:p>
    <w:p w14:paraId="45BBC8F7" w14:textId="77777777" w:rsidR="00DB6753" w:rsidRDefault="00DB6753" w:rsidP="00DB6753">
      <w:pPr>
        <w:pStyle w:val="paragraph"/>
        <w:numPr>
          <w:ilvl w:val="0"/>
          <w:numId w:val="38"/>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MRI utfört inom 3 månader</w:t>
      </w:r>
      <w:r w:rsidRPr="00DB6753">
        <w:rPr>
          <w:rStyle w:val="eop"/>
          <w:rFonts w:ascii="Calibri" w:hAnsi="Calibri" w:cs="Calibri"/>
          <w:sz w:val="22"/>
          <w:szCs w:val="22"/>
        </w:rPr>
        <w:t> </w:t>
      </w:r>
    </w:p>
    <w:p w14:paraId="5019827F" w14:textId="77777777" w:rsidR="00DB6753" w:rsidRDefault="00DB6753" w:rsidP="00DB6753">
      <w:pPr>
        <w:pStyle w:val="paragraph"/>
        <w:numPr>
          <w:ilvl w:val="0"/>
          <w:numId w:val="38"/>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Blod/leverstatus ej äldre än 3 månader</w:t>
      </w:r>
      <w:r w:rsidRPr="00DB6753">
        <w:rPr>
          <w:rStyle w:val="eop"/>
          <w:rFonts w:ascii="Calibri" w:hAnsi="Calibri" w:cs="Calibri"/>
          <w:sz w:val="22"/>
          <w:szCs w:val="22"/>
        </w:rPr>
        <w:t> </w:t>
      </w:r>
    </w:p>
    <w:p w14:paraId="7DB02903" w14:textId="77777777" w:rsidR="00DB6753" w:rsidRDefault="00DB6753" w:rsidP="00DB6753">
      <w:pPr>
        <w:pStyle w:val="paragraph"/>
        <w:numPr>
          <w:ilvl w:val="0"/>
          <w:numId w:val="38"/>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lastRenderedPageBreak/>
        <w:t>S-JCV antikroppar kontrollerat</w:t>
      </w:r>
      <w:r w:rsidRPr="00DB6753">
        <w:rPr>
          <w:rStyle w:val="eop"/>
          <w:rFonts w:ascii="Calibri" w:hAnsi="Calibri" w:cs="Calibri"/>
          <w:sz w:val="22"/>
          <w:szCs w:val="22"/>
        </w:rPr>
        <w:t> </w:t>
      </w:r>
    </w:p>
    <w:p w14:paraId="6A2240FD" w14:textId="77777777" w:rsidR="00DB6753" w:rsidRDefault="00DB6753" w:rsidP="00DB6753">
      <w:pPr>
        <w:pStyle w:val="paragraph"/>
        <w:numPr>
          <w:ilvl w:val="0"/>
          <w:numId w:val="38"/>
        </w:numPr>
        <w:spacing w:before="0" w:beforeAutospacing="0" w:after="0" w:afterAutospacing="0"/>
        <w:textAlignment w:val="baseline"/>
        <w:rPr>
          <w:rStyle w:val="eop"/>
          <w:rFonts w:ascii="Calibri" w:hAnsi="Calibri" w:cs="Calibri"/>
          <w:sz w:val="22"/>
          <w:szCs w:val="22"/>
        </w:rPr>
      </w:pPr>
      <w:proofErr w:type="spellStart"/>
      <w:r w:rsidRPr="00DB6753">
        <w:rPr>
          <w:rStyle w:val="normaltextrun"/>
          <w:rFonts w:ascii="Calibri" w:hAnsi="Calibri" w:cs="Calibri"/>
          <w:sz w:val="22"/>
          <w:szCs w:val="22"/>
        </w:rPr>
        <w:t>Tysabri</w:t>
      </w:r>
      <w:proofErr w:type="spellEnd"/>
      <w:r w:rsidRPr="00DB6753">
        <w:rPr>
          <w:rStyle w:val="normaltextrun"/>
          <w:rFonts w:ascii="Calibri" w:hAnsi="Calibri" w:cs="Calibri"/>
          <w:sz w:val="22"/>
          <w:szCs w:val="22"/>
        </w:rPr>
        <w:t xml:space="preserve"> iv eller </w:t>
      </w:r>
      <w:proofErr w:type="spellStart"/>
      <w:r w:rsidRPr="00DB6753">
        <w:rPr>
          <w:rStyle w:val="normaltextrun"/>
          <w:rFonts w:ascii="Calibri" w:hAnsi="Calibri" w:cs="Calibri"/>
          <w:sz w:val="22"/>
          <w:szCs w:val="22"/>
        </w:rPr>
        <w:t>sc</w:t>
      </w:r>
      <w:proofErr w:type="spellEnd"/>
      <w:r w:rsidRPr="00DB6753">
        <w:rPr>
          <w:rStyle w:val="normaltextrun"/>
          <w:rFonts w:ascii="Calibri" w:hAnsi="Calibri" w:cs="Calibri"/>
          <w:sz w:val="22"/>
          <w:szCs w:val="22"/>
        </w:rPr>
        <w:t xml:space="preserve"> ordinerat i </w:t>
      </w:r>
      <w:proofErr w:type="spellStart"/>
      <w:r w:rsidRPr="00DB6753">
        <w:rPr>
          <w:rStyle w:val="normaltextrun"/>
          <w:rFonts w:ascii="Calibri" w:hAnsi="Calibri" w:cs="Calibri"/>
          <w:sz w:val="22"/>
          <w:szCs w:val="22"/>
        </w:rPr>
        <w:t>Melior</w:t>
      </w:r>
      <w:proofErr w:type="spellEnd"/>
      <w:r w:rsidRPr="00DB6753">
        <w:rPr>
          <w:rStyle w:val="normaltextrun"/>
          <w:rFonts w:ascii="Calibri" w:hAnsi="Calibri" w:cs="Calibri"/>
          <w:sz w:val="22"/>
          <w:szCs w:val="22"/>
        </w:rPr>
        <w:t xml:space="preserve">. </w:t>
      </w:r>
      <w:proofErr w:type="spellStart"/>
      <w:r w:rsidRPr="00DB6753">
        <w:rPr>
          <w:rStyle w:val="normaltextrun"/>
          <w:rFonts w:ascii="Calibri" w:hAnsi="Calibri" w:cs="Calibri"/>
          <w:sz w:val="22"/>
          <w:szCs w:val="22"/>
        </w:rPr>
        <w:t>Subcutan</w:t>
      </w:r>
      <w:proofErr w:type="spellEnd"/>
      <w:r w:rsidRPr="00DB6753">
        <w:rPr>
          <w:rStyle w:val="normaltextrun"/>
          <w:rFonts w:ascii="Calibri" w:hAnsi="Calibri" w:cs="Calibri"/>
          <w:sz w:val="22"/>
          <w:szCs w:val="22"/>
        </w:rPr>
        <w:t xml:space="preserve"> behandling har likvärdig effekt som intravenös, och därför kan </w:t>
      </w:r>
      <w:proofErr w:type="spellStart"/>
      <w:r w:rsidRPr="00DB6753">
        <w:rPr>
          <w:rStyle w:val="normaltextrun"/>
          <w:rFonts w:ascii="Calibri" w:hAnsi="Calibri" w:cs="Calibri"/>
          <w:sz w:val="22"/>
          <w:szCs w:val="22"/>
        </w:rPr>
        <w:t>subcutan</w:t>
      </w:r>
      <w:proofErr w:type="spellEnd"/>
      <w:r w:rsidRPr="00DB6753">
        <w:rPr>
          <w:rStyle w:val="normaltextrun"/>
          <w:rFonts w:ascii="Calibri" w:hAnsi="Calibri" w:cs="Calibri"/>
          <w:sz w:val="22"/>
          <w:szCs w:val="22"/>
        </w:rPr>
        <w:t xml:space="preserve"> behandling startas upp direkt. </w:t>
      </w:r>
      <w:r w:rsidRPr="00DB6753">
        <w:rPr>
          <w:rStyle w:val="eop"/>
          <w:rFonts w:ascii="Calibri" w:hAnsi="Calibri" w:cs="Calibri"/>
          <w:sz w:val="22"/>
          <w:szCs w:val="22"/>
        </w:rPr>
        <w:t> </w:t>
      </w:r>
    </w:p>
    <w:p w14:paraId="3F240F23" w14:textId="77777777" w:rsidR="00DB6753" w:rsidRDefault="00DB6753" w:rsidP="00DB6753">
      <w:pPr>
        <w:pStyle w:val="paragraph"/>
        <w:numPr>
          <w:ilvl w:val="0"/>
          <w:numId w:val="38"/>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 xml:space="preserve">JC negativa och JC positiva patienter: Vid </w:t>
      </w:r>
      <w:proofErr w:type="spellStart"/>
      <w:r w:rsidRPr="00DB6753">
        <w:rPr>
          <w:rStyle w:val="normaltextrun"/>
          <w:rFonts w:ascii="Calibri" w:hAnsi="Calibri" w:cs="Calibri"/>
          <w:sz w:val="22"/>
          <w:szCs w:val="22"/>
        </w:rPr>
        <w:t>Tysabristart</w:t>
      </w:r>
      <w:proofErr w:type="spellEnd"/>
      <w:r w:rsidRPr="00DB6753">
        <w:rPr>
          <w:rStyle w:val="normaltextrun"/>
          <w:rFonts w:ascii="Calibri" w:hAnsi="Calibri" w:cs="Calibri"/>
          <w:sz w:val="22"/>
          <w:szCs w:val="22"/>
        </w:rPr>
        <w:t xml:space="preserve"> och omstart ska ges var 4:e vecka första 6 månader för att sedan glesas ut till var 6:e vecka. Utglesning kan genomföras av </w:t>
      </w:r>
      <w:proofErr w:type="spellStart"/>
      <w:r w:rsidRPr="00DB6753">
        <w:rPr>
          <w:rStyle w:val="normaltextrun"/>
          <w:rFonts w:ascii="Calibri" w:hAnsi="Calibri" w:cs="Calibri"/>
          <w:sz w:val="22"/>
          <w:szCs w:val="22"/>
        </w:rPr>
        <w:t>ssk</w:t>
      </w:r>
      <w:proofErr w:type="spellEnd"/>
      <w:r w:rsidRPr="00DB6753">
        <w:rPr>
          <w:rStyle w:val="normaltextrun"/>
          <w:rFonts w:ascii="Calibri" w:hAnsi="Calibri" w:cs="Calibri"/>
          <w:sz w:val="22"/>
          <w:szCs w:val="22"/>
        </w:rPr>
        <w:t xml:space="preserve"> utan läkarkontakt. </w:t>
      </w:r>
      <w:r w:rsidRPr="00DB6753">
        <w:rPr>
          <w:rStyle w:val="eop"/>
          <w:rFonts w:ascii="Calibri" w:hAnsi="Calibri" w:cs="Calibri"/>
          <w:sz w:val="22"/>
          <w:szCs w:val="22"/>
        </w:rPr>
        <w:t> </w:t>
      </w:r>
    </w:p>
    <w:p w14:paraId="65659AC3" w14:textId="77777777" w:rsidR="00DB6753" w:rsidRDefault="00DB6753" w:rsidP="00DB6753">
      <w:pPr>
        <w:pStyle w:val="paragraph"/>
        <w:numPr>
          <w:ilvl w:val="0"/>
          <w:numId w:val="38"/>
        </w:numPr>
        <w:spacing w:before="0" w:beforeAutospacing="0" w:after="0" w:afterAutospacing="0"/>
        <w:textAlignment w:val="baseline"/>
        <w:rPr>
          <w:rStyle w:val="eop"/>
          <w:rFonts w:ascii="Calibri" w:hAnsi="Calibri" w:cs="Calibri"/>
          <w:sz w:val="22"/>
          <w:szCs w:val="22"/>
        </w:rPr>
      </w:pPr>
      <w:proofErr w:type="spellStart"/>
      <w:r w:rsidRPr="00DB6753">
        <w:rPr>
          <w:rStyle w:val="normaltextrun"/>
          <w:rFonts w:ascii="Calibri" w:hAnsi="Calibri" w:cs="Calibri"/>
          <w:sz w:val="22"/>
          <w:szCs w:val="22"/>
        </w:rPr>
        <w:t>IgG</w:t>
      </w:r>
      <w:proofErr w:type="spellEnd"/>
      <w:r w:rsidRPr="00DB6753">
        <w:rPr>
          <w:rStyle w:val="normaltextrun"/>
          <w:rFonts w:ascii="Calibri" w:hAnsi="Calibri" w:cs="Calibri"/>
          <w:sz w:val="22"/>
          <w:szCs w:val="22"/>
        </w:rPr>
        <w:t xml:space="preserve"> kontrolleras årligen. </w:t>
      </w:r>
      <w:r w:rsidRPr="00DB6753">
        <w:rPr>
          <w:rStyle w:val="eop"/>
          <w:rFonts w:ascii="Calibri" w:hAnsi="Calibri" w:cs="Calibri"/>
          <w:sz w:val="22"/>
          <w:szCs w:val="22"/>
        </w:rPr>
        <w:t> </w:t>
      </w:r>
    </w:p>
    <w:p w14:paraId="05EF1E02" w14:textId="77777777" w:rsidR="00DB6753" w:rsidRDefault="00DB6753" w:rsidP="00DB6753">
      <w:pPr>
        <w:pStyle w:val="paragraph"/>
        <w:numPr>
          <w:ilvl w:val="0"/>
          <w:numId w:val="38"/>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NTZ ADA vid kraftig infusionsreaktion samt vid behandlingssvikt</w:t>
      </w:r>
      <w:r w:rsidRPr="00DB6753">
        <w:rPr>
          <w:rStyle w:val="eop"/>
          <w:rFonts w:ascii="Calibri" w:hAnsi="Calibri" w:cs="Calibri"/>
          <w:sz w:val="22"/>
          <w:szCs w:val="22"/>
        </w:rPr>
        <w:t> </w:t>
      </w:r>
    </w:p>
    <w:p w14:paraId="415EED2C" w14:textId="77777777" w:rsidR="00DB6753" w:rsidRDefault="00DB6753" w:rsidP="00DB6753">
      <w:pPr>
        <w:pStyle w:val="paragraph"/>
        <w:numPr>
          <w:ilvl w:val="0"/>
          <w:numId w:val="38"/>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 xml:space="preserve">Överväg VZV vaccination om neg serologi före start av NTZ </w:t>
      </w:r>
      <w:proofErr w:type="spellStart"/>
      <w:r w:rsidRPr="00DB6753">
        <w:rPr>
          <w:rStyle w:val="normaltextrun"/>
          <w:rFonts w:ascii="Calibri" w:hAnsi="Calibri" w:cs="Calibri"/>
          <w:sz w:val="22"/>
          <w:szCs w:val="22"/>
        </w:rPr>
        <w:t>beh</w:t>
      </w:r>
      <w:proofErr w:type="spellEnd"/>
      <w:r w:rsidRPr="00DB6753">
        <w:rPr>
          <w:rStyle w:val="normaltextrun"/>
          <w:rFonts w:ascii="Calibri" w:hAnsi="Calibri" w:cs="Calibri"/>
          <w:sz w:val="22"/>
          <w:szCs w:val="22"/>
        </w:rPr>
        <w:t xml:space="preserve">; Övrig vaccination kan sannolikt ske med adekvat svar under </w:t>
      </w:r>
      <w:proofErr w:type="spellStart"/>
      <w:r w:rsidRPr="00DB6753">
        <w:rPr>
          <w:rStyle w:val="normaltextrun"/>
          <w:rFonts w:ascii="Calibri" w:hAnsi="Calibri" w:cs="Calibri"/>
          <w:sz w:val="22"/>
          <w:szCs w:val="22"/>
        </w:rPr>
        <w:t>beh</w:t>
      </w:r>
      <w:proofErr w:type="spellEnd"/>
      <w:r w:rsidRPr="00DB6753">
        <w:rPr>
          <w:rStyle w:val="normaltextrun"/>
          <w:rFonts w:ascii="Calibri" w:hAnsi="Calibri" w:cs="Calibri"/>
          <w:sz w:val="22"/>
          <w:szCs w:val="22"/>
        </w:rPr>
        <w:t xml:space="preserve"> med </w:t>
      </w:r>
      <w:proofErr w:type="spellStart"/>
      <w:r w:rsidRPr="00DB6753">
        <w:rPr>
          <w:rStyle w:val="normaltextrun"/>
          <w:rFonts w:ascii="Calibri" w:hAnsi="Calibri" w:cs="Calibri"/>
          <w:sz w:val="22"/>
          <w:szCs w:val="22"/>
        </w:rPr>
        <w:t>Natalizumab</w:t>
      </w:r>
      <w:proofErr w:type="spellEnd"/>
      <w:r w:rsidRPr="00DB6753">
        <w:rPr>
          <w:rStyle w:val="normaltextrun"/>
          <w:rFonts w:ascii="Calibri" w:hAnsi="Calibri" w:cs="Calibri"/>
          <w:sz w:val="22"/>
          <w:szCs w:val="22"/>
        </w:rPr>
        <w:t xml:space="preserve"> men inga levande vaccin får ges. Komplettering av övriga vaccinationer, hänvisar till MS-</w:t>
      </w:r>
      <w:proofErr w:type="spellStart"/>
      <w:r w:rsidRPr="00DB6753">
        <w:rPr>
          <w:rStyle w:val="normaltextrun"/>
          <w:rFonts w:ascii="Calibri" w:hAnsi="Calibri" w:cs="Calibri"/>
          <w:sz w:val="22"/>
          <w:szCs w:val="22"/>
        </w:rPr>
        <w:t>sallskapets</w:t>
      </w:r>
      <w:proofErr w:type="spellEnd"/>
      <w:r w:rsidRPr="00DB6753">
        <w:rPr>
          <w:rStyle w:val="normaltextrun"/>
          <w:rFonts w:ascii="Calibri" w:hAnsi="Calibri" w:cs="Calibri"/>
          <w:sz w:val="22"/>
          <w:szCs w:val="22"/>
        </w:rPr>
        <w:t xml:space="preserve"> </w:t>
      </w:r>
      <w:proofErr w:type="spellStart"/>
      <w:r w:rsidRPr="00DB6753">
        <w:rPr>
          <w:rStyle w:val="normaltextrun"/>
          <w:rFonts w:ascii="Calibri" w:hAnsi="Calibri" w:cs="Calibri"/>
          <w:sz w:val="22"/>
          <w:szCs w:val="22"/>
        </w:rPr>
        <w:t>pm</w:t>
      </w:r>
      <w:proofErr w:type="spellEnd"/>
      <w:r w:rsidRPr="00DB6753">
        <w:rPr>
          <w:rStyle w:val="normaltextrun"/>
          <w:rFonts w:ascii="Calibri" w:hAnsi="Calibri" w:cs="Calibri"/>
          <w:sz w:val="22"/>
          <w:szCs w:val="22"/>
        </w:rPr>
        <w:t xml:space="preserve"> (</w:t>
      </w:r>
      <w:hyperlink r:id="rId12" w:tgtFrame="_blank" w:history="1">
        <w:r w:rsidRPr="00DB6753">
          <w:rPr>
            <w:rStyle w:val="normaltextrun"/>
            <w:rFonts w:ascii="Calibri" w:hAnsi="Calibri" w:cs="Calibri"/>
            <w:color w:val="0563C1"/>
            <w:sz w:val="22"/>
            <w:szCs w:val="22"/>
            <w:u w:val="single"/>
          </w:rPr>
          <w:t>www.mssallskapet.se</w:t>
        </w:r>
      </w:hyperlink>
      <w:r w:rsidRPr="00DB6753">
        <w:rPr>
          <w:rStyle w:val="normaltextrun"/>
          <w:rFonts w:ascii="Calibri" w:hAnsi="Calibri" w:cs="Calibri"/>
          <w:sz w:val="22"/>
          <w:szCs w:val="22"/>
        </w:rPr>
        <w:t>) </w:t>
      </w:r>
      <w:r w:rsidRPr="00DB6753">
        <w:rPr>
          <w:rStyle w:val="eop"/>
          <w:rFonts w:ascii="Calibri" w:hAnsi="Calibri" w:cs="Calibri"/>
          <w:sz w:val="22"/>
          <w:szCs w:val="22"/>
        </w:rPr>
        <w:t> </w:t>
      </w:r>
    </w:p>
    <w:p w14:paraId="71BD7E88" w14:textId="77777777" w:rsidR="00DB6753" w:rsidRDefault="00DB6753" w:rsidP="00DB6753">
      <w:pPr>
        <w:pStyle w:val="paragraph"/>
        <w:numPr>
          <w:ilvl w:val="0"/>
          <w:numId w:val="38"/>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 xml:space="preserve">Patientinformation utdelas av </w:t>
      </w:r>
      <w:proofErr w:type="spellStart"/>
      <w:r w:rsidRPr="00DB6753">
        <w:rPr>
          <w:rStyle w:val="normaltextrun"/>
          <w:rFonts w:ascii="Calibri" w:hAnsi="Calibri" w:cs="Calibri"/>
          <w:sz w:val="22"/>
          <w:szCs w:val="22"/>
        </w:rPr>
        <w:t>ssk</w:t>
      </w:r>
      <w:proofErr w:type="spellEnd"/>
      <w:r w:rsidRPr="00DB6753">
        <w:rPr>
          <w:rStyle w:val="normaltextrun"/>
          <w:rFonts w:ascii="Calibri" w:hAnsi="Calibri" w:cs="Calibri"/>
          <w:sz w:val="22"/>
          <w:szCs w:val="22"/>
        </w:rPr>
        <w:t xml:space="preserve">, finns för både </w:t>
      </w:r>
      <w:proofErr w:type="spellStart"/>
      <w:r w:rsidRPr="00DB6753">
        <w:rPr>
          <w:rStyle w:val="normaltextrun"/>
          <w:rFonts w:ascii="Calibri" w:hAnsi="Calibri" w:cs="Calibri"/>
          <w:sz w:val="22"/>
          <w:szCs w:val="22"/>
        </w:rPr>
        <w:t>i.v</w:t>
      </w:r>
      <w:proofErr w:type="spellEnd"/>
      <w:r w:rsidRPr="00DB6753">
        <w:rPr>
          <w:rStyle w:val="normaltextrun"/>
          <w:rFonts w:ascii="Calibri" w:hAnsi="Calibri" w:cs="Calibri"/>
          <w:sz w:val="22"/>
          <w:szCs w:val="22"/>
        </w:rPr>
        <w:t xml:space="preserve"> samt </w:t>
      </w:r>
      <w:proofErr w:type="spellStart"/>
      <w:r w:rsidRPr="00DB6753">
        <w:rPr>
          <w:rStyle w:val="normaltextrun"/>
          <w:rFonts w:ascii="Calibri" w:hAnsi="Calibri" w:cs="Calibri"/>
          <w:sz w:val="22"/>
          <w:szCs w:val="22"/>
        </w:rPr>
        <w:t>s.c</w:t>
      </w:r>
      <w:proofErr w:type="spellEnd"/>
      <w:r w:rsidRPr="00DB6753">
        <w:rPr>
          <w:rStyle w:val="normaltextrun"/>
          <w:rFonts w:ascii="Calibri" w:hAnsi="Calibri" w:cs="Calibri"/>
          <w:sz w:val="22"/>
          <w:szCs w:val="22"/>
        </w:rPr>
        <w:t xml:space="preserve"> behandling. </w:t>
      </w:r>
      <w:r w:rsidRPr="00DB6753">
        <w:rPr>
          <w:rStyle w:val="eop"/>
          <w:rFonts w:ascii="Calibri" w:hAnsi="Calibri" w:cs="Calibri"/>
          <w:sz w:val="22"/>
          <w:szCs w:val="22"/>
        </w:rPr>
        <w:t> </w:t>
      </w:r>
    </w:p>
    <w:p w14:paraId="310659CC" w14:textId="77777777" w:rsidR="00DB6753" w:rsidRPr="00DB6753" w:rsidRDefault="00DB6753" w:rsidP="00DB6753">
      <w:pPr>
        <w:pStyle w:val="paragraph"/>
        <w:spacing w:before="0" w:beforeAutospacing="0" w:after="0" w:afterAutospacing="0"/>
        <w:ind w:left="1712"/>
        <w:textAlignment w:val="baseline"/>
        <w:rPr>
          <w:rFonts w:ascii="Calibri" w:hAnsi="Calibri" w:cs="Calibri"/>
          <w:sz w:val="22"/>
          <w:szCs w:val="22"/>
        </w:rPr>
      </w:pPr>
    </w:p>
    <w:p w14:paraId="1D84B632"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b/>
          <w:bCs/>
          <w:sz w:val="22"/>
          <w:szCs w:val="22"/>
        </w:rPr>
        <w:t>INFORMATION VID UPPSTART</w:t>
      </w:r>
      <w:r>
        <w:rPr>
          <w:rStyle w:val="eop"/>
          <w:rFonts w:ascii="Calibri" w:hAnsi="Calibri" w:cs="Calibri"/>
          <w:sz w:val="22"/>
          <w:szCs w:val="22"/>
        </w:rPr>
        <w:t> </w:t>
      </w:r>
    </w:p>
    <w:p w14:paraId="20757DA0" w14:textId="7EF1CE4F" w:rsidR="00DB6753" w:rsidRDefault="00DB6753" w:rsidP="00DB6753">
      <w:pPr>
        <w:pStyle w:val="paragraph"/>
        <w:numPr>
          <w:ilvl w:val="0"/>
          <w:numId w:val="39"/>
        </w:numPr>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rPr>
        <w:t xml:space="preserve">Ge patientinformation “Till dig som får </w:t>
      </w:r>
      <w:proofErr w:type="spellStart"/>
      <w:r>
        <w:rPr>
          <w:rStyle w:val="normaltextrun"/>
          <w:rFonts w:ascii="Calibri" w:hAnsi="Calibri" w:cs="Calibri"/>
          <w:sz w:val="22"/>
          <w:szCs w:val="22"/>
        </w:rPr>
        <w:t>Tysabri</w:t>
      </w:r>
      <w:proofErr w:type="spellEnd"/>
      <w:r>
        <w:rPr>
          <w:rStyle w:val="normaltextrun"/>
          <w:rFonts w:ascii="Calibri" w:hAnsi="Calibri" w:cs="Calibri"/>
          <w:sz w:val="22"/>
          <w:szCs w:val="22"/>
        </w:rPr>
        <w:t>” samt ifyllt patientinformationskort </w:t>
      </w:r>
      <w:r>
        <w:rPr>
          <w:rStyle w:val="eop"/>
          <w:rFonts w:ascii="Calibri" w:hAnsi="Calibri" w:cs="Calibri"/>
          <w:sz w:val="22"/>
          <w:szCs w:val="22"/>
        </w:rPr>
        <w:t> </w:t>
      </w:r>
    </w:p>
    <w:p w14:paraId="56612835" w14:textId="77777777" w:rsidR="00DB6753" w:rsidRDefault="00DB6753" w:rsidP="00DB6753">
      <w:pPr>
        <w:pStyle w:val="paragraph"/>
        <w:numPr>
          <w:ilvl w:val="0"/>
          <w:numId w:val="39"/>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 xml:space="preserve">Komplettera vid behov med muntlig information om behandling, biverkningar; illamående, huvudvärk är ovanligt men de vanligaste infusionsrelaterade biverkningar och </w:t>
      </w:r>
      <w:proofErr w:type="gramStart"/>
      <w:r w:rsidRPr="00DB6753">
        <w:rPr>
          <w:rStyle w:val="normaltextrun"/>
          <w:rFonts w:ascii="Calibri" w:hAnsi="Calibri" w:cs="Calibri"/>
          <w:sz w:val="22"/>
          <w:szCs w:val="22"/>
        </w:rPr>
        <w:t xml:space="preserve">uppkommer  </w:t>
      </w:r>
      <w:proofErr w:type="spellStart"/>
      <w:r w:rsidRPr="00DB6753">
        <w:rPr>
          <w:rStyle w:val="normaltextrun"/>
          <w:rFonts w:ascii="Calibri" w:hAnsi="Calibri" w:cs="Calibri"/>
          <w:sz w:val="22"/>
          <w:szCs w:val="22"/>
        </w:rPr>
        <w:t>isåfall</w:t>
      </w:r>
      <w:proofErr w:type="spellEnd"/>
      <w:proofErr w:type="gramEnd"/>
      <w:r w:rsidRPr="00DB6753">
        <w:rPr>
          <w:rStyle w:val="normaltextrun"/>
          <w:rFonts w:ascii="Calibri" w:hAnsi="Calibri" w:cs="Calibri"/>
          <w:sz w:val="22"/>
          <w:szCs w:val="22"/>
        </w:rPr>
        <w:t xml:space="preserve"> samma dag eller dagen efter infusion. Informera om PML risk. </w:t>
      </w:r>
      <w:r w:rsidRPr="00DB6753">
        <w:rPr>
          <w:rStyle w:val="eop"/>
          <w:rFonts w:ascii="Calibri" w:hAnsi="Calibri" w:cs="Calibri"/>
          <w:sz w:val="22"/>
          <w:szCs w:val="22"/>
        </w:rPr>
        <w:t> </w:t>
      </w:r>
    </w:p>
    <w:p w14:paraId="5C39C8A6" w14:textId="77777777" w:rsidR="00DB6753" w:rsidRDefault="00DB6753" w:rsidP="00DB6753">
      <w:pPr>
        <w:pStyle w:val="paragraph"/>
        <w:numPr>
          <w:ilvl w:val="0"/>
          <w:numId w:val="39"/>
        </w:numPr>
        <w:spacing w:before="0" w:beforeAutospacing="0" w:after="0" w:afterAutospacing="0"/>
        <w:textAlignment w:val="baseline"/>
        <w:rPr>
          <w:rStyle w:val="normaltextrun"/>
          <w:rFonts w:ascii="Calibri" w:hAnsi="Calibri" w:cs="Calibri"/>
          <w:sz w:val="22"/>
          <w:szCs w:val="22"/>
        </w:rPr>
      </w:pPr>
      <w:r w:rsidRPr="00DB6753">
        <w:rPr>
          <w:rStyle w:val="normaltextrun"/>
          <w:rFonts w:ascii="Calibri" w:hAnsi="Calibri" w:cs="Calibri"/>
          <w:sz w:val="22"/>
          <w:szCs w:val="22"/>
        </w:rPr>
        <w:t xml:space="preserve">Informera om rutiner vid </w:t>
      </w:r>
      <w:proofErr w:type="spellStart"/>
      <w:r w:rsidRPr="00DB6753">
        <w:rPr>
          <w:rStyle w:val="normaltextrun"/>
          <w:rFonts w:ascii="Calibri" w:hAnsi="Calibri" w:cs="Calibri"/>
          <w:sz w:val="22"/>
          <w:szCs w:val="22"/>
        </w:rPr>
        <w:t>Tysabribehandling</w:t>
      </w:r>
      <w:proofErr w:type="spellEnd"/>
      <w:r w:rsidRPr="00DB6753">
        <w:rPr>
          <w:rStyle w:val="normaltextrun"/>
          <w:rFonts w:ascii="Calibri" w:hAnsi="Calibri" w:cs="Calibri"/>
          <w:sz w:val="22"/>
          <w:szCs w:val="22"/>
        </w:rPr>
        <w:t>, uppföljning avseende läkarbesök och MRI månad 0, 6, 12 och därefter årligen. Detta gäller samtliga patienter. Blod- och leverstatus var 6:e månad från start. JC-viruskontroll var 6:e månad hos JC-negativa, var 4:e månad hos JC-positiva.</w:t>
      </w:r>
    </w:p>
    <w:p w14:paraId="6F483217" w14:textId="5BC9D9EA" w:rsidR="00DB6753" w:rsidRDefault="00DB6753" w:rsidP="00DB6753">
      <w:pPr>
        <w:pStyle w:val="paragraph"/>
        <w:numPr>
          <w:ilvl w:val="0"/>
          <w:numId w:val="39"/>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 </w:t>
      </w:r>
      <w:r w:rsidRPr="00DB6753">
        <w:rPr>
          <w:rStyle w:val="eop"/>
          <w:rFonts w:ascii="Calibri" w:hAnsi="Calibri" w:cs="Calibri"/>
          <w:sz w:val="22"/>
          <w:szCs w:val="22"/>
        </w:rPr>
        <w:t> </w:t>
      </w:r>
      <w:r w:rsidRPr="00DB6753">
        <w:rPr>
          <w:rStyle w:val="normaltextrun"/>
          <w:rFonts w:ascii="Calibri" w:hAnsi="Calibri" w:cs="Calibri"/>
          <w:sz w:val="22"/>
          <w:szCs w:val="22"/>
        </w:rPr>
        <w:t xml:space="preserve">Överkänslighetsreaktioner såsom </w:t>
      </w:r>
      <w:proofErr w:type="spellStart"/>
      <w:r w:rsidRPr="00DB6753">
        <w:rPr>
          <w:rStyle w:val="normaltextrun"/>
          <w:rFonts w:ascii="Calibri" w:hAnsi="Calibri" w:cs="Calibri"/>
          <w:sz w:val="22"/>
          <w:szCs w:val="22"/>
        </w:rPr>
        <w:t>urtikaria</w:t>
      </w:r>
      <w:proofErr w:type="spellEnd"/>
      <w:r w:rsidRPr="00DB6753">
        <w:rPr>
          <w:rStyle w:val="normaltextrun"/>
          <w:rFonts w:ascii="Calibri" w:hAnsi="Calibri" w:cs="Calibri"/>
          <w:sz w:val="22"/>
          <w:szCs w:val="22"/>
        </w:rPr>
        <w:t>, klåda i halsen och /eller kroppen, frossa och därav anledning till observationstid på 1 h efter de första 3 infusionerna</w:t>
      </w:r>
      <w:r w:rsidRPr="00DB6753">
        <w:rPr>
          <w:rStyle w:val="eop"/>
          <w:rFonts w:ascii="Calibri" w:hAnsi="Calibri" w:cs="Calibri"/>
          <w:sz w:val="22"/>
          <w:szCs w:val="22"/>
        </w:rPr>
        <w:t> </w:t>
      </w:r>
    </w:p>
    <w:p w14:paraId="3FB69C42" w14:textId="72BC7C15" w:rsidR="00DB6753" w:rsidRDefault="00DB6753" w:rsidP="00DB6753">
      <w:pPr>
        <w:pStyle w:val="paragraph"/>
        <w:numPr>
          <w:ilvl w:val="0"/>
          <w:numId w:val="39"/>
        </w:numPr>
        <w:spacing w:before="0" w:beforeAutospacing="0" w:after="0" w:afterAutospacing="0"/>
        <w:textAlignment w:val="baseline"/>
        <w:rPr>
          <w:rStyle w:val="eop"/>
          <w:rFonts w:ascii="Calibri" w:hAnsi="Calibri" w:cs="Calibri"/>
          <w:sz w:val="22"/>
          <w:szCs w:val="22"/>
        </w:rPr>
      </w:pPr>
      <w:r>
        <w:rPr>
          <w:rFonts w:ascii="Calibri" w:hAnsi="Calibri" w:cs="Calibri"/>
          <w:sz w:val="22"/>
          <w:szCs w:val="22"/>
        </w:rPr>
        <w:t>R</w:t>
      </w:r>
      <w:r w:rsidRPr="00DB6753">
        <w:rPr>
          <w:rStyle w:val="normaltextrun"/>
          <w:rFonts w:ascii="Calibri" w:hAnsi="Calibri" w:cs="Calibri"/>
          <w:sz w:val="22"/>
          <w:szCs w:val="22"/>
        </w:rPr>
        <w:t>utiner vid graviditet, infektion och feber. Boka om tid vid feber och/eller sjukdomskänsla. </w:t>
      </w:r>
      <w:r w:rsidRPr="00DB6753">
        <w:rPr>
          <w:rStyle w:val="eop"/>
          <w:rFonts w:ascii="Calibri" w:hAnsi="Calibri" w:cs="Calibri"/>
          <w:sz w:val="22"/>
          <w:szCs w:val="22"/>
        </w:rPr>
        <w:t> </w:t>
      </w:r>
    </w:p>
    <w:p w14:paraId="6CA68C8C" w14:textId="77777777" w:rsidR="00F66531" w:rsidRPr="00DB6753" w:rsidRDefault="00F66531" w:rsidP="00F66531">
      <w:pPr>
        <w:pStyle w:val="paragraph"/>
        <w:spacing w:before="0" w:beforeAutospacing="0" w:after="0" w:afterAutospacing="0"/>
        <w:textAlignment w:val="baseline"/>
        <w:rPr>
          <w:rFonts w:ascii="Calibri" w:hAnsi="Calibri" w:cs="Calibri"/>
          <w:sz w:val="22"/>
          <w:szCs w:val="22"/>
        </w:rPr>
      </w:pPr>
    </w:p>
    <w:p w14:paraId="5C46B9CE" w14:textId="77777777" w:rsidR="00DB6753" w:rsidRDefault="00DB6753" w:rsidP="00DB6753">
      <w:pPr>
        <w:pStyle w:val="paragraph"/>
        <w:tabs>
          <w:tab w:val="num" w:pos="1712"/>
        </w:tabs>
        <w:spacing w:before="0" w:beforeAutospacing="0" w:after="0" w:afterAutospacing="0"/>
        <w:ind w:left="992"/>
        <w:textAlignment w:val="baseline"/>
        <w:rPr>
          <w:rStyle w:val="eop"/>
          <w:rFonts w:ascii="Calibri" w:hAnsi="Calibri" w:cs="Calibri"/>
          <w:sz w:val="22"/>
          <w:szCs w:val="22"/>
        </w:rPr>
      </w:pPr>
      <w:r>
        <w:rPr>
          <w:rStyle w:val="normaltextrun"/>
          <w:rFonts w:ascii="Calibri" w:hAnsi="Calibri" w:cs="Calibri"/>
          <w:b/>
          <w:bCs/>
          <w:sz w:val="22"/>
          <w:szCs w:val="22"/>
        </w:rPr>
        <w:t>UTFÖR UPPSTART ENLIGT FLÖDESSCHEMA</w:t>
      </w:r>
      <w:r>
        <w:rPr>
          <w:rStyle w:val="eop"/>
          <w:rFonts w:ascii="Calibri" w:hAnsi="Calibri" w:cs="Calibri"/>
          <w:sz w:val="22"/>
          <w:szCs w:val="22"/>
        </w:rPr>
        <w:t> </w:t>
      </w:r>
    </w:p>
    <w:p w14:paraId="0E654476" w14:textId="146E0872" w:rsidR="00DB6753" w:rsidRDefault="00DB6753" w:rsidP="00DB6753">
      <w:pPr>
        <w:pStyle w:val="paragraph"/>
        <w:numPr>
          <w:ilvl w:val="0"/>
          <w:numId w:val="40"/>
        </w:numPr>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rPr>
        <w:t xml:space="preserve">SDMT-test (registreras i </w:t>
      </w:r>
      <w:proofErr w:type="spellStart"/>
      <w:r>
        <w:rPr>
          <w:rStyle w:val="normaltextrun"/>
          <w:rFonts w:ascii="Calibri" w:hAnsi="Calibri" w:cs="Calibri"/>
          <w:sz w:val="22"/>
          <w:szCs w:val="22"/>
        </w:rPr>
        <w:t>Neuroregister</w:t>
      </w:r>
      <w:proofErr w:type="spellEnd"/>
      <w:r>
        <w:rPr>
          <w:rStyle w:val="normaltextrun"/>
          <w:rFonts w:ascii="Calibri" w:hAnsi="Calibri" w:cs="Calibri"/>
          <w:sz w:val="22"/>
          <w:szCs w:val="22"/>
        </w:rPr>
        <w:t>) </w:t>
      </w:r>
      <w:r>
        <w:rPr>
          <w:rStyle w:val="eop"/>
          <w:rFonts w:ascii="Calibri" w:hAnsi="Calibri" w:cs="Calibri"/>
          <w:sz w:val="22"/>
          <w:szCs w:val="22"/>
        </w:rPr>
        <w:t> </w:t>
      </w:r>
    </w:p>
    <w:p w14:paraId="5E002B79" w14:textId="77777777" w:rsidR="00DB6753" w:rsidRDefault="00DB6753" w:rsidP="00DB6753">
      <w:pPr>
        <w:pStyle w:val="paragraph"/>
        <w:numPr>
          <w:ilvl w:val="0"/>
          <w:numId w:val="40"/>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Patienten fyller i PER</w:t>
      </w:r>
      <w:r w:rsidRPr="00DB6753">
        <w:rPr>
          <w:rStyle w:val="eop"/>
          <w:rFonts w:ascii="Calibri" w:hAnsi="Calibri" w:cs="Calibri"/>
          <w:sz w:val="22"/>
          <w:szCs w:val="22"/>
        </w:rPr>
        <w:t> </w:t>
      </w:r>
    </w:p>
    <w:p w14:paraId="47909B2C" w14:textId="77777777" w:rsidR="00DB6753" w:rsidRDefault="00DB6753" w:rsidP="00DB6753">
      <w:pPr>
        <w:pStyle w:val="paragraph"/>
        <w:numPr>
          <w:ilvl w:val="0"/>
          <w:numId w:val="40"/>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Blod/leverstatus om avvikande prover inför start</w:t>
      </w:r>
      <w:r w:rsidRPr="00DB6753">
        <w:rPr>
          <w:rStyle w:val="eop"/>
          <w:rFonts w:ascii="Calibri" w:hAnsi="Calibri" w:cs="Calibri"/>
          <w:sz w:val="22"/>
          <w:szCs w:val="22"/>
        </w:rPr>
        <w:t> </w:t>
      </w:r>
    </w:p>
    <w:p w14:paraId="119DB523" w14:textId="77777777" w:rsidR="00DB6753" w:rsidRDefault="00DB6753" w:rsidP="00DB6753">
      <w:pPr>
        <w:pStyle w:val="paragraph"/>
        <w:numPr>
          <w:ilvl w:val="0"/>
          <w:numId w:val="40"/>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Under de tre första infusionerna kontrolleras blodtryck, puls och allmäntillstånd före infusion samt därefter vid behov. Vid följande infusioner kan kontroller ske vid behov. Patienten kvarstannar för övervakning 60 minuter efter avslutad infusion under de 3 första behandlingstillfällena, därefter enbart i händelse av oklar eller kraftig infusionsreaktion.</w:t>
      </w:r>
      <w:r w:rsidRPr="00DB6753">
        <w:rPr>
          <w:rStyle w:val="eop"/>
          <w:rFonts w:ascii="Calibri" w:hAnsi="Calibri" w:cs="Calibri"/>
          <w:sz w:val="22"/>
          <w:szCs w:val="22"/>
        </w:rPr>
        <w:t> </w:t>
      </w:r>
    </w:p>
    <w:p w14:paraId="6A3AC47F" w14:textId="77777777" w:rsidR="00DB6753" w:rsidRPr="00DB6753" w:rsidRDefault="00DB6753" w:rsidP="00DB6753">
      <w:pPr>
        <w:pStyle w:val="paragraph"/>
        <w:numPr>
          <w:ilvl w:val="0"/>
          <w:numId w:val="40"/>
        </w:numPr>
        <w:spacing w:before="0" w:beforeAutospacing="0" w:after="0" w:afterAutospacing="0"/>
        <w:textAlignment w:val="baseline"/>
        <w:rPr>
          <w:rFonts w:ascii="Calibri" w:hAnsi="Calibri" w:cs="Calibri"/>
          <w:sz w:val="22"/>
          <w:szCs w:val="22"/>
        </w:rPr>
      </w:pPr>
      <w:r w:rsidRPr="00DB6753">
        <w:rPr>
          <w:rStyle w:val="normaltextrun"/>
          <w:rFonts w:ascii="Calibri" w:hAnsi="Calibri" w:cs="Calibri"/>
          <w:sz w:val="22"/>
          <w:szCs w:val="22"/>
        </w:rPr>
        <w:t>Biobanksprov till IMSE-1 studien. Dessa tas i samband med uppstart, samt efter 12 och 24 månaders behandling. </w:t>
      </w:r>
      <w:r w:rsidRPr="00DB6753">
        <w:rPr>
          <w:rStyle w:val="eop"/>
          <w:rFonts w:ascii="Calibri" w:hAnsi="Calibri" w:cs="Calibri"/>
          <w:sz w:val="22"/>
          <w:szCs w:val="22"/>
        </w:rPr>
        <w:t> </w:t>
      </w:r>
    </w:p>
    <w:p w14:paraId="6B913299"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sz w:val="22"/>
          <w:szCs w:val="22"/>
        </w:rPr>
        <w:t>        I förmärkt vadderat kuvert till KI ska finnas:</w:t>
      </w:r>
      <w:r>
        <w:rPr>
          <w:rStyle w:val="eop"/>
          <w:rFonts w:ascii="Calibri" w:hAnsi="Calibri" w:cs="Calibri"/>
          <w:sz w:val="22"/>
          <w:szCs w:val="22"/>
        </w:rPr>
        <w:t> </w:t>
      </w:r>
    </w:p>
    <w:p w14:paraId="3C4EF817" w14:textId="77777777" w:rsidR="00DB6753" w:rsidRDefault="00DB6753" w:rsidP="00DB6753">
      <w:pPr>
        <w:pStyle w:val="paragraph"/>
        <w:numPr>
          <w:ilvl w:val="0"/>
          <w:numId w:val="25"/>
        </w:numPr>
        <w:tabs>
          <w:tab w:val="clear" w:pos="720"/>
          <w:tab w:val="num" w:pos="1712"/>
        </w:tabs>
        <w:spacing w:before="0" w:beforeAutospacing="0" w:after="0" w:afterAutospacing="0"/>
        <w:ind w:left="2072" w:firstLine="0"/>
        <w:textAlignment w:val="baseline"/>
        <w:rPr>
          <w:rFonts w:ascii="Calibri" w:hAnsi="Calibri" w:cs="Calibri"/>
          <w:sz w:val="22"/>
          <w:szCs w:val="22"/>
        </w:rPr>
      </w:pPr>
      <w:r>
        <w:rPr>
          <w:rStyle w:val="normaltextrun"/>
          <w:rFonts w:ascii="Calibri" w:hAnsi="Calibri" w:cs="Calibri"/>
          <w:sz w:val="22"/>
          <w:szCs w:val="22"/>
        </w:rPr>
        <w:t>Signerat samtyckesformulär</w:t>
      </w:r>
      <w:r>
        <w:rPr>
          <w:rStyle w:val="eop"/>
          <w:rFonts w:ascii="Calibri" w:hAnsi="Calibri" w:cs="Calibri"/>
          <w:sz w:val="22"/>
          <w:szCs w:val="22"/>
        </w:rPr>
        <w:t> </w:t>
      </w:r>
    </w:p>
    <w:p w14:paraId="3C906266" w14:textId="77777777" w:rsidR="00DB6753" w:rsidRDefault="00DB6753" w:rsidP="00DB6753">
      <w:pPr>
        <w:pStyle w:val="paragraph"/>
        <w:numPr>
          <w:ilvl w:val="0"/>
          <w:numId w:val="26"/>
        </w:numPr>
        <w:tabs>
          <w:tab w:val="clear" w:pos="720"/>
          <w:tab w:val="num" w:pos="1712"/>
        </w:tabs>
        <w:spacing w:before="0" w:beforeAutospacing="0" w:after="0" w:afterAutospacing="0"/>
        <w:ind w:left="2072" w:firstLine="0"/>
        <w:textAlignment w:val="baseline"/>
        <w:rPr>
          <w:rStyle w:val="eop"/>
          <w:rFonts w:ascii="Calibri" w:hAnsi="Calibri" w:cs="Calibri"/>
          <w:sz w:val="22"/>
          <w:szCs w:val="22"/>
        </w:rPr>
      </w:pPr>
      <w:r>
        <w:rPr>
          <w:rStyle w:val="normaltextrun"/>
          <w:rFonts w:ascii="Calibri" w:hAnsi="Calibri" w:cs="Calibri"/>
          <w:sz w:val="22"/>
          <w:szCs w:val="22"/>
        </w:rPr>
        <w:t>Förtryck IMSE-1 remiss fyll i enligt instruktion. Proverna skickas med posten mån-</w:t>
      </w:r>
      <w:proofErr w:type="spellStart"/>
      <w:r>
        <w:rPr>
          <w:rStyle w:val="normaltextrun"/>
          <w:rFonts w:ascii="Calibri" w:hAnsi="Calibri" w:cs="Calibri"/>
          <w:sz w:val="22"/>
          <w:szCs w:val="22"/>
        </w:rPr>
        <w:t>tor</w:t>
      </w:r>
      <w:proofErr w:type="spellEnd"/>
      <w:r>
        <w:rPr>
          <w:rStyle w:val="normaltextrun"/>
          <w:rFonts w:ascii="Calibri" w:hAnsi="Calibri" w:cs="Calibri"/>
          <w:sz w:val="22"/>
          <w:szCs w:val="22"/>
        </w:rPr>
        <w:t xml:space="preserve"> innan </w:t>
      </w:r>
      <w:proofErr w:type="spellStart"/>
      <w:r>
        <w:rPr>
          <w:rStyle w:val="normaltextrun"/>
          <w:rFonts w:ascii="Calibri" w:hAnsi="Calibri" w:cs="Calibri"/>
          <w:sz w:val="22"/>
          <w:szCs w:val="22"/>
        </w:rPr>
        <w:t>kl</w:t>
      </w:r>
      <w:proofErr w:type="spellEnd"/>
      <w:r>
        <w:rPr>
          <w:rStyle w:val="normaltextrun"/>
          <w:rFonts w:ascii="Calibri" w:hAnsi="Calibri" w:cs="Calibri"/>
          <w:sz w:val="22"/>
          <w:szCs w:val="22"/>
        </w:rPr>
        <w:t xml:space="preserve"> 14:00. Övrig tid får proverna förvaras i kyl och postas nästkommande vardag. </w:t>
      </w:r>
      <w:r>
        <w:rPr>
          <w:rStyle w:val="eop"/>
          <w:rFonts w:ascii="Calibri" w:hAnsi="Calibri" w:cs="Calibri"/>
          <w:sz w:val="22"/>
          <w:szCs w:val="22"/>
        </w:rPr>
        <w:t> </w:t>
      </w:r>
    </w:p>
    <w:p w14:paraId="0A1BA6F1" w14:textId="77777777" w:rsidR="00DB6753" w:rsidRPr="00DB6753" w:rsidRDefault="00DB6753" w:rsidP="00DB6753">
      <w:pPr>
        <w:pStyle w:val="paragraph"/>
        <w:numPr>
          <w:ilvl w:val="0"/>
          <w:numId w:val="41"/>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 xml:space="preserve">Registrera </w:t>
      </w:r>
      <w:proofErr w:type="spellStart"/>
      <w:r w:rsidRPr="00DB6753">
        <w:rPr>
          <w:rStyle w:val="normaltextrun"/>
          <w:rFonts w:ascii="Calibri" w:hAnsi="Calibri" w:cs="Calibri"/>
          <w:sz w:val="22"/>
          <w:szCs w:val="22"/>
        </w:rPr>
        <w:t>Tysabri</w:t>
      </w:r>
      <w:proofErr w:type="spellEnd"/>
      <w:r w:rsidRPr="00DB6753">
        <w:rPr>
          <w:rStyle w:val="normaltextrun"/>
          <w:rFonts w:ascii="Calibri" w:hAnsi="Calibri" w:cs="Calibri"/>
          <w:sz w:val="22"/>
          <w:szCs w:val="22"/>
        </w:rPr>
        <w:t xml:space="preserve"> som pågående behandling i Svenska </w:t>
      </w:r>
      <w:proofErr w:type="spellStart"/>
      <w:r w:rsidRPr="00DB6753">
        <w:rPr>
          <w:rStyle w:val="normaltextrun"/>
          <w:rFonts w:ascii="Calibri" w:hAnsi="Calibri" w:cs="Calibri"/>
          <w:sz w:val="22"/>
          <w:szCs w:val="22"/>
        </w:rPr>
        <w:t>Neuroregistret</w:t>
      </w:r>
      <w:proofErr w:type="spellEnd"/>
      <w:r w:rsidRPr="00DB6753">
        <w:rPr>
          <w:rStyle w:val="normaltextrun"/>
          <w:rFonts w:ascii="Calibri" w:hAnsi="Calibri" w:cs="Calibri"/>
          <w:sz w:val="22"/>
          <w:szCs w:val="22"/>
        </w:rPr>
        <w:t xml:space="preserve"> samt avsluta </w:t>
      </w:r>
      <w:proofErr w:type="spellStart"/>
      <w:r w:rsidRPr="00DB6753">
        <w:rPr>
          <w:rStyle w:val="normaltextrun"/>
          <w:rFonts w:ascii="Calibri" w:hAnsi="Calibri" w:cs="Calibri"/>
          <w:sz w:val="22"/>
          <w:szCs w:val="22"/>
        </w:rPr>
        <w:t>ev</w:t>
      </w:r>
      <w:proofErr w:type="spellEnd"/>
      <w:r w:rsidRPr="00DB6753">
        <w:rPr>
          <w:rStyle w:val="normaltextrun"/>
          <w:rFonts w:ascii="Calibri" w:hAnsi="Calibri" w:cs="Calibri"/>
          <w:sz w:val="22"/>
          <w:szCs w:val="22"/>
        </w:rPr>
        <w:t xml:space="preserve"> tidigare behandling. Ändra administrationssätt i </w:t>
      </w:r>
      <w:proofErr w:type="spellStart"/>
      <w:r w:rsidRPr="00DB6753">
        <w:rPr>
          <w:rStyle w:val="normaltextrun"/>
          <w:rFonts w:ascii="Calibri" w:hAnsi="Calibri" w:cs="Calibri"/>
          <w:sz w:val="22"/>
          <w:szCs w:val="22"/>
        </w:rPr>
        <w:t>Neuroregistret</w:t>
      </w:r>
      <w:proofErr w:type="spellEnd"/>
      <w:r w:rsidRPr="00DB6753">
        <w:rPr>
          <w:rStyle w:val="normaltextrun"/>
          <w:rFonts w:ascii="Calibri" w:hAnsi="Calibri" w:cs="Calibri"/>
          <w:sz w:val="22"/>
          <w:szCs w:val="22"/>
        </w:rPr>
        <w:t xml:space="preserve"> till </w:t>
      </w:r>
      <w:proofErr w:type="spellStart"/>
      <w:r w:rsidRPr="00DB6753">
        <w:rPr>
          <w:rStyle w:val="normaltextrun"/>
          <w:rFonts w:ascii="Calibri" w:hAnsi="Calibri" w:cs="Calibri"/>
          <w:sz w:val="22"/>
          <w:szCs w:val="22"/>
        </w:rPr>
        <w:t>Tysabri</w:t>
      </w:r>
      <w:proofErr w:type="spellEnd"/>
      <w:r w:rsidRPr="00DB6753">
        <w:rPr>
          <w:rStyle w:val="normaltextrun"/>
          <w:rFonts w:ascii="Calibri" w:hAnsi="Calibri" w:cs="Calibri"/>
          <w:sz w:val="22"/>
          <w:szCs w:val="22"/>
        </w:rPr>
        <w:t xml:space="preserve"> </w:t>
      </w:r>
      <w:proofErr w:type="spellStart"/>
      <w:r w:rsidRPr="00DB6753">
        <w:rPr>
          <w:rStyle w:val="normaltextrun"/>
          <w:rFonts w:ascii="Calibri" w:hAnsi="Calibri" w:cs="Calibri"/>
          <w:sz w:val="22"/>
          <w:szCs w:val="22"/>
        </w:rPr>
        <w:t>sc</w:t>
      </w:r>
      <w:proofErr w:type="spellEnd"/>
      <w:r w:rsidRPr="00DB6753">
        <w:rPr>
          <w:rStyle w:val="normaltextrun"/>
          <w:rFonts w:ascii="Calibri" w:hAnsi="Calibri" w:cs="Calibri"/>
          <w:sz w:val="22"/>
          <w:szCs w:val="22"/>
        </w:rPr>
        <w:t xml:space="preserve"> när första injektionen ges. Även andra behandlingsintervall om det inte gjorts tidigare. </w:t>
      </w:r>
      <w:r w:rsidRPr="00DB6753">
        <w:rPr>
          <w:rStyle w:val="eop"/>
          <w:rFonts w:ascii="Calibri" w:hAnsi="Calibri" w:cs="Calibri"/>
          <w:sz w:val="22"/>
          <w:szCs w:val="22"/>
        </w:rPr>
        <w:t> </w:t>
      </w:r>
    </w:p>
    <w:p w14:paraId="4783AF5A" w14:textId="77777777" w:rsidR="00DB6753" w:rsidRDefault="00DB6753" w:rsidP="00DB6753">
      <w:pPr>
        <w:pStyle w:val="paragraph"/>
        <w:spacing w:before="0" w:beforeAutospacing="0" w:after="0" w:afterAutospacing="0"/>
        <w:textAlignment w:val="baseline"/>
        <w:rPr>
          <w:rFonts w:ascii="Calibri" w:hAnsi="Calibri" w:cs="Calibri"/>
          <w:sz w:val="22"/>
          <w:szCs w:val="22"/>
        </w:rPr>
      </w:pPr>
    </w:p>
    <w:p w14:paraId="61E034C1"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b/>
          <w:bCs/>
          <w:sz w:val="22"/>
          <w:szCs w:val="22"/>
        </w:rPr>
        <w:t>UTGLESNING AV INFUSIONS/INJEKTIONSINTERVALL</w:t>
      </w:r>
      <w:r>
        <w:rPr>
          <w:rStyle w:val="eop"/>
          <w:rFonts w:ascii="Calibri" w:hAnsi="Calibri" w:cs="Calibri"/>
          <w:sz w:val="22"/>
          <w:szCs w:val="22"/>
        </w:rPr>
        <w:t> </w:t>
      </w:r>
    </w:p>
    <w:p w14:paraId="7154BBB5" w14:textId="77777777" w:rsidR="00DB6753" w:rsidRDefault="00DB6753" w:rsidP="00DB6753">
      <w:pPr>
        <w:pStyle w:val="paragraph"/>
        <w:spacing w:before="0" w:beforeAutospacing="0" w:after="0" w:afterAutospacing="0"/>
        <w:ind w:left="992"/>
        <w:textAlignment w:val="baseline"/>
        <w:rPr>
          <w:rStyle w:val="eop"/>
          <w:rFonts w:ascii="Calibri" w:hAnsi="Calibri" w:cs="Calibri"/>
          <w:sz w:val="22"/>
          <w:szCs w:val="22"/>
        </w:rPr>
      </w:pPr>
      <w:proofErr w:type="gramStart"/>
      <w:r>
        <w:rPr>
          <w:rStyle w:val="normaltextrun"/>
          <w:rFonts w:ascii="Calibri" w:hAnsi="Calibri" w:cs="Calibri"/>
          <w:sz w:val="22"/>
          <w:szCs w:val="22"/>
        </w:rPr>
        <w:t>Initialt behandling</w:t>
      </w:r>
      <w:proofErr w:type="gramEnd"/>
      <w:r>
        <w:rPr>
          <w:rStyle w:val="normaltextrun"/>
          <w:rFonts w:ascii="Calibri" w:hAnsi="Calibri" w:cs="Calibri"/>
          <w:sz w:val="22"/>
          <w:szCs w:val="22"/>
        </w:rPr>
        <w:t xml:space="preserve"> </w:t>
      </w:r>
      <w:proofErr w:type="spellStart"/>
      <w:r>
        <w:rPr>
          <w:rStyle w:val="normaltextrun"/>
          <w:rFonts w:ascii="Calibri" w:hAnsi="Calibri" w:cs="Calibri"/>
          <w:sz w:val="22"/>
          <w:szCs w:val="22"/>
        </w:rPr>
        <w:t>sc</w:t>
      </w:r>
      <w:proofErr w:type="spellEnd"/>
      <w:r>
        <w:rPr>
          <w:rStyle w:val="normaltextrun"/>
          <w:rFonts w:ascii="Calibri" w:hAnsi="Calibri" w:cs="Calibri"/>
          <w:sz w:val="22"/>
          <w:szCs w:val="22"/>
        </w:rPr>
        <w:t xml:space="preserve"> eller iv var 4e vecka, med övergång till var 6e vecka efter 6 stabila behandlingar. </w:t>
      </w:r>
      <w:r>
        <w:rPr>
          <w:rStyle w:val="eop"/>
          <w:rFonts w:ascii="Calibri" w:hAnsi="Calibri" w:cs="Calibri"/>
          <w:sz w:val="22"/>
          <w:szCs w:val="22"/>
        </w:rPr>
        <w:t> </w:t>
      </w:r>
    </w:p>
    <w:p w14:paraId="4DDCC99F"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p>
    <w:p w14:paraId="5AB208A9" w14:textId="77777777" w:rsidR="00DB6753" w:rsidRDefault="00DB6753" w:rsidP="00DB6753">
      <w:pPr>
        <w:pStyle w:val="paragraph"/>
        <w:spacing w:before="0" w:beforeAutospacing="0" w:after="0" w:afterAutospacing="0"/>
        <w:ind w:left="992"/>
        <w:textAlignment w:val="baseline"/>
        <w:rPr>
          <w:rStyle w:val="eop"/>
          <w:rFonts w:ascii="Calibri" w:hAnsi="Calibri" w:cs="Calibri"/>
          <w:sz w:val="22"/>
          <w:szCs w:val="22"/>
        </w:rPr>
      </w:pPr>
      <w:r>
        <w:rPr>
          <w:rStyle w:val="normaltextrun"/>
          <w:rFonts w:ascii="Calibri" w:hAnsi="Calibri" w:cs="Calibri"/>
          <w:b/>
          <w:bCs/>
          <w:sz w:val="22"/>
          <w:szCs w:val="22"/>
        </w:rPr>
        <w:t>UPPSTART AV TYSABRI S.C PÅ VÅRDCENTRAL </w:t>
      </w:r>
      <w:r>
        <w:rPr>
          <w:rStyle w:val="eop"/>
          <w:rFonts w:ascii="Calibri" w:hAnsi="Calibri" w:cs="Calibri"/>
          <w:sz w:val="22"/>
          <w:szCs w:val="22"/>
        </w:rPr>
        <w:t> </w:t>
      </w:r>
    </w:p>
    <w:p w14:paraId="53C4D8C6"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p>
    <w:p w14:paraId="4645704D" w14:textId="77777777" w:rsidR="00DB6753" w:rsidRDefault="00DB6753" w:rsidP="00DB6753">
      <w:pPr>
        <w:pStyle w:val="paragraph"/>
        <w:tabs>
          <w:tab w:val="num" w:pos="1712"/>
        </w:tabs>
        <w:spacing w:before="0" w:beforeAutospacing="0" w:after="0" w:afterAutospacing="0"/>
        <w:ind w:left="992"/>
        <w:textAlignment w:val="baseline"/>
        <w:rPr>
          <w:rStyle w:val="eop"/>
          <w:rFonts w:ascii="Calibri" w:hAnsi="Calibri" w:cs="Calibri"/>
          <w:sz w:val="22"/>
          <w:szCs w:val="22"/>
        </w:rPr>
      </w:pPr>
      <w:r>
        <w:rPr>
          <w:rStyle w:val="normaltextrun"/>
          <w:rFonts w:ascii="Calibri" w:hAnsi="Calibri" w:cs="Calibri"/>
          <w:b/>
          <w:bCs/>
          <w:sz w:val="22"/>
          <w:szCs w:val="22"/>
        </w:rPr>
        <w:t>Kriterier: </w:t>
      </w:r>
      <w:r>
        <w:rPr>
          <w:rStyle w:val="eop"/>
          <w:rFonts w:ascii="Calibri" w:hAnsi="Calibri" w:cs="Calibri"/>
          <w:sz w:val="22"/>
          <w:szCs w:val="22"/>
        </w:rPr>
        <w:t> </w:t>
      </w:r>
    </w:p>
    <w:p w14:paraId="1E656AB9" w14:textId="5F40713F" w:rsidR="00DB6753" w:rsidRDefault="00DB6753" w:rsidP="00DB6753">
      <w:pPr>
        <w:pStyle w:val="paragraph"/>
        <w:numPr>
          <w:ilvl w:val="0"/>
          <w:numId w:val="41"/>
        </w:numPr>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rPr>
        <w:t>Stabil patient </w:t>
      </w:r>
      <w:r>
        <w:rPr>
          <w:rStyle w:val="eop"/>
          <w:rFonts w:ascii="Calibri" w:hAnsi="Calibri" w:cs="Calibri"/>
          <w:sz w:val="22"/>
          <w:szCs w:val="22"/>
        </w:rPr>
        <w:t> </w:t>
      </w:r>
    </w:p>
    <w:p w14:paraId="60820764" w14:textId="60EDE39E" w:rsidR="00DB6753" w:rsidRDefault="00DB6753" w:rsidP="00DB6753">
      <w:pPr>
        <w:pStyle w:val="paragraph"/>
        <w:numPr>
          <w:ilvl w:val="0"/>
          <w:numId w:val="41"/>
        </w:numPr>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rPr>
        <w:t>JC-virus neg</w:t>
      </w:r>
      <w:r>
        <w:rPr>
          <w:rStyle w:val="eop"/>
          <w:rFonts w:ascii="Calibri" w:hAnsi="Calibri" w:cs="Calibri"/>
          <w:sz w:val="22"/>
          <w:szCs w:val="22"/>
        </w:rPr>
        <w:t> </w:t>
      </w:r>
    </w:p>
    <w:p w14:paraId="77627CAA" w14:textId="77777777" w:rsidR="00DB6753" w:rsidRDefault="00DB6753" w:rsidP="00DB6753">
      <w:pPr>
        <w:pStyle w:val="paragraph"/>
        <w:numPr>
          <w:ilvl w:val="0"/>
          <w:numId w:val="41"/>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Behandling utan biverkan</w:t>
      </w:r>
      <w:r w:rsidRPr="00DB6753">
        <w:rPr>
          <w:rStyle w:val="eop"/>
          <w:rFonts w:ascii="Calibri" w:hAnsi="Calibri" w:cs="Calibri"/>
          <w:sz w:val="22"/>
          <w:szCs w:val="22"/>
        </w:rPr>
        <w:t> </w:t>
      </w:r>
    </w:p>
    <w:p w14:paraId="185570D5" w14:textId="77777777" w:rsidR="00DB6753" w:rsidRDefault="00DB6753" w:rsidP="00DB6753">
      <w:pPr>
        <w:pStyle w:val="paragraph"/>
        <w:numPr>
          <w:ilvl w:val="0"/>
          <w:numId w:val="41"/>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Minst 6 månaders behandling</w:t>
      </w:r>
      <w:r w:rsidRPr="00DB6753">
        <w:rPr>
          <w:rStyle w:val="eop"/>
          <w:rFonts w:ascii="Calibri" w:hAnsi="Calibri" w:cs="Calibri"/>
          <w:sz w:val="22"/>
          <w:szCs w:val="22"/>
        </w:rPr>
        <w:t> </w:t>
      </w:r>
    </w:p>
    <w:p w14:paraId="20D66496" w14:textId="77777777" w:rsidR="00DB6753" w:rsidRDefault="00DB6753" w:rsidP="00DB6753">
      <w:pPr>
        <w:pStyle w:val="paragraph"/>
        <w:numPr>
          <w:ilvl w:val="0"/>
          <w:numId w:val="41"/>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Välfungerande injektioner</w:t>
      </w:r>
      <w:r w:rsidRPr="00DB6753">
        <w:rPr>
          <w:rStyle w:val="eop"/>
          <w:rFonts w:ascii="Calibri" w:hAnsi="Calibri" w:cs="Calibri"/>
          <w:sz w:val="22"/>
          <w:szCs w:val="22"/>
        </w:rPr>
        <w:t> </w:t>
      </w:r>
    </w:p>
    <w:p w14:paraId="5BDD93B9" w14:textId="77777777" w:rsidR="00DB6753" w:rsidRPr="00DB6753" w:rsidRDefault="00DB6753" w:rsidP="00DB6753">
      <w:pPr>
        <w:pStyle w:val="paragraph"/>
        <w:numPr>
          <w:ilvl w:val="0"/>
          <w:numId w:val="41"/>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 xml:space="preserve">Boende utanför </w:t>
      </w:r>
      <w:proofErr w:type="spellStart"/>
      <w:r w:rsidRPr="00DB6753">
        <w:rPr>
          <w:rStyle w:val="normaltextrun"/>
          <w:rFonts w:ascii="Calibri" w:hAnsi="Calibri" w:cs="Calibri"/>
          <w:sz w:val="22"/>
          <w:szCs w:val="22"/>
        </w:rPr>
        <w:t>tvåstads</w:t>
      </w:r>
      <w:proofErr w:type="spellEnd"/>
      <w:r w:rsidRPr="00DB6753">
        <w:rPr>
          <w:rStyle w:val="normaltextrun"/>
          <w:rFonts w:ascii="Calibri" w:hAnsi="Calibri" w:cs="Calibri"/>
          <w:sz w:val="22"/>
          <w:szCs w:val="22"/>
        </w:rPr>
        <w:t>-området </w:t>
      </w:r>
      <w:r w:rsidRPr="00DB6753">
        <w:rPr>
          <w:rStyle w:val="eop"/>
          <w:rFonts w:ascii="Calibri" w:hAnsi="Calibri" w:cs="Calibri"/>
          <w:sz w:val="22"/>
          <w:szCs w:val="22"/>
        </w:rPr>
        <w:t> </w:t>
      </w:r>
    </w:p>
    <w:p w14:paraId="012043ED" w14:textId="77777777" w:rsidR="00DB6753" w:rsidRDefault="00DB6753" w:rsidP="00DB6753">
      <w:pPr>
        <w:pStyle w:val="paragraph"/>
        <w:spacing w:before="0" w:beforeAutospacing="0" w:after="0" w:afterAutospacing="0"/>
        <w:textAlignment w:val="baseline"/>
        <w:rPr>
          <w:rFonts w:ascii="Calibri" w:hAnsi="Calibri" w:cs="Calibri"/>
          <w:sz w:val="22"/>
          <w:szCs w:val="22"/>
        </w:rPr>
      </w:pPr>
    </w:p>
    <w:p w14:paraId="7670F2CA" w14:textId="77777777" w:rsidR="00DB6753" w:rsidRDefault="00DB6753" w:rsidP="00DB6753">
      <w:pPr>
        <w:pStyle w:val="paragraph"/>
        <w:spacing w:before="0" w:beforeAutospacing="0" w:after="0" w:afterAutospacing="0"/>
        <w:ind w:left="992"/>
        <w:textAlignment w:val="baseline"/>
        <w:rPr>
          <w:rStyle w:val="eop"/>
          <w:rFonts w:ascii="Calibri" w:hAnsi="Calibri" w:cs="Calibri"/>
          <w:sz w:val="22"/>
          <w:szCs w:val="22"/>
        </w:rPr>
      </w:pPr>
      <w:proofErr w:type="spellStart"/>
      <w:r>
        <w:rPr>
          <w:rStyle w:val="normaltextrun"/>
          <w:rFonts w:ascii="Calibri" w:hAnsi="Calibri" w:cs="Calibri"/>
          <w:b/>
          <w:bCs/>
          <w:sz w:val="22"/>
          <w:szCs w:val="22"/>
        </w:rPr>
        <w:t>Utremittering</w:t>
      </w:r>
      <w:proofErr w:type="spellEnd"/>
      <w:r>
        <w:rPr>
          <w:rStyle w:val="normaltextrun"/>
          <w:rFonts w:ascii="Calibri" w:hAnsi="Calibri" w:cs="Calibri"/>
          <w:b/>
          <w:bCs/>
          <w:sz w:val="22"/>
          <w:szCs w:val="22"/>
        </w:rPr>
        <w:t>:</w:t>
      </w:r>
      <w:r>
        <w:rPr>
          <w:rStyle w:val="eop"/>
          <w:rFonts w:ascii="Calibri" w:hAnsi="Calibri" w:cs="Calibri"/>
          <w:sz w:val="22"/>
          <w:szCs w:val="22"/>
        </w:rPr>
        <w:t> </w:t>
      </w:r>
    </w:p>
    <w:p w14:paraId="66EBB8AD" w14:textId="124B866E" w:rsidR="00DB6753" w:rsidRDefault="00DB6753" w:rsidP="00DB6753">
      <w:pPr>
        <w:pStyle w:val="paragraph"/>
        <w:numPr>
          <w:ilvl w:val="0"/>
          <w:numId w:val="44"/>
        </w:numPr>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rPr>
        <w:t>Info till patient: NPÖ, recept, kostnad, sjukdom, förskjuten dos</w:t>
      </w:r>
      <w:r>
        <w:rPr>
          <w:rStyle w:val="eop"/>
          <w:rFonts w:ascii="Calibri" w:hAnsi="Calibri" w:cs="Calibri"/>
          <w:sz w:val="22"/>
          <w:szCs w:val="22"/>
        </w:rPr>
        <w:t> </w:t>
      </w:r>
    </w:p>
    <w:p w14:paraId="7C18C57F" w14:textId="77777777" w:rsidR="00DB6753" w:rsidRDefault="00DB6753" w:rsidP="00DB6753">
      <w:pPr>
        <w:pStyle w:val="paragraph"/>
        <w:numPr>
          <w:ilvl w:val="0"/>
          <w:numId w:val="44"/>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Remiss och informationsfolder till VCT (</w:t>
      </w:r>
      <w:proofErr w:type="spellStart"/>
      <w:r w:rsidRPr="00DB6753">
        <w:rPr>
          <w:rStyle w:val="normaltextrun"/>
          <w:rFonts w:ascii="Calibri" w:hAnsi="Calibri" w:cs="Calibri"/>
          <w:sz w:val="22"/>
          <w:szCs w:val="22"/>
        </w:rPr>
        <w:t>ssk</w:t>
      </w:r>
      <w:proofErr w:type="spellEnd"/>
      <w:r w:rsidRPr="00DB6753">
        <w:rPr>
          <w:rStyle w:val="normaltextrun"/>
          <w:rFonts w:ascii="Calibri" w:hAnsi="Calibri" w:cs="Calibri"/>
          <w:sz w:val="22"/>
          <w:szCs w:val="22"/>
        </w:rPr>
        <w:t xml:space="preserve"> skickar ut standardbrev)</w:t>
      </w:r>
      <w:r w:rsidRPr="00DB6753">
        <w:rPr>
          <w:rStyle w:val="eop"/>
          <w:rFonts w:ascii="Calibri" w:hAnsi="Calibri" w:cs="Calibri"/>
          <w:sz w:val="22"/>
          <w:szCs w:val="22"/>
        </w:rPr>
        <w:t> </w:t>
      </w:r>
    </w:p>
    <w:p w14:paraId="5D5D949E" w14:textId="77777777" w:rsidR="00DB6753" w:rsidRDefault="00DB6753" w:rsidP="00DB6753">
      <w:pPr>
        <w:pStyle w:val="paragraph"/>
        <w:numPr>
          <w:ilvl w:val="0"/>
          <w:numId w:val="44"/>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Receptförskrivning</w:t>
      </w:r>
      <w:r w:rsidRPr="00DB6753">
        <w:rPr>
          <w:rStyle w:val="eop"/>
          <w:rFonts w:ascii="Calibri" w:hAnsi="Calibri" w:cs="Calibri"/>
          <w:sz w:val="22"/>
          <w:szCs w:val="22"/>
        </w:rPr>
        <w:t> </w:t>
      </w:r>
    </w:p>
    <w:p w14:paraId="6A1B586C" w14:textId="77777777" w:rsidR="00DB6753" w:rsidRDefault="00DB6753" w:rsidP="00DB6753">
      <w:pPr>
        <w:pStyle w:val="paragraph"/>
        <w:numPr>
          <w:ilvl w:val="0"/>
          <w:numId w:val="44"/>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 xml:space="preserve">I standardbrev står beskrivet att man önskar att vårdcentral noterar i journal </w:t>
      </w:r>
      <w:proofErr w:type="spellStart"/>
      <w:r w:rsidRPr="00DB6753">
        <w:rPr>
          <w:rStyle w:val="normaltextrun"/>
          <w:rFonts w:ascii="Calibri" w:hAnsi="Calibri" w:cs="Calibri"/>
          <w:sz w:val="22"/>
          <w:szCs w:val="22"/>
        </w:rPr>
        <w:t>Batch</w:t>
      </w:r>
      <w:proofErr w:type="spellEnd"/>
      <w:r w:rsidRPr="00DB6753">
        <w:rPr>
          <w:rStyle w:val="normaltextrun"/>
          <w:rFonts w:ascii="Calibri" w:hAnsi="Calibri" w:cs="Calibri"/>
          <w:sz w:val="22"/>
          <w:szCs w:val="22"/>
        </w:rPr>
        <w:t xml:space="preserve">-nummer vid varje </w:t>
      </w:r>
      <w:proofErr w:type="spellStart"/>
      <w:r w:rsidRPr="00DB6753">
        <w:rPr>
          <w:rStyle w:val="normaltextrun"/>
          <w:rFonts w:ascii="Calibri" w:hAnsi="Calibri" w:cs="Calibri"/>
          <w:sz w:val="22"/>
          <w:szCs w:val="22"/>
        </w:rPr>
        <w:t>subcutan</w:t>
      </w:r>
      <w:proofErr w:type="spellEnd"/>
      <w:r w:rsidRPr="00DB6753">
        <w:rPr>
          <w:rStyle w:val="normaltextrun"/>
          <w:rFonts w:ascii="Calibri" w:hAnsi="Calibri" w:cs="Calibri"/>
          <w:sz w:val="22"/>
          <w:szCs w:val="22"/>
        </w:rPr>
        <w:t xml:space="preserve"> behandling. Via NPÖ kan mottagnings-</w:t>
      </w:r>
      <w:proofErr w:type="spellStart"/>
      <w:r w:rsidRPr="00DB6753">
        <w:rPr>
          <w:rStyle w:val="normaltextrun"/>
          <w:rFonts w:ascii="Calibri" w:hAnsi="Calibri" w:cs="Calibri"/>
          <w:sz w:val="22"/>
          <w:szCs w:val="22"/>
        </w:rPr>
        <w:t>ssk</w:t>
      </w:r>
      <w:proofErr w:type="spellEnd"/>
      <w:r w:rsidRPr="00DB6753">
        <w:rPr>
          <w:rStyle w:val="normaltextrun"/>
          <w:rFonts w:ascii="Calibri" w:hAnsi="Calibri" w:cs="Calibri"/>
          <w:sz w:val="22"/>
          <w:szCs w:val="22"/>
        </w:rPr>
        <w:t xml:space="preserve"> därefter notera </w:t>
      </w:r>
      <w:proofErr w:type="spellStart"/>
      <w:r w:rsidRPr="00DB6753">
        <w:rPr>
          <w:rStyle w:val="normaltextrun"/>
          <w:rFonts w:ascii="Calibri" w:hAnsi="Calibri" w:cs="Calibri"/>
          <w:sz w:val="22"/>
          <w:szCs w:val="22"/>
        </w:rPr>
        <w:t>Batchnummer</w:t>
      </w:r>
      <w:proofErr w:type="spellEnd"/>
      <w:r w:rsidRPr="00DB6753">
        <w:rPr>
          <w:rStyle w:val="normaltextrun"/>
          <w:rFonts w:ascii="Calibri" w:hAnsi="Calibri" w:cs="Calibri"/>
          <w:sz w:val="22"/>
          <w:szCs w:val="22"/>
        </w:rPr>
        <w:t xml:space="preserve"> i </w:t>
      </w:r>
      <w:proofErr w:type="gramStart"/>
      <w:r w:rsidRPr="00DB6753">
        <w:rPr>
          <w:rStyle w:val="normaltextrun"/>
          <w:rFonts w:ascii="Calibri" w:hAnsi="Calibri" w:cs="Calibri"/>
          <w:sz w:val="22"/>
          <w:szCs w:val="22"/>
        </w:rPr>
        <w:t>våran</w:t>
      </w:r>
      <w:proofErr w:type="gramEnd"/>
      <w:r w:rsidRPr="00DB6753">
        <w:rPr>
          <w:rStyle w:val="normaltextrun"/>
          <w:rFonts w:ascii="Calibri" w:hAnsi="Calibri" w:cs="Calibri"/>
          <w:sz w:val="22"/>
          <w:szCs w:val="22"/>
        </w:rPr>
        <w:t xml:space="preserve"> patientjournal. </w:t>
      </w:r>
      <w:r w:rsidRPr="00DB6753">
        <w:rPr>
          <w:rStyle w:val="eop"/>
          <w:rFonts w:ascii="Calibri" w:hAnsi="Calibri" w:cs="Calibri"/>
          <w:sz w:val="22"/>
          <w:szCs w:val="22"/>
        </w:rPr>
        <w:t> </w:t>
      </w:r>
    </w:p>
    <w:p w14:paraId="3BA6F137" w14:textId="77777777" w:rsidR="00DB6753" w:rsidRPr="00DB6753" w:rsidRDefault="00DB6753" w:rsidP="00DB6753">
      <w:pPr>
        <w:pStyle w:val="paragraph"/>
        <w:spacing w:before="0" w:beforeAutospacing="0" w:after="0" w:afterAutospacing="0"/>
        <w:textAlignment w:val="baseline"/>
        <w:rPr>
          <w:rFonts w:ascii="Calibri" w:hAnsi="Calibri" w:cs="Calibri"/>
          <w:sz w:val="22"/>
          <w:szCs w:val="22"/>
        </w:rPr>
      </w:pPr>
    </w:p>
    <w:p w14:paraId="33DE78E9" w14:textId="0E80A725"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b/>
          <w:bCs/>
          <w:sz w:val="22"/>
          <w:szCs w:val="22"/>
        </w:rPr>
        <w:t>Sista besök mottagning:</w:t>
      </w:r>
      <w:r>
        <w:rPr>
          <w:rStyle w:val="eop"/>
          <w:rFonts w:ascii="Calibri" w:hAnsi="Calibri" w:cs="Calibri"/>
          <w:sz w:val="22"/>
          <w:szCs w:val="22"/>
        </w:rPr>
        <w:t> </w:t>
      </w:r>
    </w:p>
    <w:p w14:paraId="6FBA7586" w14:textId="35E1D613" w:rsidR="00DB6753" w:rsidRDefault="00DB6753" w:rsidP="00DB6753">
      <w:pPr>
        <w:pStyle w:val="paragraph"/>
        <w:numPr>
          <w:ilvl w:val="0"/>
          <w:numId w:val="45"/>
        </w:numPr>
        <w:spacing w:before="0" w:beforeAutospacing="0" w:after="0" w:afterAutospacing="0"/>
        <w:textAlignment w:val="baseline"/>
        <w:rPr>
          <w:rStyle w:val="eop"/>
          <w:rFonts w:ascii="Calibri" w:hAnsi="Calibri" w:cs="Calibri"/>
          <w:sz w:val="22"/>
          <w:szCs w:val="22"/>
        </w:rPr>
      </w:pPr>
      <w:proofErr w:type="spellStart"/>
      <w:r>
        <w:rPr>
          <w:rStyle w:val="normaltextrun"/>
          <w:rFonts w:ascii="Calibri" w:hAnsi="Calibri" w:cs="Calibri"/>
          <w:sz w:val="22"/>
          <w:szCs w:val="22"/>
        </w:rPr>
        <w:t>Rutinprover</w:t>
      </w:r>
      <w:proofErr w:type="spellEnd"/>
      <w:r>
        <w:rPr>
          <w:rStyle w:val="eop"/>
          <w:rFonts w:ascii="Calibri" w:hAnsi="Calibri" w:cs="Calibri"/>
          <w:sz w:val="22"/>
          <w:szCs w:val="22"/>
        </w:rPr>
        <w:t> </w:t>
      </w:r>
    </w:p>
    <w:p w14:paraId="5F3B7F7A" w14:textId="77777777" w:rsidR="00DB6753" w:rsidRDefault="00DB6753" w:rsidP="00DB6753">
      <w:pPr>
        <w:pStyle w:val="paragraph"/>
        <w:numPr>
          <w:ilvl w:val="0"/>
          <w:numId w:val="45"/>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JCV-prov</w:t>
      </w:r>
      <w:r w:rsidRPr="00DB6753">
        <w:rPr>
          <w:rStyle w:val="eop"/>
          <w:rFonts w:ascii="Calibri" w:hAnsi="Calibri" w:cs="Calibri"/>
          <w:sz w:val="22"/>
          <w:szCs w:val="22"/>
        </w:rPr>
        <w:t> </w:t>
      </w:r>
    </w:p>
    <w:p w14:paraId="08965772" w14:textId="77777777" w:rsidR="00DB6753" w:rsidRDefault="00DB6753" w:rsidP="00DB6753">
      <w:pPr>
        <w:pStyle w:val="paragraph"/>
        <w:numPr>
          <w:ilvl w:val="0"/>
          <w:numId w:val="45"/>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MSIS</w:t>
      </w:r>
      <w:r w:rsidRPr="00DB6753">
        <w:rPr>
          <w:rStyle w:val="eop"/>
          <w:rFonts w:ascii="Calibri" w:hAnsi="Calibri" w:cs="Calibri"/>
          <w:sz w:val="22"/>
          <w:szCs w:val="22"/>
        </w:rPr>
        <w:t> </w:t>
      </w:r>
    </w:p>
    <w:p w14:paraId="0AA56804" w14:textId="77777777" w:rsidR="00DB6753" w:rsidRDefault="00DB6753" w:rsidP="00DB6753">
      <w:pPr>
        <w:pStyle w:val="paragraph"/>
        <w:numPr>
          <w:ilvl w:val="0"/>
          <w:numId w:val="45"/>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SDMT</w:t>
      </w:r>
      <w:r w:rsidRPr="00DB6753">
        <w:rPr>
          <w:rStyle w:val="eop"/>
          <w:rFonts w:ascii="Calibri" w:hAnsi="Calibri" w:cs="Calibri"/>
          <w:sz w:val="22"/>
          <w:szCs w:val="22"/>
        </w:rPr>
        <w:t> </w:t>
      </w:r>
    </w:p>
    <w:p w14:paraId="06940C64" w14:textId="0C9BA726" w:rsidR="00DB6753" w:rsidRDefault="00DB6753" w:rsidP="00DB6753">
      <w:pPr>
        <w:pStyle w:val="paragraph"/>
        <w:numPr>
          <w:ilvl w:val="0"/>
          <w:numId w:val="45"/>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Kylväska och info hantering</w:t>
      </w:r>
      <w:r w:rsidRPr="00DB6753">
        <w:rPr>
          <w:rStyle w:val="eop"/>
          <w:rFonts w:ascii="Calibri" w:hAnsi="Calibri" w:cs="Calibri"/>
          <w:sz w:val="22"/>
          <w:szCs w:val="22"/>
        </w:rPr>
        <w:t> </w:t>
      </w:r>
    </w:p>
    <w:p w14:paraId="78AC0EDF" w14:textId="77777777" w:rsidR="00DB6753" w:rsidRDefault="00DB6753" w:rsidP="00DB6753">
      <w:pPr>
        <w:pStyle w:val="paragraph"/>
        <w:numPr>
          <w:ilvl w:val="0"/>
          <w:numId w:val="45"/>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Tid för första behandling VCT</w:t>
      </w:r>
      <w:r w:rsidRPr="00DB6753">
        <w:rPr>
          <w:rStyle w:val="eop"/>
          <w:rFonts w:ascii="Calibri" w:hAnsi="Calibri" w:cs="Calibri"/>
          <w:sz w:val="22"/>
          <w:szCs w:val="22"/>
        </w:rPr>
        <w:t> </w:t>
      </w:r>
    </w:p>
    <w:p w14:paraId="7BC38A34" w14:textId="77777777" w:rsidR="00DB6753" w:rsidRDefault="00DB6753" w:rsidP="00DB6753">
      <w:pPr>
        <w:pStyle w:val="paragraph"/>
        <w:numPr>
          <w:ilvl w:val="0"/>
          <w:numId w:val="45"/>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Journal läggs i pärm “</w:t>
      </w:r>
      <w:proofErr w:type="spellStart"/>
      <w:r w:rsidRPr="00DB6753">
        <w:rPr>
          <w:rStyle w:val="normaltextrun"/>
          <w:rFonts w:ascii="Calibri" w:hAnsi="Calibri" w:cs="Calibri"/>
          <w:sz w:val="22"/>
          <w:szCs w:val="22"/>
        </w:rPr>
        <w:t>Tysabri</w:t>
      </w:r>
      <w:proofErr w:type="spellEnd"/>
      <w:r w:rsidRPr="00DB6753">
        <w:rPr>
          <w:rStyle w:val="normaltextrun"/>
          <w:rFonts w:ascii="Calibri" w:hAnsi="Calibri" w:cs="Calibri"/>
          <w:sz w:val="22"/>
          <w:szCs w:val="22"/>
        </w:rPr>
        <w:t xml:space="preserve"> </w:t>
      </w:r>
      <w:proofErr w:type="spellStart"/>
      <w:r w:rsidRPr="00DB6753">
        <w:rPr>
          <w:rStyle w:val="normaltextrun"/>
          <w:rFonts w:ascii="Calibri" w:hAnsi="Calibri" w:cs="Calibri"/>
          <w:sz w:val="22"/>
          <w:szCs w:val="22"/>
        </w:rPr>
        <w:t>sc</w:t>
      </w:r>
      <w:proofErr w:type="spellEnd"/>
      <w:r w:rsidRPr="00DB6753">
        <w:rPr>
          <w:rStyle w:val="normaltextrun"/>
          <w:rFonts w:ascii="Calibri" w:hAnsi="Calibri" w:cs="Calibri"/>
          <w:sz w:val="22"/>
          <w:szCs w:val="22"/>
        </w:rPr>
        <w:t xml:space="preserve">. </w:t>
      </w:r>
      <w:proofErr w:type="spellStart"/>
      <w:r w:rsidRPr="00DB6753">
        <w:rPr>
          <w:rStyle w:val="normaltextrun"/>
          <w:rFonts w:ascii="Calibri" w:hAnsi="Calibri" w:cs="Calibri"/>
          <w:sz w:val="22"/>
          <w:szCs w:val="22"/>
        </w:rPr>
        <w:t>Beh</w:t>
      </w:r>
      <w:proofErr w:type="spellEnd"/>
      <w:r w:rsidRPr="00DB6753">
        <w:rPr>
          <w:rStyle w:val="normaltextrun"/>
          <w:rFonts w:ascii="Calibri" w:hAnsi="Calibri" w:cs="Calibri"/>
          <w:sz w:val="22"/>
          <w:szCs w:val="22"/>
        </w:rPr>
        <w:t xml:space="preserve"> </w:t>
      </w:r>
      <w:proofErr w:type="spellStart"/>
      <w:r w:rsidRPr="00DB6753">
        <w:rPr>
          <w:rStyle w:val="normaltextrun"/>
          <w:rFonts w:ascii="Calibri" w:hAnsi="Calibri" w:cs="Calibri"/>
          <w:sz w:val="22"/>
          <w:szCs w:val="22"/>
        </w:rPr>
        <w:t>vct</w:t>
      </w:r>
      <w:proofErr w:type="spellEnd"/>
      <w:r w:rsidRPr="00DB6753">
        <w:rPr>
          <w:rStyle w:val="normaltextrun"/>
          <w:rFonts w:ascii="Calibri" w:hAnsi="Calibri" w:cs="Calibri"/>
          <w:sz w:val="22"/>
          <w:szCs w:val="22"/>
        </w:rPr>
        <w:t>”</w:t>
      </w:r>
      <w:r w:rsidRPr="00DB6753">
        <w:rPr>
          <w:rStyle w:val="eop"/>
          <w:rFonts w:ascii="Calibri" w:hAnsi="Calibri" w:cs="Calibri"/>
          <w:sz w:val="22"/>
          <w:szCs w:val="22"/>
        </w:rPr>
        <w:t> </w:t>
      </w:r>
    </w:p>
    <w:p w14:paraId="1799DD36" w14:textId="77777777" w:rsidR="00DB6753" w:rsidRDefault="00DB6753" w:rsidP="00DB6753">
      <w:pPr>
        <w:pStyle w:val="paragraph"/>
        <w:numPr>
          <w:ilvl w:val="0"/>
          <w:numId w:val="45"/>
        </w:numPr>
        <w:spacing w:before="0" w:beforeAutospacing="0" w:after="0" w:afterAutospacing="0"/>
        <w:textAlignment w:val="baseline"/>
        <w:rPr>
          <w:rStyle w:val="eop"/>
          <w:rFonts w:ascii="Calibri" w:hAnsi="Calibri" w:cs="Calibri"/>
          <w:sz w:val="22"/>
          <w:szCs w:val="22"/>
        </w:rPr>
      </w:pPr>
      <w:r w:rsidRPr="00DB6753">
        <w:rPr>
          <w:rStyle w:val="normaltextrun"/>
          <w:rFonts w:ascii="Calibri" w:hAnsi="Calibri" w:cs="Calibri"/>
          <w:sz w:val="22"/>
          <w:szCs w:val="22"/>
        </w:rPr>
        <w:t>Kopia till MS-</w:t>
      </w:r>
      <w:proofErr w:type="spellStart"/>
      <w:r w:rsidRPr="00DB6753">
        <w:rPr>
          <w:rStyle w:val="normaltextrun"/>
          <w:rFonts w:ascii="Calibri" w:hAnsi="Calibri" w:cs="Calibri"/>
          <w:sz w:val="22"/>
          <w:szCs w:val="22"/>
        </w:rPr>
        <w:t>ssk</w:t>
      </w:r>
      <w:proofErr w:type="spellEnd"/>
      <w:r w:rsidRPr="00DB6753">
        <w:rPr>
          <w:rStyle w:val="eop"/>
          <w:rFonts w:ascii="Calibri" w:hAnsi="Calibri" w:cs="Calibri"/>
          <w:sz w:val="22"/>
          <w:szCs w:val="22"/>
        </w:rPr>
        <w:t> </w:t>
      </w:r>
    </w:p>
    <w:p w14:paraId="7BF27817" w14:textId="77777777" w:rsidR="00DB6753" w:rsidRPr="00DB6753" w:rsidRDefault="00DB6753" w:rsidP="00DB6753">
      <w:pPr>
        <w:pStyle w:val="paragraph"/>
        <w:spacing w:before="0" w:beforeAutospacing="0" w:after="0" w:afterAutospacing="0"/>
        <w:textAlignment w:val="baseline"/>
        <w:rPr>
          <w:rFonts w:ascii="Calibri" w:hAnsi="Calibri" w:cs="Calibri"/>
          <w:sz w:val="22"/>
          <w:szCs w:val="22"/>
        </w:rPr>
      </w:pPr>
    </w:p>
    <w:p w14:paraId="04C81EE3"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b/>
          <w:bCs/>
          <w:sz w:val="22"/>
          <w:szCs w:val="22"/>
        </w:rPr>
        <w:t>Uppföljning mottagning:</w:t>
      </w:r>
      <w:r>
        <w:rPr>
          <w:rStyle w:val="eop"/>
          <w:rFonts w:ascii="Calibri" w:hAnsi="Calibri" w:cs="Calibri"/>
          <w:sz w:val="22"/>
          <w:szCs w:val="22"/>
        </w:rPr>
        <w:t> </w:t>
      </w:r>
    </w:p>
    <w:p w14:paraId="0C559BC5" w14:textId="77777777" w:rsidR="00DB6753" w:rsidRDefault="00DB6753" w:rsidP="00DB6753">
      <w:pPr>
        <w:pStyle w:val="paragraph"/>
        <w:numPr>
          <w:ilvl w:val="0"/>
          <w:numId w:val="32"/>
        </w:numPr>
        <w:tabs>
          <w:tab w:val="clear" w:pos="720"/>
          <w:tab w:val="num" w:pos="1712"/>
        </w:tabs>
        <w:spacing w:before="0" w:beforeAutospacing="0" w:after="0" w:afterAutospacing="0"/>
        <w:ind w:left="2072" w:firstLine="0"/>
        <w:textAlignment w:val="baseline"/>
        <w:rPr>
          <w:rFonts w:ascii="Calibri" w:hAnsi="Calibri" w:cs="Calibri"/>
          <w:sz w:val="22"/>
          <w:szCs w:val="22"/>
        </w:rPr>
      </w:pPr>
      <w:r>
        <w:rPr>
          <w:rStyle w:val="normaltextrun"/>
          <w:rFonts w:ascii="Calibri" w:hAnsi="Calibri" w:cs="Calibri"/>
          <w:sz w:val="22"/>
          <w:szCs w:val="22"/>
        </w:rPr>
        <w:t xml:space="preserve">JCV-prov, blodstatus m. </w:t>
      </w:r>
      <w:proofErr w:type="spellStart"/>
      <w:r>
        <w:rPr>
          <w:rStyle w:val="normaltextrun"/>
          <w:rFonts w:ascii="Calibri" w:hAnsi="Calibri" w:cs="Calibri"/>
          <w:sz w:val="22"/>
          <w:szCs w:val="22"/>
        </w:rPr>
        <w:t>diff</w:t>
      </w:r>
      <w:proofErr w:type="spellEnd"/>
      <w:r>
        <w:rPr>
          <w:rStyle w:val="normaltextrun"/>
          <w:rFonts w:ascii="Calibri" w:hAnsi="Calibri" w:cs="Calibri"/>
          <w:sz w:val="22"/>
          <w:szCs w:val="22"/>
        </w:rPr>
        <w:t xml:space="preserve"> och leverstatus var sjätte månad. </w:t>
      </w:r>
      <w:r>
        <w:rPr>
          <w:rStyle w:val="eop"/>
          <w:rFonts w:ascii="Calibri" w:hAnsi="Calibri" w:cs="Calibri"/>
          <w:sz w:val="22"/>
          <w:szCs w:val="22"/>
        </w:rPr>
        <w:t> </w:t>
      </w:r>
    </w:p>
    <w:p w14:paraId="4B459BF9" w14:textId="77777777" w:rsidR="00DB6753" w:rsidRDefault="00DB6753" w:rsidP="00DB6753">
      <w:pPr>
        <w:pStyle w:val="paragraph"/>
        <w:numPr>
          <w:ilvl w:val="0"/>
          <w:numId w:val="32"/>
        </w:numPr>
        <w:tabs>
          <w:tab w:val="clear" w:pos="720"/>
          <w:tab w:val="num" w:pos="1712"/>
        </w:tabs>
        <w:spacing w:before="0" w:beforeAutospacing="0" w:after="0" w:afterAutospacing="0"/>
        <w:ind w:left="2072" w:firstLine="0"/>
        <w:textAlignment w:val="baseline"/>
        <w:rPr>
          <w:rFonts w:ascii="Calibri" w:hAnsi="Calibri" w:cs="Calibri"/>
          <w:sz w:val="22"/>
          <w:szCs w:val="22"/>
        </w:rPr>
      </w:pPr>
      <w:r>
        <w:rPr>
          <w:rStyle w:val="normaltextrun"/>
          <w:rFonts w:ascii="Calibri" w:hAnsi="Calibri" w:cs="Calibri"/>
          <w:sz w:val="22"/>
          <w:szCs w:val="22"/>
        </w:rPr>
        <w:t>MSIS, SDMT årligen</w:t>
      </w:r>
      <w:r>
        <w:rPr>
          <w:rStyle w:val="eop"/>
          <w:rFonts w:ascii="Calibri" w:hAnsi="Calibri" w:cs="Calibri"/>
          <w:sz w:val="22"/>
          <w:szCs w:val="22"/>
        </w:rPr>
        <w:t> </w:t>
      </w:r>
    </w:p>
    <w:p w14:paraId="487D7D44" w14:textId="77777777" w:rsidR="00DB6753" w:rsidRDefault="00DB6753" w:rsidP="00DB6753">
      <w:pPr>
        <w:pStyle w:val="paragraph"/>
        <w:numPr>
          <w:ilvl w:val="0"/>
          <w:numId w:val="32"/>
        </w:numPr>
        <w:tabs>
          <w:tab w:val="clear" w:pos="720"/>
          <w:tab w:val="num" w:pos="1712"/>
        </w:tabs>
        <w:spacing w:before="0" w:beforeAutospacing="0" w:after="0" w:afterAutospacing="0"/>
        <w:ind w:left="2072" w:firstLine="0"/>
        <w:textAlignment w:val="baseline"/>
        <w:rPr>
          <w:rFonts w:ascii="Calibri" w:hAnsi="Calibri" w:cs="Calibri"/>
          <w:sz w:val="22"/>
          <w:szCs w:val="22"/>
        </w:rPr>
      </w:pPr>
      <w:r>
        <w:rPr>
          <w:rStyle w:val="normaltextrun"/>
          <w:rFonts w:ascii="Calibri" w:hAnsi="Calibri" w:cs="Calibri"/>
          <w:sz w:val="22"/>
          <w:szCs w:val="22"/>
        </w:rPr>
        <w:t>MR årligen</w:t>
      </w:r>
      <w:r>
        <w:rPr>
          <w:rStyle w:val="eop"/>
          <w:rFonts w:ascii="Calibri" w:hAnsi="Calibri" w:cs="Calibri"/>
          <w:sz w:val="22"/>
          <w:szCs w:val="22"/>
        </w:rPr>
        <w:t> </w:t>
      </w:r>
    </w:p>
    <w:p w14:paraId="113B836E" w14:textId="77777777" w:rsidR="00DB6753" w:rsidRDefault="00DB6753" w:rsidP="00DB6753">
      <w:pPr>
        <w:pStyle w:val="paragraph"/>
        <w:numPr>
          <w:ilvl w:val="0"/>
          <w:numId w:val="32"/>
        </w:numPr>
        <w:tabs>
          <w:tab w:val="clear" w:pos="720"/>
          <w:tab w:val="num" w:pos="1712"/>
        </w:tabs>
        <w:spacing w:before="0" w:beforeAutospacing="0" w:after="0" w:afterAutospacing="0"/>
        <w:ind w:left="2072" w:firstLine="0"/>
        <w:textAlignment w:val="baseline"/>
        <w:rPr>
          <w:rFonts w:ascii="Calibri" w:hAnsi="Calibri" w:cs="Calibri"/>
          <w:sz w:val="22"/>
          <w:szCs w:val="22"/>
        </w:rPr>
      </w:pPr>
      <w:r>
        <w:rPr>
          <w:rStyle w:val="normaltextrun"/>
          <w:rFonts w:ascii="Calibri" w:hAnsi="Calibri" w:cs="Calibri"/>
          <w:sz w:val="22"/>
          <w:szCs w:val="22"/>
        </w:rPr>
        <w:t>ÅB till neurolog årligen</w:t>
      </w:r>
      <w:r>
        <w:rPr>
          <w:rStyle w:val="eop"/>
          <w:rFonts w:ascii="Calibri" w:hAnsi="Calibri" w:cs="Calibri"/>
          <w:sz w:val="22"/>
          <w:szCs w:val="22"/>
        </w:rPr>
        <w:t> </w:t>
      </w:r>
    </w:p>
    <w:p w14:paraId="5BDF3B74" w14:textId="6FB26D57" w:rsidR="00DB6753" w:rsidRPr="00235F40" w:rsidRDefault="00DB6753" w:rsidP="00235F40">
      <w:pPr>
        <w:pStyle w:val="paragraph"/>
        <w:numPr>
          <w:ilvl w:val="0"/>
          <w:numId w:val="32"/>
        </w:numPr>
        <w:tabs>
          <w:tab w:val="clear" w:pos="720"/>
          <w:tab w:val="num" w:pos="1712"/>
        </w:tabs>
        <w:spacing w:before="0" w:beforeAutospacing="0" w:after="0" w:afterAutospacing="0"/>
        <w:ind w:left="2072" w:firstLine="0"/>
        <w:textAlignment w:val="baseline"/>
        <w:rPr>
          <w:rFonts w:ascii="Calibri" w:hAnsi="Calibri" w:cs="Calibri"/>
          <w:sz w:val="22"/>
          <w:szCs w:val="22"/>
        </w:rPr>
      </w:pPr>
      <w:r>
        <w:rPr>
          <w:rStyle w:val="normaltextrun"/>
          <w:rFonts w:ascii="Calibri" w:hAnsi="Calibri" w:cs="Calibri"/>
          <w:sz w:val="22"/>
          <w:szCs w:val="22"/>
        </w:rPr>
        <w:t>Besöksanteckning läggs i MS-fack</w:t>
      </w:r>
      <w:r>
        <w:rPr>
          <w:rStyle w:val="eop"/>
          <w:rFonts w:ascii="Calibri" w:hAnsi="Calibri" w:cs="Calibri"/>
          <w:sz w:val="22"/>
          <w:szCs w:val="22"/>
        </w:rPr>
        <w:t> </w:t>
      </w:r>
    </w:p>
    <w:p w14:paraId="7CEB058A" w14:textId="77777777" w:rsidR="00DB6753" w:rsidRDefault="00DB6753" w:rsidP="00DB6753">
      <w:pPr>
        <w:pStyle w:val="paragraph"/>
        <w:spacing w:before="0" w:beforeAutospacing="0" w:after="0" w:afterAutospacing="0"/>
        <w:ind w:left="992"/>
        <w:textAlignment w:val="baseline"/>
        <w:rPr>
          <w:rStyle w:val="normaltextrun"/>
          <w:rFonts w:ascii="Calibri" w:hAnsi="Calibri" w:cs="Calibri"/>
          <w:b/>
          <w:bCs/>
          <w:sz w:val="22"/>
          <w:szCs w:val="22"/>
        </w:rPr>
      </w:pPr>
    </w:p>
    <w:p w14:paraId="195E804E" w14:textId="7898F9F3" w:rsidR="00DB6753" w:rsidRDefault="00DB6753" w:rsidP="00DB6753">
      <w:pPr>
        <w:pStyle w:val="paragraph"/>
        <w:spacing w:before="0" w:beforeAutospacing="0" w:after="0" w:afterAutospacing="0"/>
        <w:ind w:left="992"/>
        <w:textAlignment w:val="baseline"/>
        <w:rPr>
          <w:rStyle w:val="eop"/>
          <w:rFonts w:ascii="Calibri" w:hAnsi="Calibri" w:cs="Calibri"/>
          <w:sz w:val="22"/>
          <w:szCs w:val="22"/>
        </w:rPr>
      </w:pPr>
      <w:r>
        <w:rPr>
          <w:rStyle w:val="normaltextrun"/>
          <w:rFonts w:ascii="Calibri" w:hAnsi="Calibri" w:cs="Calibri"/>
          <w:b/>
          <w:bCs/>
          <w:sz w:val="22"/>
          <w:szCs w:val="22"/>
        </w:rPr>
        <w:t>TYSABRI OCH GRAVIDITET</w:t>
      </w:r>
      <w:r>
        <w:rPr>
          <w:rStyle w:val="eop"/>
          <w:rFonts w:ascii="Calibri" w:hAnsi="Calibri" w:cs="Calibri"/>
          <w:sz w:val="22"/>
          <w:szCs w:val="22"/>
        </w:rPr>
        <w:t> </w:t>
      </w:r>
    </w:p>
    <w:p w14:paraId="3A657095"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p>
    <w:p w14:paraId="596CEA67"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sz w:val="22"/>
          <w:szCs w:val="22"/>
        </w:rPr>
        <w:t xml:space="preserve"> Det finns inte beskrivet </w:t>
      </w:r>
      <w:proofErr w:type="spellStart"/>
      <w:r>
        <w:rPr>
          <w:rStyle w:val="normaltextrun"/>
          <w:rFonts w:ascii="Calibri" w:hAnsi="Calibri" w:cs="Calibri"/>
          <w:sz w:val="22"/>
          <w:szCs w:val="22"/>
        </w:rPr>
        <w:t>teratogena</w:t>
      </w:r>
      <w:proofErr w:type="spellEnd"/>
      <w:r>
        <w:rPr>
          <w:rStyle w:val="normaltextrun"/>
          <w:rFonts w:ascii="Calibri" w:hAnsi="Calibri" w:cs="Calibri"/>
          <w:sz w:val="22"/>
          <w:szCs w:val="22"/>
        </w:rPr>
        <w:t xml:space="preserve"> effekter av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Behandling med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bör undvikas under graviditet och amning men det finns beskrivet situationer där patienter har behandlats även under graviditetens sista </w:t>
      </w:r>
      <w:proofErr w:type="spellStart"/>
      <w:r>
        <w:rPr>
          <w:rStyle w:val="normaltextrun"/>
          <w:rFonts w:ascii="Calibri" w:hAnsi="Calibri" w:cs="Calibri"/>
          <w:sz w:val="22"/>
          <w:szCs w:val="22"/>
        </w:rPr>
        <w:t>trimester</w:t>
      </w:r>
      <w:proofErr w:type="spellEnd"/>
      <w:r>
        <w:rPr>
          <w:rStyle w:val="normaltextrun"/>
          <w:rFonts w:ascii="Calibri" w:hAnsi="Calibri" w:cs="Calibri"/>
          <w:sz w:val="22"/>
          <w:szCs w:val="22"/>
        </w:rPr>
        <w:t xml:space="preserve"> med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och det finns då ökad risk för hematologisk påverkan hos fostret med anemi och </w:t>
      </w:r>
      <w:proofErr w:type="spellStart"/>
      <w:r>
        <w:rPr>
          <w:rStyle w:val="normaltextrun"/>
          <w:rFonts w:ascii="Calibri" w:hAnsi="Calibri" w:cs="Calibri"/>
          <w:sz w:val="22"/>
          <w:szCs w:val="22"/>
        </w:rPr>
        <w:t>trombocytopeni</w:t>
      </w:r>
      <w:proofErr w:type="spellEnd"/>
      <w:r>
        <w:rPr>
          <w:rStyle w:val="normaltextrun"/>
          <w:rFonts w:ascii="Calibri" w:hAnsi="Calibri" w:cs="Calibri"/>
          <w:sz w:val="22"/>
          <w:szCs w:val="22"/>
        </w:rPr>
        <w:t xml:space="preserve">. Eftersom det finns en relativt stor risk för återfall i inflammatorisk aktivitet vid längre uppehåll med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praktiseras numera på många håll principen att patienten får stå kvar på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tills graviditet är konstaterad varefter läkemedlet sätts ut. Detta förefaller hittills inte lett till </w:t>
      </w:r>
      <w:r>
        <w:rPr>
          <w:rStyle w:val="normaltextrun"/>
          <w:rFonts w:ascii="Calibri" w:hAnsi="Calibri" w:cs="Calibri"/>
          <w:sz w:val="22"/>
          <w:szCs w:val="22"/>
        </w:rPr>
        <w:lastRenderedPageBreak/>
        <w:t>graviditetskomplikationer men antalet patienter som genomfört denna strategi är fortfarande relativt lågt och ingen systematisk uppföljning har gjorts.</w:t>
      </w:r>
      <w:r>
        <w:rPr>
          <w:rStyle w:val="eop"/>
          <w:rFonts w:ascii="Calibri" w:hAnsi="Calibri" w:cs="Calibri"/>
          <w:sz w:val="22"/>
          <w:szCs w:val="22"/>
        </w:rPr>
        <w:t> </w:t>
      </w:r>
    </w:p>
    <w:p w14:paraId="426968DB"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eop"/>
          <w:rFonts w:ascii="Calibri" w:hAnsi="Calibri" w:cs="Calibri"/>
          <w:sz w:val="22"/>
          <w:szCs w:val="22"/>
        </w:rPr>
        <w:t> </w:t>
      </w:r>
    </w:p>
    <w:p w14:paraId="60E86190" w14:textId="77777777" w:rsidR="00DB6753" w:rsidRDefault="00DB6753" w:rsidP="00DB6753">
      <w:pPr>
        <w:pStyle w:val="paragraph"/>
        <w:spacing w:before="0" w:beforeAutospacing="0" w:after="0" w:afterAutospacing="0"/>
        <w:ind w:left="992"/>
        <w:textAlignment w:val="baseline"/>
        <w:rPr>
          <w:rStyle w:val="eop"/>
          <w:rFonts w:ascii="Calibri" w:hAnsi="Calibri" w:cs="Calibri"/>
          <w:sz w:val="22"/>
          <w:szCs w:val="22"/>
        </w:rPr>
      </w:pPr>
      <w:r>
        <w:rPr>
          <w:rStyle w:val="normaltextrun"/>
          <w:rFonts w:ascii="Calibri" w:hAnsi="Calibri" w:cs="Calibri"/>
          <w:b/>
          <w:bCs/>
          <w:sz w:val="22"/>
          <w:szCs w:val="22"/>
        </w:rPr>
        <w:t>RISK REBOUND</w:t>
      </w:r>
      <w:r>
        <w:rPr>
          <w:rStyle w:val="eop"/>
          <w:rFonts w:ascii="Calibri" w:hAnsi="Calibri" w:cs="Calibri"/>
          <w:sz w:val="22"/>
          <w:szCs w:val="22"/>
        </w:rPr>
        <w:t> </w:t>
      </w:r>
    </w:p>
    <w:p w14:paraId="68202CB7"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p>
    <w:p w14:paraId="4DF3C081"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sz w:val="22"/>
          <w:szCs w:val="22"/>
        </w:rPr>
        <w:t xml:space="preserve">Vid utsättning av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föreligger en risk för så kallad </w:t>
      </w:r>
      <w:proofErr w:type="spellStart"/>
      <w:r>
        <w:rPr>
          <w:rStyle w:val="normaltextrun"/>
          <w:rFonts w:ascii="Calibri" w:hAnsi="Calibri" w:cs="Calibri"/>
          <w:sz w:val="22"/>
          <w:szCs w:val="22"/>
        </w:rPr>
        <w:t>reboundeffekt</w:t>
      </w:r>
      <w:proofErr w:type="spellEnd"/>
      <w:r>
        <w:rPr>
          <w:rStyle w:val="normaltextrun"/>
          <w:rFonts w:ascii="Calibri" w:hAnsi="Calibri" w:cs="Calibri"/>
          <w:sz w:val="22"/>
          <w:szCs w:val="22"/>
        </w:rPr>
        <w:t xml:space="preserve"> i den inflammatoriska aktiviteten. Detta innebär att sjukdomsaktiviteten återkommer efter </w:t>
      </w:r>
      <w:proofErr w:type="gramStart"/>
      <w:r>
        <w:rPr>
          <w:rStyle w:val="normaltextrun"/>
          <w:rFonts w:ascii="Calibri" w:hAnsi="Calibri" w:cs="Calibri"/>
          <w:sz w:val="22"/>
          <w:szCs w:val="22"/>
        </w:rPr>
        <w:t>2-6</w:t>
      </w:r>
      <w:proofErr w:type="gramEnd"/>
      <w:r>
        <w:rPr>
          <w:rStyle w:val="normaltextrun"/>
          <w:rFonts w:ascii="Calibri" w:hAnsi="Calibri" w:cs="Calibri"/>
          <w:sz w:val="22"/>
          <w:szCs w:val="22"/>
        </w:rPr>
        <w:t xml:space="preserve"> månader men i en aggressivare form än innan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behandlingen påbörjades. Klinisk erfarenhet och flera mindre observationsstudier och fallrapporter har tydliggjort att detta inte är en obetydlig risk vid utsättning av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även efter lång tids inflammationsfrihet under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behandling och gäller även i högre åldersgrupper (4). Man skall noga övervaka patienter som avslutar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behandling. Längre behandlingsuppehåll utan insättning av annan effektiv terapi än 2 månader avråds därför starkt mot.</w:t>
      </w:r>
      <w:r>
        <w:rPr>
          <w:rStyle w:val="eop"/>
          <w:rFonts w:ascii="Calibri" w:hAnsi="Calibri" w:cs="Calibri"/>
          <w:sz w:val="22"/>
          <w:szCs w:val="22"/>
        </w:rPr>
        <w:t> </w:t>
      </w:r>
    </w:p>
    <w:p w14:paraId="1B2D03FC"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eop"/>
          <w:rFonts w:ascii="Calibri" w:hAnsi="Calibri" w:cs="Calibri"/>
          <w:sz w:val="22"/>
          <w:szCs w:val="22"/>
        </w:rPr>
        <w:t> </w:t>
      </w:r>
    </w:p>
    <w:p w14:paraId="28FE9C56"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b/>
          <w:bCs/>
          <w:sz w:val="22"/>
          <w:szCs w:val="22"/>
        </w:rPr>
        <w:t>WASHOUT NATALIZUMAB</w:t>
      </w:r>
      <w:r>
        <w:rPr>
          <w:rStyle w:val="eop"/>
          <w:rFonts w:ascii="Calibri" w:hAnsi="Calibri" w:cs="Calibri"/>
          <w:sz w:val="22"/>
          <w:szCs w:val="22"/>
        </w:rPr>
        <w:t> </w:t>
      </w:r>
    </w:p>
    <w:p w14:paraId="4AC05526"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sz w:val="22"/>
          <w:szCs w:val="22"/>
        </w:rPr>
        <w:t xml:space="preserve"> Generellt tillämpas ingen </w:t>
      </w:r>
      <w:proofErr w:type="spellStart"/>
      <w:r>
        <w:rPr>
          <w:rStyle w:val="normaltextrun"/>
          <w:rFonts w:ascii="Calibri" w:hAnsi="Calibri" w:cs="Calibri"/>
          <w:sz w:val="22"/>
          <w:szCs w:val="22"/>
        </w:rPr>
        <w:t>washout</w:t>
      </w:r>
      <w:proofErr w:type="spellEnd"/>
      <w:r>
        <w:rPr>
          <w:rStyle w:val="normaltextrun"/>
          <w:rFonts w:ascii="Calibri" w:hAnsi="Calibri" w:cs="Calibri"/>
          <w:sz w:val="22"/>
          <w:szCs w:val="22"/>
        </w:rPr>
        <w:t xml:space="preserve"> vid byte från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till annat läkemedel. Vid positiv JCV serologi måste risken för </w:t>
      </w:r>
      <w:proofErr w:type="spellStart"/>
      <w:r>
        <w:rPr>
          <w:rStyle w:val="normaltextrun"/>
          <w:rFonts w:ascii="Calibri" w:hAnsi="Calibri" w:cs="Calibri"/>
          <w:sz w:val="22"/>
          <w:szCs w:val="22"/>
        </w:rPr>
        <w:t>rebound</w:t>
      </w:r>
      <w:proofErr w:type="spellEnd"/>
      <w:r>
        <w:rPr>
          <w:rStyle w:val="normaltextrun"/>
          <w:rFonts w:ascii="Calibri" w:hAnsi="Calibri" w:cs="Calibri"/>
          <w:sz w:val="22"/>
          <w:szCs w:val="22"/>
        </w:rPr>
        <w:t xml:space="preserve"> vägas mot risken för PML vid byte till behandling som leder till långvarig </w:t>
      </w:r>
      <w:proofErr w:type="spellStart"/>
      <w:r>
        <w:rPr>
          <w:rStyle w:val="normaltextrun"/>
          <w:rFonts w:ascii="Calibri" w:hAnsi="Calibri" w:cs="Calibri"/>
          <w:sz w:val="22"/>
          <w:szCs w:val="22"/>
        </w:rPr>
        <w:t>immunosuppression</w:t>
      </w:r>
      <w:proofErr w:type="spellEnd"/>
      <w:r>
        <w:rPr>
          <w:rStyle w:val="normaltextrun"/>
          <w:rFonts w:ascii="Calibri" w:hAnsi="Calibri" w:cs="Calibri"/>
          <w:sz w:val="22"/>
          <w:szCs w:val="22"/>
        </w:rPr>
        <w:t xml:space="preserve">, särskilt om den innefattar långvarig </w:t>
      </w:r>
      <w:proofErr w:type="spellStart"/>
      <w:r>
        <w:rPr>
          <w:rStyle w:val="normaltextrun"/>
          <w:rFonts w:ascii="Calibri" w:hAnsi="Calibri" w:cs="Calibri"/>
          <w:sz w:val="22"/>
          <w:szCs w:val="22"/>
        </w:rPr>
        <w:t>depletion</w:t>
      </w:r>
      <w:proofErr w:type="spellEnd"/>
      <w:r>
        <w:rPr>
          <w:rStyle w:val="normaltextrun"/>
          <w:rFonts w:ascii="Calibri" w:hAnsi="Calibri" w:cs="Calibri"/>
          <w:sz w:val="22"/>
          <w:szCs w:val="22"/>
        </w:rPr>
        <w:t xml:space="preserve"> av T-lymfocyter. </w:t>
      </w:r>
      <w:r>
        <w:rPr>
          <w:rStyle w:val="eop"/>
          <w:rFonts w:ascii="Calibri" w:hAnsi="Calibri" w:cs="Calibri"/>
          <w:sz w:val="22"/>
          <w:szCs w:val="22"/>
        </w:rPr>
        <w:t> </w:t>
      </w:r>
    </w:p>
    <w:p w14:paraId="4F8F7EB3"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eop"/>
          <w:rFonts w:ascii="Calibri" w:hAnsi="Calibri" w:cs="Calibri"/>
          <w:sz w:val="22"/>
          <w:szCs w:val="22"/>
        </w:rPr>
        <w:t> </w:t>
      </w:r>
    </w:p>
    <w:p w14:paraId="4EFC8872"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proofErr w:type="spellStart"/>
      <w:r>
        <w:rPr>
          <w:rStyle w:val="normaltextrun"/>
          <w:rFonts w:ascii="Calibri" w:hAnsi="Calibri" w:cs="Calibri"/>
          <w:sz w:val="22"/>
          <w:szCs w:val="22"/>
        </w:rPr>
        <w:t>Washout</w:t>
      </w:r>
      <w:proofErr w:type="spellEnd"/>
      <w:r>
        <w:rPr>
          <w:rStyle w:val="normaltextrun"/>
          <w:rFonts w:ascii="Calibri" w:hAnsi="Calibri" w:cs="Calibri"/>
          <w:sz w:val="22"/>
          <w:szCs w:val="22"/>
        </w:rPr>
        <w:t xml:space="preserve"> vid byte till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Ingen </w:t>
      </w:r>
      <w:proofErr w:type="spellStart"/>
      <w:r>
        <w:rPr>
          <w:rStyle w:val="normaltextrun"/>
          <w:rFonts w:ascii="Calibri" w:hAnsi="Calibri" w:cs="Calibri"/>
          <w:sz w:val="22"/>
          <w:szCs w:val="22"/>
        </w:rPr>
        <w:t>washout</w:t>
      </w:r>
      <w:proofErr w:type="spellEnd"/>
      <w:r>
        <w:rPr>
          <w:rStyle w:val="normaltextrun"/>
          <w:rFonts w:ascii="Calibri" w:hAnsi="Calibri" w:cs="Calibri"/>
          <w:sz w:val="22"/>
          <w:szCs w:val="22"/>
        </w:rPr>
        <w:t xml:space="preserve"> tillämpas inför byte till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Vid övergång från </w:t>
      </w:r>
      <w:proofErr w:type="spellStart"/>
      <w:r>
        <w:rPr>
          <w:rStyle w:val="normaltextrun"/>
          <w:rFonts w:ascii="Calibri" w:hAnsi="Calibri" w:cs="Calibri"/>
          <w:sz w:val="22"/>
          <w:szCs w:val="22"/>
        </w:rPr>
        <w:t>teriflunomid</w:t>
      </w:r>
      <w:proofErr w:type="spellEnd"/>
      <w:r>
        <w:rPr>
          <w:rStyle w:val="normaltextrun"/>
          <w:rFonts w:ascii="Calibri" w:hAnsi="Calibri" w:cs="Calibri"/>
          <w:sz w:val="22"/>
          <w:szCs w:val="22"/>
        </w:rPr>
        <w:t xml:space="preserve"> rekommenderas dock att en forcerad elimination med </w:t>
      </w:r>
      <w:proofErr w:type="spellStart"/>
      <w:r>
        <w:rPr>
          <w:rStyle w:val="normaltextrun"/>
          <w:rFonts w:ascii="Calibri" w:hAnsi="Calibri" w:cs="Calibri"/>
          <w:sz w:val="22"/>
          <w:szCs w:val="22"/>
        </w:rPr>
        <w:t>kolestyramin</w:t>
      </w:r>
      <w:proofErr w:type="spellEnd"/>
      <w:r>
        <w:rPr>
          <w:rStyle w:val="normaltextrun"/>
          <w:rFonts w:ascii="Calibri" w:hAnsi="Calibri" w:cs="Calibri"/>
          <w:sz w:val="22"/>
          <w:szCs w:val="22"/>
        </w:rPr>
        <w:t xml:space="preserve"> eller aktivt kol genomförs.</w:t>
      </w:r>
      <w:r>
        <w:rPr>
          <w:rStyle w:val="eop"/>
          <w:rFonts w:ascii="Calibri" w:hAnsi="Calibri" w:cs="Calibri"/>
          <w:sz w:val="22"/>
          <w:szCs w:val="22"/>
        </w:rPr>
        <w:t> </w:t>
      </w:r>
    </w:p>
    <w:p w14:paraId="490B5B13"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eop"/>
          <w:rFonts w:ascii="Calibri" w:hAnsi="Calibri" w:cs="Calibri"/>
          <w:sz w:val="22"/>
          <w:szCs w:val="22"/>
        </w:rPr>
        <w:t> </w:t>
      </w:r>
    </w:p>
    <w:p w14:paraId="53B1C3B0"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normaltextrun"/>
          <w:rFonts w:ascii="Calibri" w:hAnsi="Calibri" w:cs="Calibri"/>
          <w:b/>
          <w:bCs/>
          <w:sz w:val="22"/>
          <w:szCs w:val="22"/>
        </w:rPr>
        <w:t>RISKSTRATIFIERING JC-VIRUS</w:t>
      </w:r>
      <w:r>
        <w:rPr>
          <w:rStyle w:val="eop"/>
          <w:rFonts w:ascii="Calibri" w:hAnsi="Calibri" w:cs="Calibri"/>
          <w:sz w:val="22"/>
          <w:szCs w:val="22"/>
        </w:rPr>
        <w:t> </w:t>
      </w:r>
    </w:p>
    <w:p w14:paraId="65AD2455" w14:textId="77777777" w:rsidR="00DB6753" w:rsidRDefault="00DB6753" w:rsidP="00DB6753">
      <w:pPr>
        <w:pStyle w:val="paragraph"/>
        <w:numPr>
          <w:ilvl w:val="0"/>
          <w:numId w:val="33"/>
        </w:numPr>
        <w:tabs>
          <w:tab w:val="clear" w:pos="720"/>
          <w:tab w:val="num" w:pos="1712"/>
        </w:tabs>
        <w:spacing w:before="0" w:beforeAutospacing="0" w:after="0" w:afterAutospacing="0"/>
        <w:ind w:left="2072" w:firstLine="0"/>
        <w:textAlignment w:val="baseline"/>
        <w:rPr>
          <w:rFonts w:ascii="Calibri" w:hAnsi="Calibri" w:cs="Calibri"/>
          <w:sz w:val="22"/>
          <w:szCs w:val="22"/>
        </w:rPr>
      </w:pPr>
      <w:r>
        <w:rPr>
          <w:rStyle w:val="normaltextrun"/>
          <w:rFonts w:ascii="Calibri" w:hAnsi="Calibri" w:cs="Calibri"/>
          <w:sz w:val="22"/>
          <w:szCs w:val="22"/>
        </w:rPr>
        <w:t xml:space="preserve"> Vid neg JCV serologi kan behandlingen betraktas i stort sett som riskfri vad gäller PML. Ny JCV ak testning skall göras var 6:e månad. </w:t>
      </w:r>
      <w:proofErr w:type="spellStart"/>
      <w:r>
        <w:rPr>
          <w:rStyle w:val="normaltextrun"/>
          <w:rFonts w:ascii="Calibri" w:hAnsi="Calibri" w:cs="Calibri"/>
          <w:sz w:val="22"/>
          <w:szCs w:val="22"/>
        </w:rPr>
        <w:t>Serokonvertering</w:t>
      </w:r>
      <w:proofErr w:type="spellEnd"/>
      <w:r>
        <w:rPr>
          <w:rStyle w:val="normaltextrun"/>
          <w:rFonts w:ascii="Calibri" w:hAnsi="Calibri" w:cs="Calibri"/>
          <w:sz w:val="22"/>
          <w:szCs w:val="22"/>
        </w:rPr>
        <w:t xml:space="preserve"> beräknas ske i ca 2% av fallen. </w:t>
      </w:r>
      <w:r>
        <w:rPr>
          <w:rStyle w:val="eop"/>
          <w:rFonts w:ascii="Calibri" w:hAnsi="Calibri" w:cs="Calibri"/>
          <w:sz w:val="22"/>
          <w:szCs w:val="22"/>
        </w:rPr>
        <w:t> </w:t>
      </w:r>
    </w:p>
    <w:p w14:paraId="3E57B236"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eop"/>
          <w:rFonts w:ascii="Calibri" w:hAnsi="Calibri" w:cs="Calibri"/>
          <w:sz w:val="22"/>
          <w:szCs w:val="22"/>
        </w:rPr>
        <w:t> </w:t>
      </w:r>
    </w:p>
    <w:p w14:paraId="455C9995" w14:textId="77777777" w:rsidR="00DB6753" w:rsidRDefault="00DB6753" w:rsidP="00DB6753">
      <w:pPr>
        <w:pStyle w:val="paragraph"/>
        <w:numPr>
          <w:ilvl w:val="0"/>
          <w:numId w:val="34"/>
        </w:numPr>
        <w:tabs>
          <w:tab w:val="clear" w:pos="720"/>
          <w:tab w:val="num" w:pos="1712"/>
        </w:tabs>
        <w:spacing w:before="0" w:beforeAutospacing="0" w:after="0" w:afterAutospacing="0"/>
        <w:ind w:left="2072" w:firstLine="0"/>
        <w:textAlignment w:val="baseline"/>
        <w:rPr>
          <w:rFonts w:ascii="Calibri" w:hAnsi="Calibri" w:cs="Calibri"/>
          <w:sz w:val="22"/>
          <w:szCs w:val="22"/>
        </w:rPr>
      </w:pPr>
      <w:r>
        <w:rPr>
          <w:rStyle w:val="normaltextrun"/>
          <w:rFonts w:ascii="Calibri" w:hAnsi="Calibri" w:cs="Calibri"/>
          <w:sz w:val="22"/>
          <w:szCs w:val="22"/>
        </w:rPr>
        <w:t xml:space="preserve">Vid </w:t>
      </w:r>
      <w:proofErr w:type="spellStart"/>
      <w:r>
        <w:rPr>
          <w:rStyle w:val="normaltextrun"/>
          <w:rFonts w:ascii="Calibri" w:hAnsi="Calibri" w:cs="Calibri"/>
          <w:sz w:val="22"/>
          <w:szCs w:val="22"/>
        </w:rPr>
        <w:t>pos</w:t>
      </w:r>
      <w:proofErr w:type="spellEnd"/>
      <w:r>
        <w:rPr>
          <w:rStyle w:val="normaltextrun"/>
          <w:rFonts w:ascii="Calibri" w:hAnsi="Calibri" w:cs="Calibri"/>
          <w:sz w:val="22"/>
          <w:szCs w:val="22"/>
        </w:rPr>
        <w:t xml:space="preserve"> JCV serologi med index </w:t>
      </w:r>
      <w:proofErr w:type="gramStart"/>
      <w:r>
        <w:rPr>
          <w:rStyle w:val="normaltextrun"/>
          <w:rFonts w:ascii="Calibri" w:hAnsi="Calibri" w:cs="Calibri"/>
          <w:sz w:val="22"/>
          <w:szCs w:val="22"/>
        </w:rPr>
        <w:t>&lt; 0</w:t>
      </w:r>
      <w:proofErr w:type="gramEnd"/>
      <w:r>
        <w:rPr>
          <w:rStyle w:val="normaltextrun"/>
          <w:rFonts w:ascii="Calibri" w:hAnsi="Calibri" w:cs="Calibri"/>
          <w:sz w:val="22"/>
          <w:szCs w:val="22"/>
        </w:rPr>
        <w:t>,9 kan långtidsbehandling övervägas men patienten bör informeras om den något förhöjda risken. Ny testning med beräkning av nytt JCV-index skall göras var 6:e månad samt MR årligen. Infusionsintervallet bör ökas till 6 veckor. • </w:t>
      </w:r>
      <w:r>
        <w:rPr>
          <w:rStyle w:val="eop"/>
          <w:rFonts w:ascii="Calibri" w:hAnsi="Calibri" w:cs="Calibri"/>
          <w:sz w:val="22"/>
          <w:szCs w:val="22"/>
        </w:rPr>
        <w:t> </w:t>
      </w:r>
    </w:p>
    <w:p w14:paraId="0C7CCC6A"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eop"/>
          <w:rFonts w:ascii="Calibri" w:hAnsi="Calibri" w:cs="Calibri"/>
          <w:sz w:val="22"/>
          <w:szCs w:val="22"/>
        </w:rPr>
        <w:t> </w:t>
      </w:r>
    </w:p>
    <w:p w14:paraId="2ABAA579" w14:textId="77777777" w:rsidR="00DB6753" w:rsidRDefault="00DB6753" w:rsidP="00DB6753">
      <w:pPr>
        <w:pStyle w:val="paragraph"/>
        <w:numPr>
          <w:ilvl w:val="0"/>
          <w:numId w:val="35"/>
        </w:numPr>
        <w:tabs>
          <w:tab w:val="clear" w:pos="720"/>
          <w:tab w:val="num" w:pos="1712"/>
        </w:tabs>
        <w:spacing w:before="0" w:beforeAutospacing="0" w:after="0" w:afterAutospacing="0"/>
        <w:ind w:left="2072" w:firstLine="0"/>
        <w:textAlignment w:val="baseline"/>
        <w:rPr>
          <w:rFonts w:ascii="Calibri" w:hAnsi="Calibri" w:cs="Calibri"/>
          <w:sz w:val="22"/>
          <w:szCs w:val="22"/>
        </w:rPr>
      </w:pPr>
      <w:r>
        <w:rPr>
          <w:rStyle w:val="normaltextrun"/>
          <w:rFonts w:ascii="Calibri" w:hAnsi="Calibri" w:cs="Calibri"/>
          <w:sz w:val="22"/>
          <w:szCs w:val="22"/>
        </w:rPr>
        <w:t xml:space="preserve">Vid </w:t>
      </w:r>
      <w:proofErr w:type="spellStart"/>
      <w:r>
        <w:rPr>
          <w:rStyle w:val="normaltextrun"/>
          <w:rFonts w:ascii="Calibri" w:hAnsi="Calibri" w:cs="Calibri"/>
          <w:sz w:val="22"/>
          <w:szCs w:val="22"/>
        </w:rPr>
        <w:t>pos</w:t>
      </w:r>
      <w:proofErr w:type="spellEnd"/>
      <w:r>
        <w:rPr>
          <w:rStyle w:val="normaltextrun"/>
          <w:rFonts w:ascii="Calibri" w:hAnsi="Calibri" w:cs="Calibri"/>
          <w:sz w:val="22"/>
          <w:szCs w:val="22"/>
        </w:rPr>
        <w:t xml:space="preserve"> JCV serologi med index 0,9 – 1,5 är långtidsbehandling olämpligt. Risk-nytta skall noggrant diskuteras med patienten där annan högeffektiv behandling bör rekommenderas. Ny testning med beräkning av nytt JCV-index samt MR skall göras minst var 6:e månad (räcker att genomföra endast axiala FLAIR-sekvenser som screening). Infusionsintervallet bör ökas till 6 veckor </w:t>
      </w:r>
      <w:r>
        <w:rPr>
          <w:rStyle w:val="eop"/>
          <w:rFonts w:ascii="Calibri" w:hAnsi="Calibri" w:cs="Calibri"/>
          <w:sz w:val="22"/>
          <w:szCs w:val="22"/>
        </w:rPr>
        <w:t> </w:t>
      </w:r>
    </w:p>
    <w:p w14:paraId="556AD7D1" w14:textId="77777777" w:rsidR="00DB6753" w:rsidRDefault="00DB6753" w:rsidP="00DB6753">
      <w:pPr>
        <w:pStyle w:val="paragraph"/>
        <w:spacing w:before="0" w:beforeAutospacing="0" w:after="0" w:afterAutospacing="0"/>
        <w:ind w:left="992"/>
        <w:textAlignment w:val="baseline"/>
        <w:rPr>
          <w:rFonts w:ascii="Calibri" w:hAnsi="Calibri" w:cs="Calibri"/>
          <w:sz w:val="22"/>
          <w:szCs w:val="22"/>
        </w:rPr>
      </w:pPr>
      <w:r>
        <w:rPr>
          <w:rStyle w:val="eop"/>
          <w:rFonts w:ascii="Calibri" w:hAnsi="Calibri" w:cs="Calibri"/>
          <w:sz w:val="22"/>
          <w:szCs w:val="22"/>
        </w:rPr>
        <w:t> </w:t>
      </w:r>
    </w:p>
    <w:p w14:paraId="7EE643FD" w14:textId="77777777" w:rsidR="00DB6753" w:rsidRDefault="00DB6753" w:rsidP="00DB6753">
      <w:pPr>
        <w:pStyle w:val="paragraph"/>
        <w:numPr>
          <w:ilvl w:val="0"/>
          <w:numId w:val="36"/>
        </w:numPr>
        <w:tabs>
          <w:tab w:val="clear" w:pos="720"/>
          <w:tab w:val="num" w:pos="1712"/>
        </w:tabs>
        <w:spacing w:before="0" w:beforeAutospacing="0" w:after="0" w:afterAutospacing="0"/>
        <w:ind w:left="2072" w:firstLine="0"/>
        <w:textAlignment w:val="baseline"/>
        <w:rPr>
          <w:rFonts w:ascii="Calibri" w:hAnsi="Calibri" w:cs="Calibri"/>
          <w:sz w:val="22"/>
          <w:szCs w:val="22"/>
        </w:rPr>
      </w:pPr>
      <w:r>
        <w:rPr>
          <w:rStyle w:val="normaltextrun"/>
          <w:rFonts w:ascii="Calibri" w:hAnsi="Calibri" w:cs="Calibri"/>
          <w:sz w:val="22"/>
          <w:szCs w:val="22"/>
        </w:rPr>
        <w:t xml:space="preserve">Vid </w:t>
      </w:r>
      <w:proofErr w:type="spellStart"/>
      <w:r>
        <w:rPr>
          <w:rStyle w:val="normaltextrun"/>
          <w:rFonts w:ascii="Calibri" w:hAnsi="Calibri" w:cs="Calibri"/>
          <w:sz w:val="22"/>
          <w:szCs w:val="22"/>
        </w:rPr>
        <w:t>pos</w:t>
      </w:r>
      <w:proofErr w:type="spellEnd"/>
      <w:r>
        <w:rPr>
          <w:rStyle w:val="normaltextrun"/>
          <w:rFonts w:ascii="Calibri" w:hAnsi="Calibri" w:cs="Calibri"/>
          <w:sz w:val="22"/>
          <w:szCs w:val="22"/>
        </w:rPr>
        <w:t xml:space="preserve"> JCV serologi men </w:t>
      </w:r>
      <w:proofErr w:type="gramStart"/>
      <w:r>
        <w:rPr>
          <w:rStyle w:val="normaltextrun"/>
          <w:rFonts w:ascii="Calibri" w:hAnsi="Calibri" w:cs="Calibri"/>
          <w:sz w:val="22"/>
          <w:szCs w:val="22"/>
        </w:rPr>
        <w:t>index &gt;</w:t>
      </w:r>
      <w:proofErr w:type="gramEnd"/>
      <w:r>
        <w:rPr>
          <w:rStyle w:val="normaltextrun"/>
          <w:rFonts w:ascii="Calibri" w:hAnsi="Calibri" w:cs="Calibri"/>
          <w:sz w:val="22"/>
          <w:szCs w:val="22"/>
        </w:rPr>
        <w:t xml:space="preserve"> 1,5 är bör behandling med </w:t>
      </w:r>
      <w:proofErr w:type="spellStart"/>
      <w:r>
        <w:rPr>
          <w:rStyle w:val="normaltextrun"/>
          <w:rFonts w:ascii="Calibri" w:hAnsi="Calibri" w:cs="Calibri"/>
          <w:sz w:val="22"/>
          <w:szCs w:val="22"/>
        </w:rPr>
        <w:t>natalizumab</w:t>
      </w:r>
      <w:proofErr w:type="spellEnd"/>
      <w:r>
        <w:rPr>
          <w:rStyle w:val="normaltextrun"/>
          <w:rFonts w:ascii="Calibri" w:hAnsi="Calibri" w:cs="Calibri"/>
          <w:sz w:val="22"/>
          <w:szCs w:val="22"/>
        </w:rPr>
        <w:t xml:space="preserve"> bytas till annan lämpligare terapi inom första behandlingsåret. Om det i undantagsfall är aktuellt att behandla längre perioder med </w:t>
      </w:r>
      <w:proofErr w:type="gramStart"/>
      <w:r>
        <w:rPr>
          <w:rStyle w:val="normaltextrun"/>
          <w:rFonts w:ascii="Calibri" w:hAnsi="Calibri" w:cs="Calibri"/>
          <w:sz w:val="22"/>
          <w:szCs w:val="22"/>
        </w:rPr>
        <w:t>index &gt;</w:t>
      </w:r>
      <w:proofErr w:type="gramEnd"/>
      <w:r>
        <w:rPr>
          <w:rStyle w:val="normaltextrun"/>
          <w:rFonts w:ascii="Calibri" w:hAnsi="Calibri" w:cs="Calibri"/>
          <w:sz w:val="22"/>
          <w:szCs w:val="22"/>
        </w:rPr>
        <w:t xml:space="preserve"> 1,5 bör frekvent MR-monitorering var 3 – 4:e månad (axiala FLAIR-sekvenser). Det är dock viktigt att betona för patienten att tidigt upptäckt PML inte är någon garanti för att undgå funktionsnedsättande eller livshotande CNS skada. Infusionsintervallet bör ökas till 6 veckor</w:t>
      </w:r>
      <w:r>
        <w:rPr>
          <w:rStyle w:val="eop"/>
          <w:rFonts w:ascii="Calibri" w:hAnsi="Calibri" w:cs="Calibri"/>
          <w:sz w:val="22"/>
          <w:szCs w:val="22"/>
        </w:rPr>
        <w:t> </w:t>
      </w:r>
    </w:p>
    <w:p w14:paraId="40AA233F" w14:textId="3937F573" w:rsidR="009C6C0C" w:rsidRDefault="009C6C0C" w:rsidP="00235F40"/>
    <w:sectPr w:rsidR="009C6C0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2FAE73" w14:textId="77777777" w:rsidR="00B4390F" w:rsidRDefault="00B4390F">
      <w:r>
        <w:separator/>
      </w:r>
    </w:p>
  </w:endnote>
  <w:endnote w:type="continuationSeparator" w:id="0">
    <w:p w14:paraId="327F96C2" w14:textId="77777777" w:rsidR="00B4390F" w:rsidRDefault="00B4390F">
      <w:r>
        <w:continuationSeparator/>
      </w:r>
    </w:p>
  </w:endnote>
  <w:endnote w:type="continuationNotice" w:id="1">
    <w:p w14:paraId="706F6353" w14:textId="77777777" w:rsidR="00B4390F" w:rsidRDefault="00B439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2932FC" w14:textId="77777777" w:rsidR="00B4390F" w:rsidRDefault="00B4390F"/>
  </w:footnote>
  <w:footnote w:type="continuationSeparator" w:id="0">
    <w:p w14:paraId="3B00BECB" w14:textId="77777777" w:rsidR="00B4390F" w:rsidRDefault="00B4390F">
      <w:r>
        <w:continuationSeparator/>
      </w:r>
    </w:p>
  </w:footnote>
  <w:footnote w:type="continuationNotice" w:id="1">
    <w:p w14:paraId="0873057A" w14:textId="77777777" w:rsidR="00B4390F" w:rsidRDefault="00B439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1C3818"/>
    <w:multiLevelType w:val="multilevel"/>
    <w:tmpl w:val="616A8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B55C05"/>
    <w:multiLevelType w:val="multilevel"/>
    <w:tmpl w:val="03704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E2000F0"/>
    <w:multiLevelType w:val="multilevel"/>
    <w:tmpl w:val="69181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456BD1"/>
    <w:multiLevelType w:val="hybridMultilevel"/>
    <w:tmpl w:val="FD88FC4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0E1291"/>
    <w:multiLevelType w:val="multilevel"/>
    <w:tmpl w:val="14AA3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A1662F8"/>
    <w:multiLevelType w:val="multilevel"/>
    <w:tmpl w:val="FB408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EFB40FA"/>
    <w:multiLevelType w:val="multilevel"/>
    <w:tmpl w:val="163A1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FD43FA0"/>
    <w:multiLevelType w:val="hybridMultilevel"/>
    <w:tmpl w:val="4C3AD34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221942B1"/>
    <w:multiLevelType w:val="multilevel"/>
    <w:tmpl w:val="84F65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86B4779"/>
    <w:multiLevelType w:val="hybridMultilevel"/>
    <w:tmpl w:val="63C8750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28782FBC"/>
    <w:multiLevelType w:val="hybridMultilevel"/>
    <w:tmpl w:val="03AC5EE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8AD7398"/>
    <w:multiLevelType w:val="multilevel"/>
    <w:tmpl w:val="A2A65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DEC587C"/>
    <w:multiLevelType w:val="multilevel"/>
    <w:tmpl w:val="CE30C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EAF770F"/>
    <w:multiLevelType w:val="multilevel"/>
    <w:tmpl w:val="9D8A3B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21F67C3"/>
    <w:multiLevelType w:val="multilevel"/>
    <w:tmpl w:val="D6784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928428B"/>
    <w:multiLevelType w:val="multilevel"/>
    <w:tmpl w:val="1BE46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6ED185C"/>
    <w:multiLevelType w:val="multilevel"/>
    <w:tmpl w:val="650E5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5E0540C3"/>
    <w:multiLevelType w:val="multilevel"/>
    <w:tmpl w:val="7F7C4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E583017"/>
    <w:multiLevelType w:val="hybridMultilevel"/>
    <w:tmpl w:val="D95C51E0"/>
    <w:lvl w:ilvl="0" w:tplc="041D0001">
      <w:start w:val="1"/>
      <w:numFmt w:val="bullet"/>
      <w:lvlText w:val=""/>
      <w:lvlJc w:val="left"/>
      <w:pPr>
        <w:ind w:left="2024" w:hanging="360"/>
      </w:pPr>
      <w:rPr>
        <w:rFonts w:ascii="Symbol" w:hAnsi="Symbol"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34" w15:restartNumberingAfterBreak="0">
    <w:nsid w:val="66790BF2"/>
    <w:multiLevelType w:val="hybridMultilevel"/>
    <w:tmpl w:val="D2E2B672"/>
    <w:lvl w:ilvl="0" w:tplc="041D0001">
      <w:start w:val="1"/>
      <w:numFmt w:val="bullet"/>
      <w:lvlText w:val=""/>
      <w:lvlJc w:val="left"/>
      <w:pPr>
        <w:ind w:left="2792" w:hanging="360"/>
      </w:pPr>
      <w:rPr>
        <w:rFonts w:ascii="Symbol" w:hAnsi="Symbol" w:hint="default"/>
      </w:rPr>
    </w:lvl>
    <w:lvl w:ilvl="1" w:tplc="041D0003" w:tentative="1">
      <w:start w:val="1"/>
      <w:numFmt w:val="bullet"/>
      <w:lvlText w:val="o"/>
      <w:lvlJc w:val="left"/>
      <w:pPr>
        <w:ind w:left="3512" w:hanging="360"/>
      </w:pPr>
      <w:rPr>
        <w:rFonts w:ascii="Courier New" w:hAnsi="Courier New" w:cs="Courier New" w:hint="default"/>
      </w:rPr>
    </w:lvl>
    <w:lvl w:ilvl="2" w:tplc="041D0005" w:tentative="1">
      <w:start w:val="1"/>
      <w:numFmt w:val="bullet"/>
      <w:lvlText w:val=""/>
      <w:lvlJc w:val="left"/>
      <w:pPr>
        <w:ind w:left="4232" w:hanging="360"/>
      </w:pPr>
      <w:rPr>
        <w:rFonts w:ascii="Wingdings" w:hAnsi="Wingdings" w:hint="default"/>
      </w:rPr>
    </w:lvl>
    <w:lvl w:ilvl="3" w:tplc="041D0001" w:tentative="1">
      <w:start w:val="1"/>
      <w:numFmt w:val="bullet"/>
      <w:lvlText w:val=""/>
      <w:lvlJc w:val="left"/>
      <w:pPr>
        <w:ind w:left="4952" w:hanging="360"/>
      </w:pPr>
      <w:rPr>
        <w:rFonts w:ascii="Symbol" w:hAnsi="Symbol" w:hint="default"/>
      </w:rPr>
    </w:lvl>
    <w:lvl w:ilvl="4" w:tplc="041D0003" w:tentative="1">
      <w:start w:val="1"/>
      <w:numFmt w:val="bullet"/>
      <w:lvlText w:val="o"/>
      <w:lvlJc w:val="left"/>
      <w:pPr>
        <w:ind w:left="5672" w:hanging="360"/>
      </w:pPr>
      <w:rPr>
        <w:rFonts w:ascii="Courier New" w:hAnsi="Courier New" w:cs="Courier New" w:hint="default"/>
      </w:rPr>
    </w:lvl>
    <w:lvl w:ilvl="5" w:tplc="041D0005" w:tentative="1">
      <w:start w:val="1"/>
      <w:numFmt w:val="bullet"/>
      <w:lvlText w:val=""/>
      <w:lvlJc w:val="left"/>
      <w:pPr>
        <w:ind w:left="6392" w:hanging="360"/>
      </w:pPr>
      <w:rPr>
        <w:rFonts w:ascii="Wingdings" w:hAnsi="Wingdings" w:hint="default"/>
      </w:rPr>
    </w:lvl>
    <w:lvl w:ilvl="6" w:tplc="041D0001" w:tentative="1">
      <w:start w:val="1"/>
      <w:numFmt w:val="bullet"/>
      <w:lvlText w:val=""/>
      <w:lvlJc w:val="left"/>
      <w:pPr>
        <w:ind w:left="7112" w:hanging="360"/>
      </w:pPr>
      <w:rPr>
        <w:rFonts w:ascii="Symbol" w:hAnsi="Symbol" w:hint="default"/>
      </w:rPr>
    </w:lvl>
    <w:lvl w:ilvl="7" w:tplc="041D0003" w:tentative="1">
      <w:start w:val="1"/>
      <w:numFmt w:val="bullet"/>
      <w:lvlText w:val="o"/>
      <w:lvlJc w:val="left"/>
      <w:pPr>
        <w:ind w:left="7832" w:hanging="360"/>
      </w:pPr>
      <w:rPr>
        <w:rFonts w:ascii="Courier New" w:hAnsi="Courier New" w:cs="Courier New" w:hint="default"/>
      </w:rPr>
    </w:lvl>
    <w:lvl w:ilvl="8" w:tplc="041D0005" w:tentative="1">
      <w:start w:val="1"/>
      <w:numFmt w:val="bullet"/>
      <w:lvlText w:val=""/>
      <w:lvlJc w:val="left"/>
      <w:pPr>
        <w:ind w:left="8552" w:hanging="360"/>
      </w:pPr>
      <w:rPr>
        <w:rFonts w:ascii="Wingdings" w:hAnsi="Wingdings" w:hint="default"/>
      </w:rPr>
    </w:lvl>
  </w:abstractNum>
  <w:abstractNum w:abstractNumId="35" w15:restartNumberingAfterBreak="0">
    <w:nsid w:val="67B1451E"/>
    <w:multiLevelType w:val="multilevel"/>
    <w:tmpl w:val="9A3C8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9E66AFB"/>
    <w:multiLevelType w:val="multilevel"/>
    <w:tmpl w:val="E0744F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A0D36E3"/>
    <w:multiLevelType w:val="hybridMultilevel"/>
    <w:tmpl w:val="A3241AA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6A906718"/>
    <w:multiLevelType w:val="hybridMultilevel"/>
    <w:tmpl w:val="BD54E2B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0443570"/>
    <w:multiLevelType w:val="hybridMultilevel"/>
    <w:tmpl w:val="6E88D1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1" w15:restartNumberingAfterBreak="0">
    <w:nsid w:val="76306641"/>
    <w:multiLevelType w:val="multilevel"/>
    <w:tmpl w:val="342A7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81266404">
    <w:abstractNumId w:val="43"/>
  </w:num>
  <w:num w:numId="2" w16cid:durableId="952519886">
    <w:abstractNumId w:val="31"/>
  </w:num>
  <w:num w:numId="3" w16cid:durableId="1083335322">
    <w:abstractNumId w:val="0"/>
  </w:num>
  <w:num w:numId="4" w16cid:durableId="969017085">
    <w:abstractNumId w:val="12"/>
  </w:num>
  <w:num w:numId="5" w16cid:durableId="1758331960">
    <w:abstractNumId w:val="40"/>
  </w:num>
  <w:num w:numId="6" w16cid:durableId="766971387">
    <w:abstractNumId w:val="3"/>
  </w:num>
  <w:num w:numId="7" w16cid:durableId="1924415756">
    <w:abstractNumId w:val="25"/>
  </w:num>
  <w:num w:numId="8" w16cid:durableId="1084913062">
    <w:abstractNumId w:val="19"/>
  </w:num>
  <w:num w:numId="9" w16cid:durableId="788888856">
    <w:abstractNumId w:val="1"/>
  </w:num>
  <w:num w:numId="10" w16cid:durableId="1825512154">
    <w:abstractNumId w:val="1"/>
  </w:num>
  <w:num w:numId="11" w16cid:durableId="1134327051">
    <w:abstractNumId w:val="5"/>
  </w:num>
  <w:num w:numId="12" w16cid:durableId="1098599350">
    <w:abstractNumId w:val="8"/>
  </w:num>
  <w:num w:numId="13" w16cid:durableId="608702730">
    <w:abstractNumId w:val="29"/>
  </w:num>
  <w:num w:numId="14" w16cid:durableId="1777479322">
    <w:abstractNumId w:val="21"/>
  </w:num>
  <w:num w:numId="15" w16cid:durableId="250164913">
    <w:abstractNumId w:val="13"/>
  </w:num>
  <w:num w:numId="16" w16cid:durableId="1143540122">
    <w:abstractNumId w:val="28"/>
  </w:num>
  <w:num w:numId="17" w16cid:durableId="1791823914">
    <w:abstractNumId w:val="10"/>
  </w:num>
  <w:num w:numId="18" w16cid:durableId="1258827728">
    <w:abstractNumId w:val="24"/>
  </w:num>
  <w:num w:numId="19" w16cid:durableId="1651782968">
    <w:abstractNumId w:val="42"/>
  </w:num>
  <w:num w:numId="20" w16cid:durableId="2050647633">
    <w:abstractNumId w:val="2"/>
  </w:num>
  <w:num w:numId="21" w16cid:durableId="2135949894">
    <w:abstractNumId w:val="30"/>
  </w:num>
  <w:num w:numId="22" w16cid:durableId="1903900866">
    <w:abstractNumId w:val="32"/>
  </w:num>
  <w:num w:numId="23" w16cid:durableId="468059191">
    <w:abstractNumId w:val="27"/>
  </w:num>
  <w:num w:numId="24" w16cid:durableId="1633751394">
    <w:abstractNumId w:val="16"/>
  </w:num>
  <w:num w:numId="25" w16cid:durableId="335809527">
    <w:abstractNumId w:val="23"/>
  </w:num>
  <w:num w:numId="26" w16cid:durableId="1165826315">
    <w:abstractNumId w:val="36"/>
  </w:num>
  <w:num w:numId="27" w16cid:durableId="29576248">
    <w:abstractNumId w:val="14"/>
  </w:num>
  <w:num w:numId="28" w16cid:durableId="1115826631">
    <w:abstractNumId w:val="9"/>
  </w:num>
  <w:num w:numId="29" w16cid:durableId="2130737598">
    <w:abstractNumId w:val="4"/>
  </w:num>
  <w:num w:numId="30" w16cid:durableId="939795006">
    <w:abstractNumId w:val="20"/>
  </w:num>
  <w:num w:numId="31" w16cid:durableId="1613199597">
    <w:abstractNumId w:val="22"/>
  </w:num>
  <w:num w:numId="32" w16cid:durableId="2045206747">
    <w:abstractNumId w:val="41"/>
  </w:num>
  <w:num w:numId="33" w16cid:durableId="2034574096">
    <w:abstractNumId w:val="26"/>
  </w:num>
  <w:num w:numId="34" w16cid:durableId="1330672574">
    <w:abstractNumId w:val="6"/>
  </w:num>
  <w:num w:numId="35" w16cid:durableId="110904484">
    <w:abstractNumId w:val="35"/>
  </w:num>
  <w:num w:numId="36" w16cid:durableId="430205967">
    <w:abstractNumId w:val="11"/>
  </w:num>
  <w:num w:numId="37" w16cid:durableId="1630016670">
    <w:abstractNumId w:val="18"/>
  </w:num>
  <w:num w:numId="38" w16cid:durableId="517700063">
    <w:abstractNumId w:val="17"/>
  </w:num>
  <w:num w:numId="39" w16cid:durableId="1725056177">
    <w:abstractNumId w:val="38"/>
  </w:num>
  <w:num w:numId="40" w16cid:durableId="914166771">
    <w:abstractNumId w:val="7"/>
  </w:num>
  <w:num w:numId="41" w16cid:durableId="1091508197">
    <w:abstractNumId w:val="33"/>
  </w:num>
  <w:num w:numId="42" w16cid:durableId="1511870758">
    <w:abstractNumId w:val="37"/>
  </w:num>
  <w:num w:numId="43" w16cid:durableId="1404569886">
    <w:abstractNumId w:val="34"/>
  </w:num>
  <w:num w:numId="44" w16cid:durableId="1401753733">
    <w:abstractNumId w:val="39"/>
  </w:num>
  <w:num w:numId="45" w16cid:durableId="4157887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35F40"/>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3EA9"/>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390F"/>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530F3"/>
    <w:rsid w:val="00D85218"/>
    <w:rsid w:val="00D915B1"/>
    <w:rsid w:val="00DA299D"/>
    <w:rsid w:val="00DA65C4"/>
    <w:rsid w:val="00DB6753"/>
    <w:rsid w:val="00DE4447"/>
    <w:rsid w:val="00DE5DA2"/>
    <w:rsid w:val="00DE63C6"/>
    <w:rsid w:val="00DF0033"/>
    <w:rsid w:val="00E026BF"/>
    <w:rsid w:val="00E07B1B"/>
    <w:rsid w:val="00E11853"/>
    <w:rsid w:val="00E35A5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6531"/>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DB6753"/>
    <w:pPr>
      <w:spacing w:before="100" w:beforeAutospacing="1" w:after="100" w:afterAutospacing="1" w:line="240" w:lineRule="auto"/>
      <w:ind w:left="0" w:right="0"/>
    </w:pPr>
  </w:style>
  <w:style w:type="character" w:customStyle="1" w:styleId="normaltextrun">
    <w:name w:val="normaltextrun"/>
    <w:basedOn w:val="Standardstycketeckensnitt"/>
    <w:rsid w:val="00DB6753"/>
  </w:style>
  <w:style w:type="character" w:customStyle="1" w:styleId="eop">
    <w:name w:val="eop"/>
    <w:basedOn w:val="Standardstycketeckensnitt"/>
    <w:rsid w:val="00DB67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33276593">
      <w:bodyDiv w:val="1"/>
      <w:marLeft w:val="0"/>
      <w:marRight w:val="0"/>
      <w:marTop w:val="0"/>
      <w:marBottom w:val="0"/>
      <w:divBdr>
        <w:top w:val="none" w:sz="0" w:space="0" w:color="auto"/>
        <w:left w:val="none" w:sz="0" w:space="0" w:color="auto"/>
        <w:bottom w:val="none" w:sz="0" w:space="0" w:color="auto"/>
        <w:right w:val="none" w:sz="0" w:space="0" w:color="auto"/>
      </w:divBdr>
      <w:divsChild>
        <w:div w:id="1784416990">
          <w:marLeft w:val="0"/>
          <w:marRight w:val="0"/>
          <w:marTop w:val="0"/>
          <w:marBottom w:val="0"/>
          <w:divBdr>
            <w:top w:val="none" w:sz="0" w:space="0" w:color="auto"/>
            <w:left w:val="none" w:sz="0" w:space="0" w:color="auto"/>
            <w:bottom w:val="none" w:sz="0" w:space="0" w:color="auto"/>
            <w:right w:val="none" w:sz="0" w:space="0" w:color="auto"/>
          </w:divBdr>
        </w:div>
        <w:div w:id="2082361104">
          <w:marLeft w:val="0"/>
          <w:marRight w:val="0"/>
          <w:marTop w:val="0"/>
          <w:marBottom w:val="0"/>
          <w:divBdr>
            <w:top w:val="none" w:sz="0" w:space="0" w:color="auto"/>
            <w:left w:val="none" w:sz="0" w:space="0" w:color="auto"/>
            <w:bottom w:val="none" w:sz="0" w:space="0" w:color="auto"/>
            <w:right w:val="none" w:sz="0" w:space="0" w:color="auto"/>
          </w:divBdr>
        </w:div>
        <w:div w:id="925042978">
          <w:marLeft w:val="0"/>
          <w:marRight w:val="0"/>
          <w:marTop w:val="0"/>
          <w:marBottom w:val="0"/>
          <w:divBdr>
            <w:top w:val="none" w:sz="0" w:space="0" w:color="auto"/>
            <w:left w:val="none" w:sz="0" w:space="0" w:color="auto"/>
            <w:bottom w:val="none" w:sz="0" w:space="0" w:color="auto"/>
            <w:right w:val="none" w:sz="0" w:space="0" w:color="auto"/>
          </w:divBdr>
        </w:div>
        <w:div w:id="1616326629">
          <w:marLeft w:val="0"/>
          <w:marRight w:val="0"/>
          <w:marTop w:val="0"/>
          <w:marBottom w:val="0"/>
          <w:divBdr>
            <w:top w:val="none" w:sz="0" w:space="0" w:color="auto"/>
            <w:left w:val="none" w:sz="0" w:space="0" w:color="auto"/>
            <w:bottom w:val="none" w:sz="0" w:space="0" w:color="auto"/>
            <w:right w:val="none" w:sz="0" w:space="0" w:color="auto"/>
          </w:divBdr>
        </w:div>
        <w:div w:id="968129639">
          <w:marLeft w:val="0"/>
          <w:marRight w:val="0"/>
          <w:marTop w:val="0"/>
          <w:marBottom w:val="0"/>
          <w:divBdr>
            <w:top w:val="none" w:sz="0" w:space="0" w:color="auto"/>
            <w:left w:val="none" w:sz="0" w:space="0" w:color="auto"/>
            <w:bottom w:val="none" w:sz="0" w:space="0" w:color="auto"/>
            <w:right w:val="none" w:sz="0" w:space="0" w:color="auto"/>
          </w:divBdr>
        </w:div>
        <w:div w:id="557129269">
          <w:marLeft w:val="0"/>
          <w:marRight w:val="0"/>
          <w:marTop w:val="0"/>
          <w:marBottom w:val="0"/>
          <w:divBdr>
            <w:top w:val="none" w:sz="0" w:space="0" w:color="auto"/>
            <w:left w:val="none" w:sz="0" w:space="0" w:color="auto"/>
            <w:bottom w:val="none" w:sz="0" w:space="0" w:color="auto"/>
            <w:right w:val="none" w:sz="0" w:space="0" w:color="auto"/>
          </w:divBdr>
        </w:div>
        <w:div w:id="330910230">
          <w:marLeft w:val="0"/>
          <w:marRight w:val="0"/>
          <w:marTop w:val="0"/>
          <w:marBottom w:val="0"/>
          <w:divBdr>
            <w:top w:val="none" w:sz="0" w:space="0" w:color="auto"/>
            <w:left w:val="none" w:sz="0" w:space="0" w:color="auto"/>
            <w:bottom w:val="none" w:sz="0" w:space="0" w:color="auto"/>
            <w:right w:val="none" w:sz="0" w:space="0" w:color="auto"/>
          </w:divBdr>
        </w:div>
        <w:div w:id="325400034">
          <w:marLeft w:val="0"/>
          <w:marRight w:val="0"/>
          <w:marTop w:val="0"/>
          <w:marBottom w:val="0"/>
          <w:divBdr>
            <w:top w:val="none" w:sz="0" w:space="0" w:color="auto"/>
            <w:left w:val="none" w:sz="0" w:space="0" w:color="auto"/>
            <w:bottom w:val="none" w:sz="0" w:space="0" w:color="auto"/>
            <w:right w:val="none" w:sz="0" w:space="0" w:color="auto"/>
          </w:divBdr>
        </w:div>
        <w:div w:id="1147630235">
          <w:marLeft w:val="0"/>
          <w:marRight w:val="0"/>
          <w:marTop w:val="0"/>
          <w:marBottom w:val="0"/>
          <w:divBdr>
            <w:top w:val="none" w:sz="0" w:space="0" w:color="auto"/>
            <w:left w:val="none" w:sz="0" w:space="0" w:color="auto"/>
            <w:bottom w:val="none" w:sz="0" w:space="0" w:color="auto"/>
            <w:right w:val="none" w:sz="0" w:space="0" w:color="auto"/>
          </w:divBdr>
        </w:div>
        <w:div w:id="220218724">
          <w:marLeft w:val="0"/>
          <w:marRight w:val="0"/>
          <w:marTop w:val="0"/>
          <w:marBottom w:val="0"/>
          <w:divBdr>
            <w:top w:val="none" w:sz="0" w:space="0" w:color="auto"/>
            <w:left w:val="none" w:sz="0" w:space="0" w:color="auto"/>
            <w:bottom w:val="none" w:sz="0" w:space="0" w:color="auto"/>
            <w:right w:val="none" w:sz="0" w:space="0" w:color="auto"/>
          </w:divBdr>
        </w:div>
        <w:div w:id="674842143">
          <w:marLeft w:val="0"/>
          <w:marRight w:val="0"/>
          <w:marTop w:val="0"/>
          <w:marBottom w:val="0"/>
          <w:divBdr>
            <w:top w:val="none" w:sz="0" w:space="0" w:color="auto"/>
            <w:left w:val="none" w:sz="0" w:space="0" w:color="auto"/>
            <w:bottom w:val="none" w:sz="0" w:space="0" w:color="auto"/>
            <w:right w:val="none" w:sz="0" w:space="0" w:color="auto"/>
          </w:divBdr>
        </w:div>
        <w:div w:id="1255432760">
          <w:marLeft w:val="0"/>
          <w:marRight w:val="0"/>
          <w:marTop w:val="0"/>
          <w:marBottom w:val="0"/>
          <w:divBdr>
            <w:top w:val="none" w:sz="0" w:space="0" w:color="auto"/>
            <w:left w:val="none" w:sz="0" w:space="0" w:color="auto"/>
            <w:bottom w:val="none" w:sz="0" w:space="0" w:color="auto"/>
            <w:right w:val="none" w:sz="0" w:space="0" w:color="auto"/>
          </w:divBdr>
        </w:div>
        <w:div w:id="579214910">
          <w:marLeft w:val="0"/>
          <w:marRight w:val="0"/>
          <w:marTop w:val="0"/>
          <w:marBottom w:val="0"/>
          <w:divBdr>
            <w:top w:val="none" w:sz="0" w:space="0" w:color="auto"/>
            <w:left w:val="none" w:sz="0" w:space="0" w:color="auto"/>
            <w:bottom w:val="none" w:sz="0" w:space="0" w:color="auto"/>
            <w:right w:val="none" w:sz="0" w:space="0" w:color="auto"/>
          </w:divBdr>
        </w:div>
        <w:div w:id="379283950">
          <w:marLeft w:val="0"/>
          <w:marRight w:val="0"/>
          <w:marTop w:val="0"/>
          <w:marBottom w:val="0"/>
          <w:divBdr>
            <w:top w:val="none" w:sz="0" w:space="0" w:color="auto"/>
            <w:left w:val="none" w:sz="0" w:space="0" w:color="auto"/>
            <w:bottom w:val="none" w:sz="0" w:space="0" w:color="auto"/>
            <w:right w:val="none" w:sz="0" w:space="0" w:color="auto"/>
          </w:divBdr>
        </w:div>
        <w:div w:id="1950502057">
          <w:marLeft w:val="0"/>
          <w:marRight w:val="0"/>
          <w:marTop w:val="0"/>
          <w:marBottom w:val="0"/>
          <w:divBdr>
            <w:top w:val="none" w:sz="0" w:space="0" w:color="auto"/>
            <w:left w:val="none" w:sz="0" w:space="0" w:color="auto"/>
            <w:bottom w:val="none" w:sz="0" w:space="0" w:color="auto"/>
            <w:right w:val="none" w:sz="0" w:space="0" w:color="auto"/>
          </w:divBdr>
        </w:div>
        <w:div w:id="1440294159">
          <w:marLeft w:val="0"/>
          <w:marRight w:val="0"/>
          <w:marTop w:val="0"/>
          <w:marBottom w:val="0"/>
          <w:divBdr>
            <w:top w:val="none" w:sz="0" w:space="0" w:color="auto"/>
            <w:left w:val="none" w:sz="0" w:space="0" w:color="auto"/>
            <w:bottom w:val="none" w:sz="0" w:space="0" w:color="auto"/>
            <w:right w:val="none" w:sz="0" w:space="0" w:color="auto"/>
          </w:divBdr>
        </w:div>
        <w:div w:id="918097475">
          <w:marLeft w:val="0"/>
          <w:marRight w:val="0"/>
          <w:marTop w:val="0"/>
          <w:marBottom w:val="0"/>
          <w:divBdr>
            <w:top w:val="none" w:sz="0" w:space="0" w:color="auto"/>
            <w:left w:val="none" w:sz="0" w:space="0" w:color="auto"/>
            <w:bottom w:val="none" w:sz="0" w:space="0" w:color="auto"/>
            <w:right w:val="none" w:sz="0" w:space="0" w:color="auto"/>
          </w:divBdr>
        </w:div>
        <w:div w:id="785348742">
          <w:marLeft w:val="0"/>
          <w:marRight w:val="0"/>
          <w:marTop w:val="0"/>
          <w:marBottom w:val="0"/>
          <w:divBdr>
            <w:top w:val="none" w:sz="0" w:space="0" w:color="auto"/>
            <w:left w:val="none" w:sz="0" w:space="0" w:color="auto"/>
            <w:bottom w:val="none" w:sz="0" w:space="0" w:color="auto"/>
            <w:right w:val="none" w:sz="0" w:space="0" w:color="auto"/>
          </w:divBdr>
        </w:div>
        <w:div w:id="1204558039">
          <w:marLeft w:val="0"/>
          <w:marRight w:val="0"/>
          <w:marTop w:val="0"/>
          <w:marBottom w:val="0"/>
          <w:divBdr>
            <w:top w:val="none" w:sz="0" w:space="0" w:color="auto"/>
            <w:left w:val="none" w:sz="0" w:space="0" w:color="auto"/>
            <w:bottom w:val="none" w:sz="0" w:space="0" w:color="auto"/>
            <w:right w:val="none" w:sz="0" w:space="0" w:color="auto"/>
          </w:divBdr>
        </w:div>
        <w:div w:id="219946283">
          <w:marLeft w:val="0"/>
          <w:marRight w:val="0"/>
          <w:marTop w:val="0"/>
          <w:marBottom w:val="0"/>
          <w:divBdr>
            <w:top w:val="none" w:sz="0" w:space="0" w:color="auto"/>
            <w:left w:val="none" w:sz="0" w:space="0" w:color="auto"/>
            <w:bottom w:val="none" w:sz="0" w:space="0" w:color="auto"/>
            <w:right w:val="none" w:sz="0" w:space="0" w:color="auto"/>
          </w:divBdr>
        </w:div>
        <w:div w:id="1936788641">
          <w:marLeft w:val="0"/>
          <w:marRight w:val="0"/>
          <w:marTop w:val="0"/>
          <w:marBottom w:val="0"/>
          <w:divBdr>
            <w:top w:val="none" w:sz="0" w:space="0" w:color="auto"/>
            <w:left w:val="none" w:sz="0" w:space="0" w:color="auto"/>
            <w:bottom w:val="none" w:sz="0" w:space="0" w:color="auto"/>
            <w:right w:val="none" w:sz="0" w:space="0" w:color="auto"/>
          </w:divBdr>
        </w:div>
        <w:div w:id="83306035">
          <w:marLeft w:val="0"/>
          <w:marRight w:val="0"/>
          <w:marTop w:val="0"/>
          <w:marBottom w:val="0"/>
          <w:divBdr>
            <w:top w:val="none" w:sz="0" w:space="0" w:color="auto"/>
            <w:left w:val="none" w:sz="0" w:space="0" w:color="auto"/>
            <w:bottom w:val="none" w:sz="0" w:space="0" w:color="auto"/>
            <w:right w:val="none" w:sz="0" w:space="0" w:color="auto"/>
          </w:divBdr>
        </w:div>
        <w:div w:id="1274900813">
          <w:marLeft w:val="0"/>
          <w:marRight w:val="0"/>
          <w:marTop w:val="0"/>
          <w:marBottom w:val="0"/>
          <w:divBdr>
            <w:top w:val="none" w:sz="0" w:space="0" w:color="auto"/>
            <w:left w:val="none" w:sz="0" w:space="0" w:color="auto"/>
            <w:bottom w:val="none" w:sz="0" w:space="0" w:color="auto"/>
            <w:right w:val="none" w:sz="0" w:space="0" w:color="auto"/>
          </w:divBdr>
        </w:div>
        <w:div w:id="999967547">
          <w:marLeft w:val="0"/>
          <w:marRight w:val="0"/>
          <w:marTop w:val="0"/>
          <w:marBottom w:val="0"/>
          <w:divBdr>
            <w:top w:val="none" w:sz="0" w:space="0" w:color="auto"/>
            <w:left w:val="none" w:sz="0" w:space="0" w:color="auto"/>
            <w:bottom w:val="none" w:sz="0" w:space="0" w:color="auto"/>
            <w:right w:val="none" w:sz="0" w:space="0" w:color="auto"/>
          </w:divBdr>
        </w:div>
        <w:div w:id="1901943752">
          <w:marLeft w:val="0"/>
          <w:marRight w:val="0"/>
          <w:marTop w:val="0"/>
          <w:marBottom w:val="0"/>
          <w:divBdr>
            <w:top w:val="none" w:sz="0" w:space="0" w:color="auto"/>
            <w:left w:val="none" w:sz="0" w:space="0" w:color="auto"/>
            <w:bottom w:val="none" w:sz="0" w:space="0" w:color="auto"/>
            <w:right w:val="none" w:sz="0" w:space="0" w:color="auto"/>
          </w:divBdr>
        </w:div>
        <w:div w:id="1057822569">
          <w:marLeft w:val="0"/>
          <w:marRight w:val="0"/>
          <w:marTop w:val="0"/>
          <w:marBottom w:val="0"/>
          <w:divBdr>
            <w:top w:val="none" w:sz="0" w:space="0" w:color="auto"/>
            <w:left w:val="none" w:sz="0" w:space="0" w:color="auto"/>
            <w:bottom w:val="none" w:sz="0" w:space="0" w:color="auto"/>
            <w:right w:val="none" w:sz="0" w:space="0" w:color="auto"/>
          </w:divBdr>
        </w:div>
        <w:div w:id="653294110">
          <w:marLeft w:val="0"/>
          <w:marRight w:val="0"/>
          <w:marTop w:val="0"/>
          <w:marBottom w:val="0"/>
          <w:divBdr>
            <w:top w:val="none" w:sz="0" w:space="0" w:color="auto"/>
            <w:left w:val="none" w:sz="0" w:space="0" w:color="auto"/>
            <w:bottom w:val="none" w:sz="0" w:space="0" w:color="auto"/>
            <w:right w:val="none" w:sz="0" w:space="0" w:color="auto"/>
          </w:divBdr>
        </w:div>
        <w:div w:id="344290650">
          <w:marLeft w:val="0"/>
          <w:marRight w:val="0"/>
          <w:marTop w:val="0"/>
          <w:marBottom w:val="0"/>
          <w:divBdr>
            <w:top w:val="none" w:sz="0" w:space="0" w:color="auto"/>
            <w:left w:val="none" w:sz="0" w:space="0" w:color="auto"/>
            <w:bottom w:val="none" w:sz="0" w:space="0" w:color="auto"/>
            <w:right w:val="none" w:sz="0" w:space="0" w:color="auto"/>
          </w:divBdr>
        </w:div>
        <w:div w:id="401679935">
          <w:marLeft w:val="0"/>
          <w:marRight w:val="0"/>
          <w:marTop w:val="0"/>
          <w:marBottom w:val="0"/>
          <w:divBdr>
            <w:top w:val="none" w:sz="0" w:space="0" w:color="auto"/>
            <w:left w:val="none" w:sz="0" w:space="0" w:color="auto"/>
            <w:bottom w:val="none" w:sz="0" w:space="0" w:color="auto"/>
            <w:right w:val="none" w:sz="0" w:space="0" w:color="auto"/>
          </w:divBdr>
        </w:div>
        <w:div w:id="1238203277">
          <w:marLeft w:val="0"/>
          <w:marRight w:val="0"/>
          <w:marTop w:val="0"/>
          <w:marBottom w:val="0"/>
          <w:divBdr>
            <w:top w:val="none" w:sz="0" w:space="0" w:color="auto"/>
            <w:left w:val="none" w:sz="0" w:space="0" w:color="auto"/>
            <w:bottom w:val="none" w:sz="0" w:space="0" w:color="auto"/>
            <w:right w:val="none" w:sz="0" w:space="0" w:color="auto"/>
          </w:divBdr>
        </w:div>
        <w:div w:id="2120561610">
          <w:marLeft w:val="0"/>
          <w:marRight w:val="0"/>
          <w:marTop w:val="0"/>
          <w:marBottom w:val="0"/>
          <w:divBdr>
            <w:top w:val="none" w:sz="0" w:space="0" w:color="auto"/>
            <w:left w:val="none" w:sz="0" w:space="0" w:color="auto"/>
            <w:bottom w:val="none" w:sz="0" w:space="0" w:color="auto"/>
            <w:right w:val="none" w:sz="0" w:space="0" w:color="auto"/>
          </w:divBdr>
        </w:div>
        <w:div w:id="1625694025">
          <w:marLeft w:val="0"/>
          <w:marRight w:val="0"/>
          <w:marTop w:val="0"/>
          <w:marBottom w:val="0"/>
          <w:divBdr>
            <w:top w:val="none" w:sz="0" w:space="0" w:color="auto"/>
            <w:left w:val="none" w:sz="0" w:space="0" w:color="auto"/>
            <w:bottom w:val="none" w:sz="0" w:space="0" w:color="auto"/>
            <w:right w:val="none" w:sz="0" w:space="0" w:color="auto"/>
          </w:divBdr>
        </w:div>
        <w:div w:id="1120495418">
          <w:marLeft w:val="0"/>
          <w:marRight w:val="0"/>
          <w:marTop w:val="0"/>
          <w:marBottom w:val="0"/>
          <w:divBdr>
            <w:top w:val="none" w:sz="0" w:space="0" w:color="auto"/>
            <w:left w:val="none" w:sz="0" w:space="0" w:color="auto"/>
            <w:bottom w:val="none" w:sz="0" w:space="0" w:color="auto"/>
            <w:right w:val="none" w:sz="0" w:space="0" w:color="auto"/>
          </w:divBdr>
        </w:div>
        <w:div w:id="853422533">
          <w:marLeft w:val="0"/>
          <w:marRight w:val="0"/>
          <w:marTop w:val="0"/>
          <w:marBottom w:val="0"/>
          <w:divBdr>
            <w:top w:val="none" w:sz="0" w:space="0" w:color="auto"/>
            <w:left w:val="none" w:sz="0" w:space="0" w:color="auto"/>
            <w:bottom w:val="none" w:sz="0" w:space="0" w:color="auto"/>
            <w:right w:val="none" w:sz="0" w:space="0" w:color="auto"/>
          </w:divBdr>
        </w:div>
        <w:div w:id="1465152047">
          <w:marLeft w:val="0"/>
          <w:marRight w:val="0"/>
          <w:marTop w:val="0"/>
          <w:marBottom w:val="0"/>
          <w:divBdr>
            <w:top w:val="none" w:sz="0" w:space="0" w:color="auto"/>
            <w:left w:val="none" w:sz="0" w:space="0" w:color="auto"/>
            <w:bottom w:val="none" w:sz="0" w:space="0" w:color="auto"/>
            <w:right w:val="none" w:sz="0" w:space="0" w:color="auto"/>
          </w:divBdr>
        </w:div>
        <w:div w:id="399057126">
          <w:marLeft w:val="0"/>
          <w:marRight w:val="0"/>
          <w:marTop w:val="0"/>
          <w:marBottom w:val="0"/>
          <w:divBdr>
            <w:top w:val="none" w:sz="0" w:space="0" w:color="auto"/>
            <w:left w:val="none" w:sz="0" w:space="0" w:color="auto"/>
            <w:bottom w:val="none" w:sz="0" w:space="0" w:color="auto"/>
            <w:right w:val="none" w:sz="0" w:space="0" w:color="auto"/>
          </w:divBdr>
        </w:div>
        <w:div w:id="787352916">
          <w:marLeft w:val="0"/>
          <w:marRight w:val="0"/>
          <w:marTop w:val="0"/>
          <w:marBottom w:val="0"/>
          <w:divBdr>
            <w:top w:val="none" w:sz="0" w:space="0" w:color="auto"/>
            <w:left w:val="none" w:sz="0" w:space="0" w:color="auto"/>
            <w:bottom w:val="none" w:sz="0" w:space="0" w:color="auto"/>
            <w:right w:val="none" w:sz="0" w:space="0" w:color="auto"/>
          </w:divBdr>
        </w:div>
        <w:div w:id="1529097605">
          <w:marLeft w:val="0"/>
          <w:marRight w:val="0"/>
          <w:marTop w:val="0"/>
          <w:marBottom w:val="0"/>
          <w:divBdr>
            <w:top w:val="none" w:sz="0" w:space="0" w:color="auto"/>
            <w:left w:val="none" w:sz="0" w:space="0" w:color="auto"/>
            <w:bottom w:val="none" w:sz="0" w:space="0" w:color="auto"/>
            <w:right w:val="none" w:sz="0" w:space="0" w:color="auto"/>
          </w:divBdr>
        </w:div>
        <w:div w:id="1377437673">
          <w:marLeft w:val="0"/>
          <w:marRight w:val="0"/>
          <w:marTop w:val="0"/>
          <w:marBottom w:val="0"/>
          <w:divBdr>
            <w:top w:val="none" w:sz="0" w:space="0" w:color="auto"/>
            <w:left w:val="none" w:sz="0" w:space="0" w:color="auto"/>
            <w:bottom w:val="none" w:sz="0" w:space="0" w:color="auto"/>
            <w:right w:val="none" w:sz="0" w:space="0" w:color="auto"/>
          </w:divBdr>
        </w:div>
        <w:div w:id="292488813">
          <w:marLeft w:val="0"/>
          <w:marRight w:val="0"/>
          <w:marTop w:val="0"/>
          <w:marBottom w:val="0"/>
          <w:divBdr>
            <w:top w:val="none" w:sz="0" w:space="0" w:color="auto"/>
            <w:left w:val="none" w:sz="0" w:space="0" w:color="auto"/>
            <w:bottom w:val="none" w:sz="0" w:space="0" w:color="auto"/>
            <w:right w:val="none" w:sz="0" w:space="0" w:color="auto"/>
          </w:divBdr>
        </w:div>
        <w:div w:id="522331430">
          <w:marLeft w:val="0"/>
          <w:marRight w:val="0"/>
          <w:marTop w:val="0"/>
          <w:marBottom w:val="0"/>
          <w:divBdr>
            <w:top w:val="none" w:sz="0" w:space="0" w:color="auto"/>
            <w:left w:val="none" w:sz="0" w:space="0" w:color="auto"/>
            <w:bottom w:val="none" w:sz="0" w:space="0" w:color="auto"/>
            <w:right w:val="none" w:sz="0" w:space="0" w:color="auto"/>
          </w:divBdr>
        </w:div>
        <w:div w:id="143208302">
          <w:marLeft w:val="0"/>
          <w:marRight w:val="0"/>
          <w:marTop w:val="0"/>
          <w:marBottom w:val="0"/>
          <w:divBdr>
            <w:top w:val="none" w:sz="0" w:space="0" w:color="auto"/>
            <w:left w:val="none" w:sz="0" w:space="0" w:color="auto"/>
            <w:bottom w:val="none" w:sz="0" w:space="0" w:color="auto"/>
            <w:right w:val="none" w:sz="0" w:space="0" w:color="auto"/>
          </w:divBdr>
        </w:div>
        <w:div w:id="302467855">
          <w:marLeft w:val="0"/>
          <w:marRight w:val="0"/>
          <w:marTop w:val="0"/>
          <w:marBottom w:val="0"/>
          <w:divBdr>
            <w:top w:val="none" w:sz="0" w:space="0" w:color="auto"/>
            <w:left w:val="none" w:sz="0" w:space="0" w:color="auto"/>
            <w:bottom w:val="none" w:sz="0" w:space="0" w:color="auto"/>
            <w:right w:val="none" w:sz="0" w:space="0" w:color="auto"/>
          </w:divBdr>
        </w:div>
        <w:div w:id="157699750">
          <w:marLeft w:val="0"/>
          <w:marRight w:val="0"/>
          <w:marTop w:val="0"/>
          <w:marBottom w:val="0"/>
          <w:divBdr>
            <w:top w:val="none" w:sz="0" w:space="0" w:color="auto"/>
            <w:left w:val="none" w:sz="0" w:space="0" w:color="auto"/>
            <w:bottom w:val="none" w:sz="0" w:space="0" w:color="auto"/>
            <w:right w:val="none" w:sz="0" w:space="0" w:color="auto"/>
          </w:divBdr>
        </w:div>
        <w:div w:id="1506826162">
          <w:marLeft w:val="0"/>
          <w:marRight w:val="0"/>
          <w:marTop w:val="0"/>
          <w:marBottom w:val="0"/>
          <w:divBdr>
            <w:top w:val="none" w:sz="0" w:space="0" w:color="auto"/>
            <w:left w:val="none" w:sz="0" w:space="0" w:color="auto"/>
            <w:bottom w:val="none" w:sz="0" w:space="0" w:color="auto"/>
            <w:right w:val="none" w:sz="0" w:space="0" w:color="auto"/>
          </w:divBdr>
        </w:div>
        <w:div w:id="124616309">
          <w:marLeft w:val="0"/>
          <w:marRight w:val="0"/>
          <w:marTop w:val="0"/>
          <w:marBottom w:val="0"/>
          <w:divBdr>
            <w:top w:val="none" w:sz="0" w:space="0" w:color="auto"/>
            <w:left w:val="none" w:sz="0" w:space="0" w:color="auto"/>
            <w:bottom w:val="none" w:sz="0" w:space="0" w:color="auto"/>
            <w:right w:val="none" w:sz="0" w:space="0" w:color="auto"/>
          </w:divBdr>
        </w:div>
        <w:div w:id="1859419342">
          <w:marLeft w:val="0"/>
          <w:marRight w:val="0"/>
          <w:marTop w:val="0"/>
          <w:marBottom w:val="0"/>
          <w:divBdr>
            <w:top w:val="none" w:sz="0" w:space="0" w:color="auto"/>
            <w:left w:val="none" w:sz="0" w:space="0" w:color="auto"/>
            <w:bottom w:val="none" w:sz="0" w:space="0" w:color="auto"/>
            <w:right w:val="none" w:sz="0" w:space="0" w:color="auto"/>
          </w:divBdr>
        </w:div>
        <w:div w:id="748188052">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mssallskapet.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4</Pages>
  <Words>1176</Words>
  <Characters>7605</Characters>
  <Application>Microsoft Office Word</Application>
  <DocSecurity>4</DocSecurity>
  <Lines>63</Lines>
  <Paragraphs>17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8764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Tysabri</dc:title>
  <dc:subject/>
  <dc:creator>Hanna Åberg</dc:creator>
  <keywords/>
  <lastModifiedBy>Emma Jardemark</lastModifiedBy>
  <revision>2</revision>
  <lastPrinted>2016-03-31T10:56:00.0000000Z</lastPrinted>
  <dcterms:created xsi:type="dcterms:W3CDTF">2024-01-30T13:27:00.0000000Z</dcterms:created>
  <dcterms:modified xsi:type="dcterms:W3CDTF">2024-01-30T13:27:00.0000000Z</dcterms:modified>
</coreProperties>
</file>