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4AFE0" w14:textId="77777777" w:rsidR="0008468A" w:rsidRDefault="0008468A" w:rsidP="00212AB4">
      <w:pPr>
        <w:pStyle w:val="Rubrik1"/>
      </w:pPr>
      <w:bookmarkStart w:id="0" w:name="_Toc321146591"/>
    </w:p>
    <w:p w14:paraId="2DEC6E7C" w14:textId="77777777" w:rsidR="0008468A" w:rsidRDefault="0008468A" w:rsidP="00212AB4">
      <w:pPr>
        <w:pStyle w:val="Rubrik1"/>
      </w:pPr>
    </w:p>
    <w:p w14:paraId="5D205AB0" w14:textId="7DBBEFD3" w:rsidR="00837FC8" w:rsidRDefault="00837FC8" w:rsidP="00212AB4">
      <w:pPr>
        <w:pStyle w:val="Rubrik1"/>
      </w:pPr>
      <w:r>
        <w:t>Blodtrycksmätning</w:t>
      </w:r>
    </w:p>
    <w:p w14:paraId="4BD9837E" w14:textId="4D20E3FB" w:rsidR="00212AB4" w:rsidRPr="00212AB4" w:rsidRDefault="00837FC8" w:rsidP="00837FC8">
      <w:pPr>
        <w:pStyle w:val="Rubrik2"/>
      </w:pPr>
      <w:r>
        <w:t>Bakgrund</w:t>
      </w:r>
      <w:r w:rsidR="00212AB4">
        <w:br/>
      </w:r>
    </w:p>
    <w:bookmarkEnd w:id="0"/>
    <w:p w14:paraId="0EBA6281" w14:textId="77777777" w:rsidR="00837FC8" w:rsidRPr="00664E25" w:rsidRDefault="00837FC8" w:rsidP="00837FC8">
      <w:r w:rsidRPr="00664E25">
        <w:t>Blodtrycksmätning är den vanligaste undersökningen i sjukvården men även en undersökning där det finns mycket felkällor. Många tycker att det är en enkel undersökning men effekterna av felaktiga värden underskattas. Inom akutsjukvården är det viktigt att följa blodtrycket av flera anledningar. Dels att identifiera låga eller sjunkande värden som kan tyda på sepsis. Dels att följa pågående behandling med blodtryckssänkande läkemedel. Det är också viktigt att identifiera patient med en odiagnostiserad hypertoni, för att kunna sätta in behandling, som ibland kan bli livslång, för att förhindra sjukdomar som exempelvis stroke.</w:t>
      </w:r>
    </w:p>
    <w:p w14:paraId="1F619BE6" w14:textId="77777777" w:rsidR="00837FC8" w:rsidRPr="00664E25" w:rsidRDefault="00837FC8" w:rsidP="00837FC8">
      <w:r w:rsidRPr="00664E25">
        <w:t>Det är viktigt att vid planerade blodtryckskontroller på de fasta tider som finns, görs utifrån ett standardiserat sätt. Vid akuta situationer är det viktigt att blodtrycket tas skyndsamt men att rätt storlek på blodtrycksmanschett prioriteras före andra felkällor.</w:t>
      </w:r>
    </w:p>
    <w:p w14:paraId="7EA68065" w14:textId="77777777" w:rsidR="00837FC8" w:rsidRPr="00664E25" w:rsidRDefault="00837FC8" w:rsidP="00837FC8"/>
    <w:p w14:paraId="5498AB96" w14:textId="77777777" w:rsidR="00837FC8" w:rsidRPr="00664E25" w:rsidRDefault="00837FC8" w:rsidP="00837FC8">
      <w:pPr>
        <w:rPr>
          <w:szCs w:val="20"/>
        </w:rPr>
      </w:pPr>
      <w:r w:rsidRPr="00664E25">
        <w:rPr>
          <w:szCs w:val="20"/>
        </w:rPr>
        <w:t xml:space="preserve">Blodtrycket är under normala omständigheter lika i båda armarna. Hos högerhänta är trycket något högre i den högra armen, medan trycket i vänster arm kan vara något högre hos vänsterhänta. I de flesta fall är skillnaderna så små att de är försumbara (mindre än 10 </w:t>
      </w:r>
      <w:proofErr w:type="spellStart"/>
      <w:r w:rsidRPr="00664E25">
        <w:rPr>
          <w:szCs w:val="20"/>
        </w:rPr>
        <w:t>mmHg</w:t>
      </w:r>
      <w:proofErr w:type="spellEnd"/>
      <w:r w:rsidRPr="00664E25">
        <w:rPr>
          <w:szCs w:val="20"/>
        </w:rPr>
        <w:t>). Det är endast vid sjukdom i blodkärlen till armarna som armblodtrycken kan bli avsevärt olika. Blodtrycket skall därför vid misstänkt sjukdom mätas i båda armarna första gången och detta finns också med i vårdprogrammet för stroke.</w:t>
      </w:r>
    </w:p>
    <w:p w14:paraId="7FFB6DEF" w14:textId="77777777" w:rsidR="00837FC8" w:rsidRDefault="00837FC8" w:rsidP="00837FC8">
      <w:pPr>
        <w:rPr>
          <w:szCs w:val="20"/>
        </w:rPr>
      </w:pPr>
      <w:r w:rsidRPr="00664E25">
        <w:rPr>
          <w:szCs w:val="20"/>
        </w:rPr>
        <w:t xml:space="preserve">Världshälsoorganisationen (WHO) rekommenderar att blodtrycksmätningen sker i höger arm för att blodtrycksvärdena vid olika tillfälle skall vara jämförbara. Om skillnaderna är större än 10 </w:t>
      </w:r>
      <w:proofErr w:type="spellStart"/>
      <w:r w:rsidRPr="00664E25">
        <w:rPr>
          <w:szCs w:val="20"/>
        </w:rPr>
        <w:t>mmHg</w:t>
      </w:r>
      <w:proofErr w:type="spellEnd"/>
      <w:r w:rsidRPr="00664E25">
        <w:rPr>
          <w:szCs w:val="20"/>
        </w:rPr>
        <w:t xml:space="preserve"> skall mätningen ske i </w:t>
      </w:r>
      <w:proofErr w:type="gramStart"/>
      <w:r w:rsidRPr="00664E25">
        <w:rPr>
          <w:szCs w:val="20"/>
        </w:rPr>
        <w:t>den arm</w:t>
      </w:r>
      <w:proofErr w:type="gramEnd"/>
      <w:r w:rsidRPr="00664E25">
        <w:rPr>
          <w:szCs w:val="20"/>
        </w:rPr>
        <w:t xml:space="preserve"> med det högsta värdet fortsättningsvis. </w:t>
      </w:r>
    </w:p>
    <w:p w14:paraId="64FA7A00" w14:textId="40E1017A" w:rsidR="00837FC8" w:rsidRDefault="00837FC8" w:rsidP="00837FC8">
      <w:pPr>
        <w:pStyle w:val="Rubrik2"/>
      </w:pPr>
      <w:r>
        <w:lastRenderedPageBreak/>
        <w:t>Syfte</w:t>
      </w:r>
    </w:p>
    <w:p w14:paraId="257E3C1F" w14:textId="745EE8AB" w:rsidR="00837FC8" w:rsidRDefault="00837FC8" w:rsidP="00837FC8">
      <w:pPr>
        <w:rPr>
          <w:szCs w:val="20"/>
        </w:rPr>
      </w:pPr>
      <w:r w:rsidRPr="00664E25">
        <w:t xml:space="preserve">Att alla som arbetar på </w:t>
      </w:r>
      <w:proofErr w:type="spellStart"/>
      <w:r w:rsidRPr="00664E25">
        <w:t>Avd</w:t>
      </w:r>
      <w:proofErr w:type="spellEnd"/>
      <w:r w:rsidRPr="00664E25">
        <w:t xml:space="preserve"> 53</w:t>
      </w:r>
      <w:r>
        <w:t>/54</w:t>
      </w:r>
      <w:r w:rsidRPr="00664E25">
        <w:t xml:space="preserve"> skall mäta blodtrycket på ett standardiserat sätt, samt vara väl förtrogna med de felkällor som finns för att säkerställa en kvalitetssäker och likvärdig vård för de patienter som vårdas på strokeenheten</w:t>
      </w:r>
      <w:r w:rsidRPr="00664E25">
        <w:rPr>
          <w:szCs w:val="20"/>
        </w:rPr>
        <w:t>.</w:t>
      </w:r>
    </w:p>
    <w:p w14:paraId="38F8C924" w14:textId="385A5D86" w:rsidR="00837FC8" w:rsidRDefault="00837FC8" w:rsidP="00837FC8">
      <w:pPr>
        <w:pStyle w:val="Rubrik2"/>
      </w:pPr>
      <w:r>
        <w:t>Utrustning</w:t>
      </w:r>
    </w:p>
    <w:p w14:paraId="721BBFAF" w14:textId="793CB9B6" w:rsidR="00837FC8" w:rsidRPr="00664E25" w:rsidRDefault="00837FC8" w:rsidP="00837FC8">
      <w:r w:rsidRPr="00664E25">
        <w:t>Det finns två olika typer av manuella blodtrycksmätare, kvicksilvermätare och aneroidmätare (dosmätare). Generellt rekommenderas kvicksilvermätaren som är mer exakt. Dosmätaren måste regelbundet, en gång i halvåret, kalibreras mot en kvicksilvermätare.</w:t>
      </w:r>
    </w:p>
    <w:p w14:paraId="2D9596A2" w14:textId="51851328" w:rsidR="00837FC8" w:rsidRPr="00664E25" w:rsidRDefault="00837FC8" w:rsidP="00837FC8">
      <w:r w:rsidRPr="00664E25">
        <w:t xml:space="preserve">Blodtrycksmanschetter finns i en rad storlekar. Barnmanschett, smal vuxenmanschett, standardmanschett för vuxna, bred vuxenmanschett och specialmanschetterna lårmanschett och konisk manschett. Sedan flera år finns även en trippelmanschett, </w:t>
      </w:r>
      <w:proofErr w:type="spellStart"/>
      <w:r w:rsidRPr="00664E25">
        <w:t>Tricuff</w:t>
      </w:r>
      <w:proofErr w:type="spellEnd"/>
      <w:r w:rsidRPr="00664E25">
        <w:t xml:space="preserve">. Den innehåller tre olika gummiblåsor som motsvarar de tre vuxenmanschetterna. </w:t>
      </w:r>
      <w:proofErr w:type="spellStart"/>
      <w:r w:rsidRPr="00664E25">
        <w:t>Tricuff</w:t>
      </w:r>
      <w:proofErr w:type="spellEnd"/>
      <w:r w:rsidRPr="00664E25">
        <w:t xml:space="preserve"> väljer automatiskt den gummiblåsa som är av rätt storlek för att helt omsluta patientens överarm. Vid undersökningen har </w:t>
      </w:r>
      <w:proofErr w:type="spellStart"/>
      <w:r w:rsidRPr="00664E25">
        <w:t>Tricuff</w:t>
      </w:r>
      <w:proofErr w:type="spellEnd"/>
      <w:r w:rsidRPr="00664E25">
        <w:t xml:space="preserve"> visat högre grad av specificitet mot de intraarteriella trycket. Ett minimikrav är att motsvarande manschettstorlekar finns till hands vid blodtrycksmätningar på vuxna om inte </w:t>
      </w:r>
      <w:proofErr w:type="spellStart"/>
      <w:r w:rsidRPr="00664E25">
        <w:t>Tricuff</w:t>
      </w:r>
      <w:proofErr w:type="spellEnd"/>
      <w:r w:rsidRPr="00664E25">
        <w:t xml:space="preserve"> finns tillgänglig.</w:t>
      </w:r>
    </w:p>
    <w:p w14:paraId="1DF984F5" w14:textId="27B7CECB" w:rsidR="00837FC8" w:rsidRPr="00664E25" w:rsidRDefault="00837FC8" w:rsidP="00837FC8">
      <w:r w:rsidRPr="00664E25">
        <w:t>Avvikande manschettstorlek än standardmanschett skall dokumenteras på övervakningslistan och under cirkulation på inskrivningen.</w:t>
      </w:r>
    </w:p>
    <w:p w14:paraId="11B4B21C" w14:textId="0ACE4EF5" w:rsidR="00837FC8" w:rsidRPr="00664E25" w:rsidRDefault="00837FC8" w:rsidP="00837FC8">
      <w:r w:rsidRPr="00664E25">
        <w:t>Vid blodtrycksmätning med lårmanschett skall patienten ligga på magen och stetoskopet skall placeras över en artär i knävecket. Mätningen sker i övrigt som vanligt.</w:t>
      </w:r>
    </w:p>
    <w:p w14:paraId="5C21A646" w14:textId="77777777" w:rsidR="00837FC8" w:rsidRDefault="00837FC8" w:rsidP="00837FC8">
      <w:r w:rsidRPr="00664E25">
        <w:t>Blodtrycket kan också mätas med en ambulerande övervakningsmonitor. Även dessa har manschetter i olika storlek och det är viktigt att även här välja rätt storlek. Viktigt att notera är att standardmanschetten också finns i en lång modell men det är samma storlek på arm-omkretsen som standardmodellen.</w:t>
      </w:r>
    </w:p>
    <w:p w14:paraId="17B329D4" w14:textId="77777777" w:rsidR="00837FC8" w:rsidRDefault="00837FC8">
      <w:pPr>
        <w:spacing w:after="0" w:line="240" w:lineRule="auto"/>
        <w:ind w:left="0" w:right="0"/>
        <w:rPr>
          <w:rFonts w:asciiTheme="majorHAnsi" w:eastAsiaTheme="majorEastAsia" w:hAnsiTheme="majorHAnsi" w:cstheme="majorBidi"/>
          <w:bCs/>
          <w:color w:val="000000" w:themeColor="text1"/>
          <w:sz w:val="40"/>
          <w:szCs w:val="26"/>
        </w:rPr>
      </w:pPr>
      <w:r>
        <w:br w:type="page"/>
      </w:r>
    </w:p>
    <w:p w14:paraId="7CEB46C8" w14:textId="6A0DB82F" w:rsidR="00837FC8" w:rsidRDefault="00837FC8" w:rsidP="00837FC8">
      <w:pPr>
        <w:pStyle w:val="Rubrik2"/>
      </w:pPr>
      <w:r>
        <w:lastRenderedPageBreak/>
        <w:t>Blodtrycksmätning</w:t>
      </w:r>
    </w:p>
    <w:p w14:paraId="3E38219B" w14:textId="77777777" w:rsidR="006911B9" w:rsidRPr="006911B9" w:rsidRDefault="006911B9" w:rsidP="006911B9"/>
    <w:p w14:paraId="1DE38430" w14:textId="05F8372B" w:rsidR="006911B9" w:rsidRDefault="00837FC8" w:rsidP="006911B9">
      <w:pPr>
        <w:pStyle w:val="Punktlista"/>
      </w:pPr>
      <w:r w:rsidRPr="00664E25">
        <w:rPr>
          <w:b/>
        </w:rPr>
        <w:t>Informera</w:t>
      </w:r>
      <w:r w:rsidRPr="00664E25">
        <w:t xml:space="preserve"> patienten om blodtrycksmätningen.</w:t>
      </w:r>
    </w:p>
    <w:p w14:paraId="522191A0" w14:textId="6C88D221" w:rsidR="006911B9" w:rsidRDefault="00837FC8" w:rsidP="006911B9">
      <w:pPr>
        <w:pStyle w:val="Punktlista"/>
      </w:pPr>
      <w:r w:rsidRPr="00664E25">
        <w:t xml:space="preserve">Patienten bör </w:t>
      </w:r>
      <w:r w:rsidRPr="00664E25">
        <w:rPr>
          <w:b/>
        </w:rPr>
        <w:t>vila</w:t>
      </w:r>
      <w:r w:rsidRPr="00664E25">
        <w:t xml:space="preserve"> </w:t>
      </w:r>
      <w:proofErr w:type="gramStart"/>
      <w:r w:rsidRPr="00664E25">
        <w:t>5-10</w:t>
      </w:r>
      <w:proofErr w:type="gramEnd"/>
      <w:r w:rsidRPr="00664E25">
        <w:t xml:space="preserve"> min före mätningen.</w:t>
      </w:r>
    </w:p>
    <w:p w14:paraId="7ACBF08B" w14:textId="77777777" w:rsidR="00837FC8" w:rsidRDefault="00837FC8" w:rsidP="00837FC8">
      <w:pPr>
        <w:pStyle w:val="Punktlista"/>
      </w:pPr>
      <w:r w:rsidRPr="00664E25">
        <w:t>Patienten skall ej anstränga sig, äta eller röka på minst 30 minuter innan mätningen.</w:t>
      </w:r>
    </w:p>
    <w:p w14:paraId="42A8A683" w14:textId="0C415835" w:rsidR="00837FC8" w:rsidRPr="00837FC8" w:rsidRDefault="00837FC8" w:rsidP="00837FC8">
      <w:pPr>
        <w:pStyle w:val="Punktlista"/>
      </w:pPr>
      <w:r w:rsidRPr="00664E25">
        <w:t xml:space="preserve">Planera för mätning i den högra armen men var observant vid pares och handskas då försiktigt med denna. Ev. kan det behövas ta i den vänstra </w:t>
      </w:r>
      <w:proofErr w:type="gramStart"/>
      <w:r w:rsidRPr="00664E25">
        <w:t>istället</w:t>
      </w:r>
      <w:proofErr w:type="gramEnd"/>
      <w:r w:rsidRPr="00664E25">
        <w:t>. Ta av ev. klädesplagg på armen som kan ge stas.</w:t>
      </w:r>
    </w:p>
    <w:p w14:paraId="03FA32A5" w14:textId="77777777" w:rsidR="00837FC8" w:rsidRPr="00664E25" w:rsidRDefault="00837FC8" w:rsidP="00837FC8">
      <w:pPr>
        <w:pStyle w:val="Punktlista"/>
      </w:pPr>
      <w:r w:rsidRPr="00664E25">
        <w:t xml:space="preserve">Se att överarmen är i </w:t>
      </w:r>
      <w:r w:rsidRPr="00664E25">
        <w:rPr>
          <w:b/>
        </w:rPr>
        <w:t>nivå med hjärtat</w:t>
      </w:r>
      <w:r w:rsidRPr="00664E25">
        <w:t xml:space="preserve">, använd </w:t>
      </w:r>
      <w:r w:rsidRPr="00664E25">
        <w:rPr>
          <w:b/>
        </w:rPr>
        <w:t>HELP-kudde</w:t>
      </w:r>
      <w:r w:rsidRPr="00664E25">
        <w:t xml:space="preserve"> eller vanlig kudde.</w:t>
      </w:r>
    </w:p>
    <w:p w14:paraId="2844CC4E" w14:textId="77777777" w:rsidR="00837FC8" w:rsidRPr="00664E25" w:rsidRDefault="00837FC8" w:rsidP="00837FC8">
      <w:pPr>
        <w:pStyle w:val="Punktlista"/>
      </w:pPr>
      <w:r w:rsidRPr="00664E25">
        <w:t xml:space="preserve">Välj </w:t>
      </w:r>
      <w:r w:rsidRPr="00664E25">
        <w:rPr>
          <w:b/>
        </w:rPr>
        <w:t>rätt manschettstorlek</w:t>
      </w:r>
      <w:r w:rsidRPr="00664E25">
        <w:t>, mät om osäker. Se nedan. Dokumentera storlek.</w:t>
      </w:r>
    </w:p>
    <w:p w14:paraId="337EA501" w14:textId="77777777" w:rsidR="00837FC8" w:rsidRPr="00664E25" w:rsidRDefault="00837FC8" w:rsidP="00837FC8">
      <w:pPr>
        <w:pStyle w:val="Punktlista"/>
      </w:pPr>
      <w:r w:rsidRPr="00664E25">
        <w:t xml:space="preserve">Kontrollera att manometern är i </w:t>
      </w:r>
      <w:r w:rsidRPr="00664E25">
        <w:rPr>
          <w:b/>
        </w:rPr>
        <w:t>nolläge</w:t>
      </w:r>
      <w:r w:rsidRPr="00664E25">
        <w:t>.</w:t>
      </w:r>
    </w:p>
    <w:p w14:paraId="066EED4F" w14:textId="77777777" w:rsidR="00837FC8" w:rsidRPr="00664E25" w:rsidRDefault="00837FC8" w:rsidP="00837FC8">
      <w:pPr>
        <w:pStyle w:val="Punktlista"/>
      </w:pPr>
      <w:r w:rsidRPr="00664E25">
        <w:t xml:space="preserve">Placera manschetten </w:t>
      </w:r>
      <w:proofErr w:type="gramStart"/>
      <w:r w:rsidRPr="00664E25">
        <w:t>2-2</w:t>
      </w:r>
      <w:proofErr w:type="gramEnd"/>
      <w:r w:rsidRPr="00664E25">
        <w:t>½ cm ovanför armvecket. Armmuskeln skall vara avslappnad och handflatan vänd uppåt. Handen skall ej vara knuten.</w:t>
      </w:r>
    </w:p>
    <w:p w14:paraId="5CCCE40B" w14:textId="77777777" w:rsidR="00837FC8" w:rsidRDefault="00837FC8" w:rsidP="00837FC8">
      <w:pPr>
        <w:pStyle w:val="Punktlista"/>
      </w:pPr>
      <w:r w:rsidRPr="00664E25">
        <w:t xml:space="preserve">Håll stetoskopet vid nedre manschettkanten över armvecksartären (palpera </w:t>
      </w:r>
      <w:proofErr w:type="spellStart"/>
      <w:r w:rsidRPr="00664E25">
        <w:t>ev</w:t>
      </w:r>
      <w:proofErr w:type="spellEnd"/>
      <w:r w:rsidRPr="00664E25">
        <w:t>), tryck ej för hårt.</w:t>
      </w:r>
    </w:p>
    <w:p w14:paraId="6201B396" w14:textId="5CC95707" w:rsidR="00837FC8" w:rsidRDefault="00837FC8" w:rsidP="00837FC8">
      <w:pPr>
        <w:pStyle w:val="Punktlista"/>
      </w:pPr>
      <w:r>
        <w:t xml:space="preserve">Pumpa snabbt upp till 200 </w:t>
      </w:r>
      <w:proofErr w:type="spellStart"/>
      <w:r>
        <w:t>mmHg</w:t>
      </w:r>
      <w:proofErr w:type="spellEnd"/>
      <w:r>
        <w:t xml:space="preserve"> eller högre om det förväntas. Alternativt pumpa upp till 30 </w:t>
      </w:r>
      <w:proofErr w:type="spellStart"/>
      <w:r>
        <w:t>mmHg</w:t>
      </w:r>
      <w:proofErr w:type="spellEnd"/>
      <w:r>
        <w:t xml:space="preserve"> över palperat systoliskt blodtryck. Luften släpps ut sakta </w:t>
      </w:r>
      <w:proofErr w:type="gramStart"/>
      <w:r>
        <w:t>2-3</w:t>
      </w:r>
      <w:proofErr w:type="gramEnd"/>
      <w:r>
        <w:t xml:space="preserve"> </w:t>
      </w:r>
      <w:proofErr w:type="spellStart"/>
      <w:r>
        <w:t>mmHg</w:t>
      </w:r>
      <w:proofErr w:type="spellEnd"/>
      <w:r>
        <w:t xml:space="preserve">/sek. </w:t>
      </w:r>
      <w:r>
        <w:rPr>
          <w:b/>
          <w:bCs/>
        </w:rPr>
        <w:t>Luft får ej fyllas på efter att man börjat släppa ut luften (</w:t>
      </w:r>
      <w:proofErr w:type="spellStart"/>
      <w:r>
        <w:rPr>
          <w:b/>
          <w:bCs/>
        </w:rPr>
        <w:t>pga</w:t>
      </w:r>
      <w:proofErr w:type="spellEnd"/>
      <w:r>
        <w:rPr>
          <w:b/>
          <w:bCs/>
        </w:rPr>
        <w:t xml:space="preserve"> stasrisk).</w:t>
      </w:r>
    </w:p>
    <w:p w14:paraId="6B7EF186" w14:textId="21433E3B" w:rsidR="00837FC8" w:rsidRDefault="00837FC8" w:rsidP="00837FC8">
      <w:pPr>
        <w:pStyle w:val="Punktlista"/>
      </w:pPr>
      <w:r>
        <w:t>När första hjärttonen hörs får man det systoliska värdet, när de upphör – det diastoliska.</w:t>
      </w:r>
    </w:p>
    <w:p w14:paraId="2D2F7CDB" w14:textId="4B00BCF0" w:rsidR="00837FC8" w:rsidRDefault="00837FC8" w:rsidP="00837FC8">
      <w:pPr>
        <w:pStyle w:val="Punktlista"/>
      </w:pPr>
      <w:r>
        <w:t>Dokumentera mätvärden.</w:t>
      </w:r>
    </w:p>
    <w:p w14:paraId="6DB68122" w14:textId="1E36B4BA" w:rsidR="00837FC8" w:rsidRDefault="00837FC8" w:rsidP="00837FC8">
      <w:pPr>
        <w:pStyle w:val="Punktlista"/>
      </w:pPr>
      <w:r>
        <w:t xml:space="preserve">Mät </w:t>
      </w:r>
      <w:r>
        <w:rPr>
          <w:b/>
          <w:bCs/>
        </w:rPr>
        <w:t>alltid pulsen</w:t>
      </w:r>
      <w:r>
        <w:t xml:space="preserve"> i anslutning till blodtrycksmätningen. Anteckna om pulsen är oregelbunden. Pulsen skall </w:t>
      </w:r>
      <w:r>
        <w:rPr>
          <w:b/>
          <w:bCs/>
        </w:rPr>
        <w:t xml:space="preserve">alltid </w:t>
      </w:r>
      <w:r>
        <w:t>palperas under minst 15 sek.</w:t>
      </w:r>
    </w:p>
    <w:p w14:paraId="68EADCB5" w14:textId="0244F05F" w:rsidR="00837FC8" w:rsidRDefault="00837FC8" w:rsidP="00837FC8">
      <w:pPr>
        <w:pStyle w:val="Punktlista"/>
      </w:pPr>
      <w:r>
        <w:t xml:space="preserve">Om mätningen behöver upprepas, se till att trycket är nere på noll minst 15 sek före ny mätning. Vid upprepande mätningar skall armen tömmas på </w:t>
      </w:r>
      <w:proofErr w:type="spellStart"/>
      <w:r>
        <w:t>stasat</w:t>
      </w:r>
      <w:proofErr w:type="spellEnd"/>
      <w:r>
        <w:t xml:space="preserve"> blod genom all lyfta armen rakt upp och knyta handen minst en minut. </w:t>
      </w:r>
    </w:p>
    <w:p w14:paraId="2FB20B00" w14:textId="58F29B96" w:rsidR="00837FC8" w:rsidRDefault="00837FC8" w:rsidP="00837FC8">
      <w:pPr>
        <w:pStyle w:val="Punktlista"/>
      </w:pPr>
      <w:r>
        <w:t xml:space="preserve">Blodtrycksmätning i stående skall ske efter att patienten stått i </w:t>
      </w:r>
      <w:proofErr w:type="gramStart"/>
      <w:r>
        <w:t>1-2</w:t>
      </w:r>
      <w:proofErr w:type="gramEnd"/>
      <w:r>
        <w:t xml:space="preserve"> minuter. </w:t>
      </w:r>
    </w:p>
    <w:p w14:paraId="50D29D33" w14:textId="6B491CC3" w:rsidR="00837FC8" w:rsidRPr="00664E25" w:rsidRDefault="00837FC8" w:rsidP="00837FC8">
      <w:pPr>
        <w:pStyle w:val="Punktlista"/>
      </w:pPr>
      <w:r>
        <w:t xml:space="preserve">Undvik att mäta blodtrycket i arm med pågående intravenös infusion och aldrig i arm med fistel för njurdialys eftersom detta kan ge komplikationer och påverka mätresultatet. Ej heller mäta i arm med ökad muskeltonus (spastisk). </w:t>
      </w:r>
    </w:p>
    <w:p w14:paraId="3C4F8812" w14:textId="5A2B3CCC" w:rsidR="006911B9" w:rsidRDefault="006911B9" w:rsidP="006911B9">
      <w:pPr>
        <w:pStyle w:val="Rubrik2"/>
      </w:pPr>
      <w:r>
        <w:lastRenderedPageBreak/>
        <w:t>Felkällor</w:t>
      </w:r>
    </w:p>
    <w:p w14:paraId="41F31C9D" w14:textId="2CCDAC5A" w:rsidR="006911B9" w:rsidRPr="00664E25" w:rsidRDefault="006911B9" w:rsidP="006911B9">
      <w:pPr>
        <w:pStyle w:val="Punktlista"/>
      </w:pPr>
      <w:r>
        <w:t xml:space="preserve">Manschettstorleken är den vanligaste felkällan. Om </w:t>
      </w:r>
      <w:r w:rsidRPr="00664E25">
        <w:t>manschetten är för smal måste trycket i manschetten höjas mer än vad som motsvarar det faktiska blodtrycket, ett falskt högt värde. Mindre känt är att en för bred manschett kan ge för låga värde.</w:t>
      </w:r>
    </w:p>
    <w:p w14:paraId="269D8C94" w14:textId="77777777" w:rsidR="006911B9" w:rsidRPr="00664E25" w:rsidRDefault="006911B9" w:rsidP="006911B9">
      <w:pPr>
        <w:pStyle w:val="Punktlista"/>
        <w:numPr>
          <w:ilvl w:val="0"/>
          <w:numId w:val="0"/>
        </w:numPr>
        <w:ind w:left="1712"/>
      </w:pPr>
    </w:p>
    <w:p w14:paraId="0526BF91" w14:textId="77777777" w:rsidR="006911B9" w:rsidRPr="00664E25" w:rsidRDefault="006911B9" w:rsidP="006911B9">
      <w:pPr>
        <w:pStyle w:val="Punktlista"/>
      </w:pPr>
      <w:r w:rsidRPr="00664E25">
        <w:t>Dåligt kalibrerad manometer kan ge felvärde.</w:t>
      </w:r>
    </w:p>
    <w:p w14:paraId="3A8FE130" w14:textId="77777777" w:rsidR="006911B9" w:rsidRPr="00664E25" w:rsidRDefault="006911B9" w:rsidP="006911B9">
      <w:pPr>
        <w:pStyle w:val="Punktlista"/>
        <w:numPr>
          <w:ilvl w:val="0"/>
          <w:numId w:val="0"/>
        </w:numPr>
        <w:ind w:left="1712" w:hanging="357"/>
      </w:pPr>
    </w:p>
    <w:p w14:paraId="3CBEBB2A" w14:textId="77777777" w:rsidR="006911B9" w:rsidRPr="00664E25" w:rsidRDefault="006911B9" w:rsidP="006911B9">
      <w:pPr>
        <w:pStyle w:val="Punktlista"/>
      </w:pPr>
      <w:r w:rsidRPr="00664E25">
        <w:t>Att överarmen är i hjärtnivå är också viktigt. Ett för högt tryck erhålls om överarmen är lägre än hjärtat och omvänt, ett för lågt tryck fås om överarmen är högre än hjärtat. 15 cm felläge motsvarar ca 10mmHg. Viktigt obs när blodtrycket tas på patienter som endast kan ligga i sidoläge.</w:t>
      </w:r>
    </w:p>
    <w:p w14:paraId="7C1F1418" w14:textId="77777777" w:rsidR="006911B9" w:rsidRPr="00664E25" w:rsidRDefault="006911B9" w:rsidP="006911B9">
      <w:pPr>
        <w:pStyle w:val="Punktlista"/>
        <w:numPr>
          <w:ilvl w:val="0"/>
          <w:numId w:val="0"/>
        </w:numPr>
        <w:ind w:left="1712"/>
      </w:pPr>
    </w:p>
    <w:p w14:paraId="4F52D4C1" w14:textId="77777777" w:rsidR="006911B9" w:rsidRPr="00664E25" w:rsidRDefault="006911B9" w:rsidP="006911B9">
      <w:pPr>
        <w:pStyle w:val="Punktlista"/>
      </w:pPr>
      <w:r w:rsidRPr="00664E25">
        <w:t>Om patienten har korsade ben eller sitter utan ryggstöd ger ett falsk högt värde.</w:t>
      </w:r>
    </w:p>
    <w:p w14:paraId="37B8C9A7" w14:textId="77777777" w:rsidR="006911B9" w:rsidRPr="00664E25" w:rsidRDefault="006911B9" w:rsidP="006911B9">
      <w:pPr>
        <w:pStyle w:val="Punktlista"/>
        <w:numPr>
          <w:ilvl w:val="0"/>
          <w:numId w:val="0"/>
        </w:numPr>
        <w:ind w:left="1712"/>
      </w:pPr>
    </w:p>
    <w:p w14:paraId="471CE7D4" w14:textId="77777777" w:rsidR="006911B9" w:rsidRPr="00664E25" w:rsidRDefault="006911B9" w:rsidP="006911B9">
      <w:pPr>
        <w:pStyle w:val="Punktlista"/>
      </w:pPr>
      <w:r w:rsidRPr="00664E25">
        <w:t>För snabb sänkning av manschettrycket kan ge för lågt systoliskt värde och ett för högt diastoliskt.</w:t>
      </w:r>
    </w:p>
    <w:p w14:paraId="3AF699E4" w14:textId="77777777" w:rsidR="006911B9" w:rsidRPr="00664E25" w:rsidRDefault="006911B9" w:rsidP="006911B9">
      <w:pPr>
        <w:pStyle w:val="Punktlista"/>
        <w:numPr>
          <w:ilvl w:val="0"/>
          <w:numId w:val="0"/>
        </w:numPr>
        <w:ind w:left="1712"/>
      </w:pPr>
    </w:p>
    <w:p w14:paraId="217A8C8F" w14:textId="77777777" w:rsidR="006911B9" w:rsidRPr="00664E25" w:rsidRDefault="006911B9" w:rsidP="006911B9">
      <w:pPr>
        <w:pStyle w:val="Punktlista"/>
      </w:pPr>
      <w:r w:rsidRPr="00664E25">
        <w:t xml:space="preserve">Stetoskopet får ej tryckas för hårt mot armen. Blodkärlet kan då komprimeras helt eller delvis och skapa ljud som felaktigt registreras. </w:t>
      </w:r>
      <w:proofErr w:type="spellStart"/>
      <w:r w:rsidRPr="00664E25">
        <w:t>Tremor</w:t>
      </w:r>
      <w:proofErr w:type="spellEnd"/>
      <w:r w:rsidRPr="00664E25">
        <w:t xml:space="preserve"> hos undersökaren kan också skapa felaktiga ljud.</w:t>
      </w:r>
    </w:p>
    <w:p w14:paraId="756EFD6C" w14:textId="77777777" w:rsidR="006911B9" w:rsidRPr="00664E25" w:rsidRDefault="006911B9" w:rsidP="006911B9">
      <w:pPr>
        <w:pStyle w:val="Punktlista"/>
        <w:numPr>
          <w:ilvl w:val="0"/>
          <w:numId w:val="0"/>
        </w:numPr>
        <w:ind w:left="1712"/>
      </w:pPr>
    </w:p>
    <w:p w14:paraId="3DFD1045" w14:textId="77777777" w:rsidR="006911B9" w:rsidRPr="00664E25" w:rsidRDefault="006911B9" w:rsidP="006911B9">
      <w:pPr>
        <w:pStyle w:val="Punktlista"/>
      </w:pPr>
      <w:r w:rsidRPr="00664E25">
        <w:t>Avrundning av mätvärde skall göras till närmaste 0 eller 5-tal.</w:t>
      </w:r>
    </w:p>
    <w:p w14:paraId="3066009B" w14:textId="77777777" w:rsidR="006911B9" w:rsidRPr="00664E25" w:rsidRDefault="006911B9" w:rsidP="006911B9">
      <w:pPr>
        <w:pStyle w:val="Punktlista"/>
        <w:numPr>
          <w:ilvl w:val="0"/>
          <w:numId w:val="0"/>
        </w:numPr>
        <w:ind w:left="1712"/>
      </w:pPr>
    </w:p>
    <w:p w14:paraId="54321678" w14:textId="77777777" w:rsidR="006911B9" w:rsidRPr="00664E25" w:rsidRDefault="006911B9" w:rsidP="006911B9">
      <w:pPr>
        <w:pStyle w:val="Punktlista"/>
      </w:pPr>
      <w:proofErr w:type="spellStart"/>
      <w:r w:rsidRPr="00664E25">
        <w:t>Venstas</w:t>
      </w:r>
      <w:proofErr w:type="spellEnd"/>
      <w:r w:rsidRPr="00664E25">
        <w:t xml:space="preserve">. Långvarig </w:t>
      </w:r>
      <w:proofErr w:type="spellStart"/>
      <w:r w:rsidRPr="00664E25">
        <w:t>stasning</w:t>
      </w:r>
      <w:proofErr w:type="spellEnd"/>
      <w:r w:rsidRPr="00664E25">
        <w:t xml:space="preserve"> av armen kan ge ett felaktigt värde. </w:t>
      </w:r>
      <w:proofErr w:type="spellStart"/>
      <w:r w:rsidRPr="00664E25">
        <w:t>Venstas</w:t>
      </w:r>
      <w:proofErr w:type="spellEnd"/>
      <w:r w:rsidRPr="00664E25">
        <w:t xml:space="preserve"> uppträder vid långsam uppumpning eller vid upprepade blodtrycksmätningar utan att nollställa </w:t>
      </w:r>
      <w:proofErr w:type="gramStart"/>
      <w:r w:rsidRPr="00664E25">
        <w:t>mellan varje, eller</w:t>
      </w:r>
      <w:proofErr w:type="gramEnd"/>
      <w:r w:rsidRPr="00664E25">
        <w:t xml:space="preserve"> vid flera tagna i snabb följd. Man skall ej heller pumpa upp på nytt efter att man börjat släppa ut luft. </w:t>
      </w:r>
      <w:proofErr w:type="spellStart"/>
      <w:r w:rsidRPr="00664E25">
        <w:t>Venstas</w:t>
      </w:r>
      <w:proofErr w:type="spellEnd"/>
      <w:r w:rsidRPr="00664E25">
        <w:t xml:space="preserve"> medför att armen blir överfylld på blod, vilket medför att artärblodflödet minskar. Ljuden kommer då att bli svaga och svåra att avlyssna. </w:t>
      </w:r>
      <w:proofErr w:type="spellStart"/>
      <w:r w:rsidRPr="00664E25">
        <w:t>Venstas</w:t>
      </w:r>
      <w:proofErr w:type="spellEnd"/>
      <w:r w:rsidRPr="00664E25">
        <w:t xml:space="preserve"> kan undvikas genom att gå ner till nolläge och vänta minst 1 min, lyfta armen och knyta handen för att tömma armen på blod.</w:t>
      </w:r>
    </w:p>
    <w:p w14:paraId="2094E378" w14:textId="77777777" w:rsidR="006911B9" w:rsidRPr="00664E25" w:rsidRDefault="006911B9" w:rsidP="006911B9">
      <w:pPr>
        <w:pStyle w:val="Punktlista"/>
        <w:numPr>
          <w:ilvl w:val="0"/>
          <w:numId w:val="0"/>
        </w:numPr>
        <w:ind w:left="1712"/>
      </w:pPr>
    </w:p>
    <w:p w14:paraId="0AE73F53" w14:textId="77777777" w:rsidR="006911B9" w:rsidRPr="00664E25" w:rsidRDefault="006911B9" w:rsidP="006911B9">
      <w:pPr>
        <w:pStyle w:val="Punktlista"/>
      </w:pPr>
      <w:r w:rsidRPr="00664E25">
        <w:t>"</w:t>
      </w:r>
      <w:proofErr w:type="spellStart"/>
      <w:r w:rsidRPr="00664E25">
        <w:t>Silent</w:t>
      </w:r>
      <w:proofErr w:type="spellEnd"/>
      <w:r w:rsidRPr="00664E25">
        <w:t xml:space="preserve"> gap." Ljuden kan av oförklarlig anledning plötsligt försvinna, tyst avbrott (</w:t>
      </w:r>
      <w:proofErr w:type="spellStart"/>
      <w:r w:rsidRPr="00664E25">
        <w:t>silent</w:t>
      </w:r>
      <w:proofErr w:type="spellEnd"/>
      <w:r w:rsidRPr="00664E25">
        <w:t xml:space="preserve"> gap). Varar under </w:t>
      </w:r>
      <w:proofErr w:type="gramStart"/>
      <w:r w:rsidRPr="00664E25">
        <w:t>20-40</w:t>
      </w:r>
      <w:proofErr w:type="gramEnd"/>
      <w:r w:rsidRPr="00664E25">
        <w:t xml:space="preserve"> </w:t>
      </w:r>
      <w:proofErr w:type="spellStart"/>
      <w:r w:rsidRPr="00664E25">
        <w:t>mmHg</w:t>
      </w:r>
      <w:proofErr w:type="spellEnd"/>
      <w:r w:rsidRPr="00664E25">
        <w:t xml:space="preserve"> och ljuden återkommer sedan. Om man börjar mäta i "</w:t>
      </w:r>
      <w:proofErr w:type="spellStart"/>
      <w:r w:rsidRPr="00664E25">
        <w:t>Silent</w:t>
      </w:r>
      <w:proofErr w:type="spellEnd"/>
      <w:r w:rsidRPr="00664E25">
        <w:t xml:space="preserve"> gap" blir det systoliska värdet för lågt. Alternativt tolkas det som ett för </w:t>
      </w:r>
      <w:r w:rsidRPr="00664E25">
        <w:lastRenderedPageBreak/>
        <w:t xml:space="preserve">högt diastoliskt värde. Kan undvikas om man upprepar mätningen och då pumpar upp </w:t>
      </w:r>
      <w:proofErr w:type="gramStart"/>
      <w:r w:rsidRPr="00664E25">
        <w:t>40-50</w:t>
      </w:r>
      <w:proofErr w:type="gramEnd"/>
      <w:r w:rsidRPr="00664E25">
        <w:t xml:space="preserve"> </w:t>
      </w:r>
      <w:proofErr w:type="spellStart"/>
      <w:r w:rsidRPr="00664E25">
        <w:t>mmHg</w:t>
      </w:r>
      <w:proofErr w:type="spellEnd"/>
      <w:r w:rsidRPr="00664E25">
        <w:t xml:space="preserve"> högre än tidigare.</w:t>
      </w:r>
    </w:p>
    <w:p w14:paraId="647506A0" w14:textId="77777777" w:rsidR="006911B9" w:rsidRPr="00664E25" w:rsidRDefault="006911B9" w:rsidP="006911B9">
      <w:pPr>
        <w:pStyle w:val="Punktlista"/>
        <w:numPr>
          <w:ilvl w:val="0"/>
          <w:numId w:val="0"/>
        </w:numPr>
        <w:ind w:left="1712"/>
      </w:pPr>
    </w:p>
    <w:p w14:paraId="788C2028" w14:textId="77777777" w:rsidR="006911B9" w:rsidRPr="00664E25" w:rsidRDefault="006911B9" w:rsidP="006911B9">
      <w:pPr>
        <w:pStyle w:val="Punktlista"/>
      </w:pPr>
      <w:r w:rsidRPr="00664E25">
        <w:t>Speciell form av åderförkalkning kan ge stelhet i kärlen som kräver ett onormalt högt tryck för att kunna komprimera kärlet.</w:t>
      </w:r>
    </w:p>
    <w:p w14:paraId="32BA9E49" w14:textId="77777777" w:rsidR="006911B9" w:rsidRPr="00664E25" w:rsidRDefault="006911B9" w:rsidP="006911B9">
      <w:pPr>
        <w:pStyle w:val="Punktlista"/>
        <w:numPr>
          <w:ilvl w:val="0"/>
          <w:numId w:val="0"/>
        </w:numPr>
        <w:ind w:left="1712"/>
      </w:pPr>
    </w:p>
    <w:p w14:paraId="3C5724D2" w14:textId="77777777" w:rsidR="006911B9" w:rsidRPr="00664E25" w:rsidRDefault="006911B9" w:rsidP="006911B9">
      <w:pPr>
        <w:pStyle w:val="Punktlista"/>
      </w:pPr>
      <w:r w:rsidRPr="00664E25">
        <w:t>I enstaka fall upphör aldrig tonerna utan de kan höras ända ner till noll. Man anger då mätvärdet när tonerna ändrar karaktär och blir dova och svaga. Detta innebär i regel en överskattning av det verkliga diastoliska trycket.</w:t>
      </w:r>
    </w:p>
    <w:p w14:paraId="762C5F02" w14:textId="77777777" w:rsidR="006911B9" w:rsidRPr="00664E25" w:rsidRDefault="006911B9" w:rsidP="006911B9">
      <w:pPr>
        <w:pStyle w:val="Punktlista"/>
        <w:numPr>
          <w:ilvl w:val="0"/>
          <w:numId w:val="0"/>
        </w:numPr>
        <w:ind w:left="1712"/>
      </w:pPr>
    </w:p>
    <w:p w14:paraId="1F45BDF3" w14:textId="77777777" w:rsidR="006911B9" w:rsidRPr="00664E25" w:rsidRDefault="006911B9" w:rsidP="006911B9">
      <w:pPr>
        <w:pStyle w:val="Punktlista"/>
      </w:pPr>
      <w:r w:rsidRPr="00664E25">
        <w:t>Statiskt muskelarbete ger felvärde. Kontinuerlig muskelkontraktion, spänner arm eller knyter handen, medför avsevärd blodtrycksstegring. Både det systoliska och det diastoliska stiger.</w:t>
      </w:r>
    </w:p>
    <w:p w14:paraId="5194CE3F" w14:textId="77777777" w:rsidR="006911B9" w:rsidRPr="00664E25" w:rsidRDefault="006911B9" w:rsidP="006911B9">
      <w:pPr>
        <w:pStyle w:val="Punktlista"/>
        <w:numPr>
          <w:ilvl w:val="0"/>
          <w:numId w:val="0"/>
        </w:numPr>
        <w:ind w:left="1712"/>
      </w:pPr>
    </w:p>
    <w:p w14:paraId="54B91EDA" w14:textId="77777777" w:rsidR="006911B9" w:rsidRPr="00664E25" w:rsidRDefault="006911B9" w:rsidP="006911B9">
      <w:pPr>
        <w:pStyle w:val="Punktlista"/>
      </w:pPr>
      <w:r w:rsidRPr="00664E25">
        <w:t>Smärta och andra stressfaktorer. Vid smärta stiger blodtrycket. Trycket av manschetten orsakar smärta speciellt hos kvinnor med tjocka och ömma överarmar. Oro och ängslan ökar blodtrycket. Kyla ger ökat tryck på grund av att blodkärlen dras samman.</w:t>
      </w:r>
    </w:p>
    <w:p w14:paraId="5CE17479" w14:textId="77777777" w:rsidR="006911B9" w:rsidRPr="00664E25" w:rsidRDefault="006911B9" w:rsidP="006911B9">
      <w:pPr>
        <w:pStyle w:val="Punktlista"/>
        <w:numPr>
          <w:ilvl w:val="0"/>
          <w:numId w:val="0"/>
        </w:numPr>
        <w:ind w:left="1712"/>
      </w:pPr>
    </w:p>
    <w:p w14:paraId="503E39A5" w14:textId="77777777" w:rsidR="006911B9" w:rsidRPr="00664E25" w:rsidRDefault="006911B9" w:rsidP="006911B9">
      <w:pPr>
        <w:pStyle w:val="Punktlista"/>
      </w:pPr>
      <w:r w:rsidRPr="00664E25">
        <w:t>Vid stress ökar pulsen. Om både puls och blodtryck är förhöjda kan detta bero på undersökningen utgjort ett stressmoment. Detta kan visas om blodtrycksmätningen upprepas efter en stunds vila.</w:t>
      </w:r>
    </w:p>
    <w:p w14:paraId="7E365A29" w14:textId="77777777" w:rsidR="006911B9" w:rsidRPr="00664E25" w:rsidRDefault="006911B9" w:rsidP="006911B9">
      <w:pPr>
        <w:pStyle w:val="Punktlista"/>
        <w:numPr>
          <w:ilvl w:val="0"/>
          <w:numId w:val="0"/>
        </w:numPr>
        <w:ind w:left="1712"/>
      </w:pPr>
    </w:p>
    <w:p w14:paraId="062DD454" w14:textId="77777777" w:rsidR="006911B9" w:rsidRPr="00664E25" w:rsidRDefault="006911B9" w:rsidP="006911B9">
      <w:pPr>
        <w:pStyle w:val="Punktlista"/>
      </w:pPr>
      <w:r w:rsidRPr="00664E25">
        <w:t xml:space="preserve">Lugn och ro, vila och värme sänker blodtrycket. Resultatet av en blodtrycksmätning beror också på om patienten är van vid mätningen och känner undersökaren. </w:t>
      </w:r>
    </w:p>
    <w:p w14:paraId="273750B1" w14:textId="77777777" w:rsidR="006911B9" w:rsidRPr="00664E25" w:rsidRDefault="006911B9" w:rsidP="006911B9">
      <w:pPr>
        <w:pStyle w:val="Punktlista"/>
        <w:numPr>
          <w:ilvl w:val="0"/>
          <w:numId w:val="0"/>
        </w:numPr>
        <w:ind w:left="1712"/>
      </w:pPr>
    </w:p>
    <w:p w14:paraId="101F564B" w14:textId="77777777" w:rsidR="006911B9" w:rsidRPr="00664E25" w:rsidRDefault="006911B9" w:rsidP="006911B9">
      <w:pPr>
        <w:pStyle w:val="Punktlista"/>
      </w:pPr>
      <w:proofErr w:type="spellStart"/>
      <w:r w:rsidRPr="00664E25">
        <w:t>Palpatorisk</w:t>
      </w:r>
      <w:proofErr w:type="spellEnd"/>
      <w:r w:rsidRPr="00664E25">
        <w:t xml:space="preserve"> mätning innebär en underskattning av det systoliska trycket med ca </w:t>
      </w:r>
      <w:proofErr w:type="gramStart"/>
      <w:r w:rsidRPr="00664E25">
        <w:t>10-15</w:t>
      </w:r>
      <w:proofErr w:type="gramEnd"/>
      <w:r w:rsidRPr="00664E25">
        <w:t xml:space="preserve"> </w:t>
      </w:r>
      <w:proofErr w:type="spellStart"/>
      <w:r w:rsidRPr="00664E25">
        <w:t>mmHg</w:t>
      </w:r>
      <w:proofErr w:type="spellEnd"/>
      <w:r w:rsidRPr="00664E25">
        <w:t xml:space="preserve">. </w:t>
      </w:r>
    </w:p>
    <w:p w14:paraId="1D3E335F" w14:textId="77777777" w:rsidR="006911B9" w:rsidRPr="00664E25" w:rsidRDefault="006911B9" w:rsidP="006911B9">
      <w:pPr>
        <w:pStyle w:val="Punktlista"/>
        <w:numPr>
          <w:ilvl w:val="0"/>
          <w:numId w:val="0"/>
        </w:numPr>
        <w:ind w:left="1712"/>
      </w:pPr>
    </w:p>
    <w:p w14:paraId="764578DC" w14:textId="77777777" w:rsidR="006911B9" w:rsidRPr="00664E25" w:rsidRDefault="006911B9" w:rsidP="006911B9">
      <w:pPr>
        <w:pStyle w:val="Punktlista"/>
      </w:pPr>
      <w:r w:rsidRPr="00664E25">
        <w:t>Mätning med ambulerande övervakningsmonitorer kan bli felaktig eller omöjlig att utföra vid:</w:t>
      </w:r>
    </w:p>
    <w:p w14:paraId="623A7659" w14:textId="77777777" w:rsidR="006911B9" w:rsidRPr="00664E25" w:rsidRDefault="006911B9" w:rsidP="006911B9">
      <w:pPr>
        <w:pStyle w:val="Punktlista"/>
        <w:numPr>
          <w:ilvl w:val="2"/>
          <w:numId w:val="14"/>
        </w:numPr>
      </w:pPr>
      <w:r w:rsidRPr="00664E25">
        <w:t>Hjärtarytmier som ex förmaksflimmer</w:t>
      </w:r>
    </w:p>
    <w:p w14:paraId="77DB19DB" w14:textId="77777777" w:rsidR="006911B9" w:rsidRPr="00664E25" w:rsidRDefault="006911B9" w:rsidP="006911B9">
      <w:pPr>
        <w:pStyle w:val="Punktlista"/>
        <w:numPr>
          <w:ilvl w:val="2"/>
          <w:numId w:val="14"/>
        </w:numPr>
      </w:pPr>
      <w:r w:rsidRPr="00664E25">
        <w:t xml:space="preserve">Patientrörelser, </w:t>
      </w:r>
      <w:proofErr w:type="spellStart"/>
      <w:r w:rsidRPr="00664E25">
        <w:t>tremor</w:t>
      </w:r>
      <w:proofErr w:type="spellEnd"/>
      <w:r w:rsidRPr="00664E25">
        <w:t>, spasticitet</w:t>
      </w:r>
    </w:p>
    <w:p w14:paraId="2B7BEB7C" w14:textId="77777777" w:rsidR="006911B9" w:rsidRPr="00664E25" w:rsidRDefault="006911B9" w:rsidP="006911B9">
      <w:pPr>
        <w:pStyle w:val="Punktlista"/>
        <w:numPr>
          <w:ilvl w:val="2"/>
          <w:numId w:val="14"/>
        </w:numPr>
      </w:pPr>
      <w:r w:rsidRPr="00664E25">
        <w:t>Vid uttalad fetma</w:t>
      </w:r>
    </w:p>
    <w:p w14:paraId="4C05B083" w14:textId="77777777" w:rsidR="006911B9" w:rsidRPr="00664E25" w:rsidRDefault="006911B9" w:rsidP="006911B9">
      <w:pPr>
        <w:pStyle w:val="Punktlista"/>
        <w:numPr>
          <w:ilvl w:val="2"/>
          <w:numId w:val="14"/>
        </w:numPr>
      </w:pPr>
      <w:r w:rsidRPr="00664E25">
        <w:t>Kraftiga ödem</w:t>
      </w:r>
    </w:p>
    <w:p w14:paraId="115181D6" w14:textId="78FBC5CA" w:rsidR="006911B9" w:rsidRPr="00664E25" w:rsidRDefault="006911B9" w:rsidP="006911B9">
      <w:pPr>
        <w:pStyle w:val="Punktlista"/>
        <w:numPr>
          <w:ilvl w:val="0"/>
          <w:numId w:val="0"/>
        </w:numPr>
        <w:ind w:left="1797"/>
      </w:pPr>
    </w:p>
    <w:p w14:paraId="7EEEA5F6" w14:textId="77777777" w:rsidR="006911B9" w:rsidRPr="00664E25" w:rsidRDefault="006911B9" w:rsidP="006911B9">
      <w:pPr>
        <w:pStyle w:val="Punktlista"/>
      </w:pPr>
      <w:r w:rsidRPr="00664E25">
        <w:t>Observera att inga slangar har kommit i kläm eller har vikts före mätningen.</w:t>
      </w:r>
    </w:p>
    <w:p w14:paraId="2461C98D" w14:textId="77777777" w:rsidR="006911B9" w:rsidRPr="00664E25" w:rsidRDefault="006911B9" w:rsidP="006911B9">
      <w:pPr>
        <w:pStyle w:val="Punktlista"/>
        <w:numPr>
          <w:ilvl w:val="0"/>
          <w:numId w:val="0"/>
        </w:numPr>
        <w:ind w:left="1355"/>
      </w:pPr>
    </w:p>
    <w:p w14:paraId="567DF160" w14:textId="77777777" w:rsidR="006911B9" w:rsidRPr="00664E25" w:rsidRDefault="006911B9" w:rsidP="006911B9">
      <w:pPr>
        <w:pStyle w:val="Punktlista"/>
      </w:pPr>
      <w:r w:rsidRPr="00664E25">
        <w:lastRenderedPageBreak/>
        <w:t xml:space="preserve">Om avvikande mätvärde fås vid mätning med övervakningsmonitorn, ta ett extra blodtryck. Om detta skiljer sig från det första ta ett manuellt blodtryck. </w:t>
      </w:r>
    </w:p>
    <w:p w14:paraId="38A1D0D5" w14:textId="77777777" w:rsidR="006911B9" w:rsidRPr="00664E25" w:rsidRDefault="006911B9" w:rsidP="006911B9">
      <w:pPr>
        <w:pStyle w:val="Punktlista"/>
        <w:numPr>
          <w:ilvl w:val="0"/>
          <w:numId w:val="0"/>
        </w:numPr>
        <w:ind w:left="1712"/>
      </w:pPr>
    </w:p>
    <w:p w14:paraId="32D556DE" w14:textId="77777777" w:rsidR="006911B9" w:rsidRDefault="006911B9" w:rsidP="006911B9">
      <w:pPr>
        <w:pStyle w:val="Punktlista"/>
      </w:pPr>
      <w:r w:rsidRPr="00664E25">
        <w:t xml:space="preserve">Pulsen skall alltid palperas och </w:t>
      </w:r>
      <w:r w:rsidRPr="00664E25">
        <w:rPr>
          <w:u w:val="single"/>
        </w:rPr>
        <w:t>aldrig</w:t>
      </w:r>
      <w:r w:rsidRPr="00664E25">
        <w:t xml:space="preserve"> läsas av på övervakningsmonitorn. Om patienten har oregelbunden puls skall mätningen pågå minst ½ minut.</w:t>
      </w:r>
    </w:p>
    <w:p w14:paraId="1857A61D" w14:textId="77777777" w:rsidR="006911B9" w:rsidRDefault="006911B9" w:rsidP="006911B9">
      <w:pPr>
        <w:ind w:left="135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0"/>
        <w:gridCol w:w="3070"/>
      </w:tblGrid>
      <w:tr w:rsidR="006911B9" w:rsidRPr="00664E25" w14:paraId="53620D86" w14:textId="77777777" w:rsidTr="009F032C">
        <w:tc>
          <w:tcPr>
            <w:tcW w:w="3070" w:type="dxa"/>
          </w:tcPr>
          <w:p w14:paraId="37724242" w14:textId="77777777" w:rsidR="006911B9" w:rsidRPr="00664E25" w:rsidRDefault="006911B9" w:rsidP="009F032C">
            <w:pPr>
              <w:spacing w:after="0" w:line="240" w:lineRule="auto"/>
              <w:ind w:left="0" w:right="0"/>
              <w:jc w:val="center"/>
              <w:rPr>
                <w:b/>
                <w:szCs w:val="20"/>
              </w:rPr>
            </w:pPr>
            <w:r w:rsidRPr="00664E25">
              <w:rPr>
                <w:b/>
                <w:szCs w:val="20"/>
              </w:rPr>
              <w:t>Typ av manschett</w:t>
            </w:r>
          </w:p>
        </w:tc>
        <w:tc>
          <w:tcPr>
            <w:tcW w:w="3070" w:type="dxa"/>
          </w:tcPr>
          <w:p w14:paraId="3564C108" w14:textId="77777777" w:rsidR="006911B9" w:rsidRPr="00664E25" w:rsidRDefault="006911B9" w:rsidP="009F032C">
            <w:pPr>
              <w:spacing w:after="0" w:line="240" w:lineRule="auto"/>
              <w:ind w:left="0" w:right="0"/>
              <w:jc w:val="center"/>
              <w:rPr>
                <w:b/>
                <w:szCs w:val="20"/>
              </w:rPr>
            </w:pPr>
            <w:r w:rsidRPr="00664E25">
              <w:rPr>
                <w:b/>
                <w:szCs w:val="20"/>
              </w:rPr>
              <w:t>Storlek</w:t>
            </w:r>
          </w:p>
        </w:tc>
        <w:tc>
          <w:tcPr>
            <w:tcW w:w="3070" w:type="dxa"/>
          </w:tcPr>
          <w:p w14:paraId="754E2EB0" w14:textId="77777777" w:rsidR="006911B9" w:rsidRPr="00664E25" w:rsidRDefault="006911B9" w:rsidP="009F032C">
            <w:pPr>
              <w:spacing w:after="0" w:line="240" w:lineRule="auto"/>
              <w:ind w:left="0" w:right="0"/>
              <w:jc w:val="center"/>
              <w:rPr>
                <w:b/>
                <w:szCs w:val="20"/>
              </w:rPr>
            </w:pPr>
            <w:r w:rsidRPr="00664E25">
              <w:rPr>
                <w:b/>
                <w:szCs w:val="20"/>
              </w:rPr>
              <w:t>Armomfång</w:t>
            </w:r>
          </w:p>
        </w:tc>
      </w:tr>
      <w:tr w:rsidR="006911B9" w:rsidRPr="00664E25" w14:paraId="6695DE65" w14:textId="77777777" w:rsidTr="009F032C">
        <w:tc>
          <w:tcPr>
            <w:tcW w:w="3070" w:type="dxa"/>
          </w:tcPr>
          <w:p w14:paraId="73ADA39F" w14:textId="77777777" w:rsidR="006911B9" w:rsidRPr="00664E25" w:rsidRDefault="006911B9" w:rsidP="009F032C">
            <w:pPr>
              <w:spacing w:after="0" w:line="240" w:lineRule="auto"/>
              <w:ind w:left="0" w:right="0"/>
              <w:jc w:val="center"/>
              <w:rPr>
                <w:szCs w:val="20"/>
              </w:rPr>
            </w:pPr>
            <w:r w:rsidRPr="00664E25">
              <w:rPr>
                <w:szCs w:val="20"/>
              </w:rPr>
              <w:t>Smal vuxenmanschett</w:t>
            </w:r>
          </w:p>
        </w:tc>
        <w:tc>
          <w:tcPr>
            <w:tcW w:w="3070" w:type="dxa"/>
          </w:tcPr>
          <w:p w14:paraId="676AF1B6" w14:textId="77777777" w:rsidR="006911B9" w:rsidRPr="00664E25" w:rsidRDefault="006911B9" w:rsidP="009F032C">
            <w:pPr>
              <w:spacing w:after="0" w:line="240" w:lineRule="auto"/>
              <w:ind w:left="0" w:right="0"/>
              <w:jc w:val="center"/>
              <w:rPr>
                <w:szCs w:val="20"/>
              </w:rPr>
            </w:pPr>
            <w:r w:rsidRPr="00664E25">
              <w:rPr>
                <w:szCs w:val="20"/>
              </w:rPr>
              <w:t>9 x 28 cm</w:t>
            </w:r>
          </w:p>
        </w:tc>
        <w:tc>
          <w:tcPr>
            <w:tcW w:w="3070" w:type="dxa"/>
          </w:tcPr>
          <w:p w14:paraId="0CC7C323" w14:textId="77777777" w:rsidR="006911B9" w:rsidRPr="00664E25" w:rsidRDefault="006911B9" w:rsidP="009F032C">
            <w:pPr>
              <w:spacing w:after="0" w:line="240" w:lineRule="auto"/>
              <w:ind w:left="0" w:right="0"/>
              <w:jc w:val="center"/>
              <w:rPr>
                <w:szCs w:val="20"/>
              </w:rPr>
            </w:pPr>
            <w:r w:rsidRPr="00664E25">
              <w:rPr>
                <w:szCs w:val="20"/>
              </w:rPr>
              <w:t>15 - 22 cm</w:t>
            </w:r>
          </w:p>
        </w:tc>
      </w:tr>
      <w:tr w:rsidR="006911B9" w:rsidRPr="00664E25" w14:paraId="4EFE5C34" w14:textId="77777777" w:rsidTr="009F032C">
        <w:tc>
          <w:tcPr>
            <w:tcW w:w="3070" w:type="dxa"/>
          </w:tcPr>
          <w:p w14:paraId="1E81A9E0" w14:textId="77777777" w:rsidR="006911B9" w:rsidRPr="00664E25" w:rsidRDefault="006911B9" w:rsidP="009F032C">
            <w:pPr>
              <w:spacing w:after="0" w:line="240" w:lineRule="auto"/>
              <w:ind w:left="0" w:right="0"/>
              <w:jc w:val="center"/>
              <w:rPr>
                <w:szCs w:val="20"/>
              </w:rPr>
            </w:pPr>
            <w:r w:rsidRPr="00664E25">
              <w:rPr>
                <w:szCs w:val="20"/>
              </w:rPr>
              <w:t>Standardmanschett</w:t>
            </w:r>
          </w:p>
        </w:tc>
        <w:tc>
          <w:tcPr>
            <w:tcW w:w="3070" w:type="dxa"/>
          </w:tcPr>
          <w:p w14:paraId="6F5EC067" w14:textId="77777777" w:rsidR="006911B9" w:rsidRPr="00664E25" w:rsidRDefault="006911B9" w:rsidP="009F032C">
            <w:pPr>
              <w:spacing w:after="0" w:line="240" w:lineRule="auto"/>
              <w:ind w:left="0" w:right="0"/>
              <w:jc w:val="center"/>
              <w:rPr>
                <w:szCs w:val="20"/>
              </w:rPr>
            </w:pPr>
            <w:r w:rsidRPr="00664E25">
              <w:rPr>
                <w:szCs w:val="20"/>
              </w:rPr>
              <w:t>12 x 35 cm</w:t>
            </w:r>
          </w:p>
        </w:tc>
        <w:tc>
          <w:tcPr>
            <w:tcW w:w="3070" w:type="dxa"/>
          </w:tcPr>
          <w:p w14:paraId="21081AF1" w14:textId="77777777" w:rsidR="006911B9" w:rsidRPr="00664E25" w:rsidRDefault="006911B9" w:rsidP="009F032C">
            <w:pPr>
              <w:spacing w:after="0" w:line="240" w:lineRule="auto"/>
              <w:ind w:left="0" w:right="0"/>
              <w:jc w:val="center"/>
              <w:rPr>
                <w:szCs w:val="20"/>
              </w:rPr>
            </w:pPr>
            <w:r w:rsidRPr="00664E25">
              <w:rPr>
                <w:szCs w:val="20"/>
              </w:rPr>
              <w:t>22 - 32 cm</w:t>
            </w:r>
          </w:p>
        </w:tc>
      </w:tr>
      <w:tr w:rsidR="006911B9" w:rsidRPr="00664E25" w14:paraId="2A5B8466" w14:textId="77777777" w:rsidTr="009F032C">
        <w:tc>
          <w:tcPr>
            <w:tcW w:w="3070" w:type="dxa"/>
          </w:tcPr>
          <w:p w14:paraId="0F2409C4" w14:textId="77777777" w:rsidR="006911B9" w:rsidRPr="00664E25" w:rsidRDefault="006911B9" w:rsidP="009F032C">
            <w:pPr>
              <w:spacing w:after="0" w:line="240" w:lineRule="auto"/>
              <w:ind w:left="0" w:right="0"/>
              <w:jc w:val="center"/>
              <w:rPr>
                <w:szCs w:val="20"/>
              </w:rPr>
            </w:pPr>
            <w:r w:rsidRPr="00664E25">
              <w:rPr>
                <w:szCs w:val="20"/>
              </w:rPr>
              <w:t>Bred vuxenmanschett</w:t>
            </w:r>
          </w:p>
        </w:tc>
        <w:tc>
          <w:tcPr>
            <w:tcW w:w="3070" w:type="dxa"/>
          </w:tcPr>
          <w:p w14:paraId="749753A1" w14:textId="77777777" w:rsidR="006911B9" w:rsidRPr="00664E25" w:rsidRDefault="006911B9" w:rsidP="009F032C">
            <w:pPr>
              <w:spacing w:after="0" w:line="240" w:lineRule="auto"/>
              <w:ind w:left="0" w:right="0"/>
              <w:jc w:val="center"/>
              <w:rPr>
                <w:szCs w:val="20"/>
              </w:rPr>
            </w:pPr>
            <w:r w:rsidRPr="00664E25">
              <w:rPr>
                <w:szCs w:val="20"/>
              </w:rPr>
              <w:t>15 x 43 cm</w:t>
            </w:r>
          </w:p>
        </w:tc>
        <w:tc>
          <w:tcPr>
            <w:tcW w:w="3070" w:type="dxa"/>
          </w:tcPr>
          <w:p w14:paraId="6C7046DD" w14:textId="77777777" w:rsidR="006911B9" w:rsidRPr="00664E25" w:rsidRDefault="006911B9" w:rsidP="009F032C">
            <w:pPr>
              <w:spacing w:after="0" w:line="240" w:lineRule="auto"/>
              <w:ind w:left="0" w:right="0"/>
              <w:jc w:val="center"/>
              <w:rPr>
                <w:szCs w:val="20"/>
              </w:rPr>
            </w:pPr>
            <w:r w:rsidRPr="00664E25">
              <w:rPr>
                <w:szCs w:val="20"/>
              </w:rPr>
              <w:t>&gt; 32 cm</w:t>
            </w:r>
          </w:p>
        </w:tc>
      </w:tr>
    </w:tbl>
    <w:p w14:paraId="13F2F721" w14:textId="77777777" w:rsidR="006911B9" w:rsidRPr="00664E25" w:rsidRDefault="006911B9" w:rsidP="006911B9">
      <w:pPr>
        <w:spacing w:after="0" w:line="240" w:lineRule="auto"/>
        <w:ind w:left="0" w:right="0"/>
        <w:rPr>
          <w:szCs w:val="20"/>
        </w:rPr>
      </w:pPr>
    </w:p>
    <w:p w14:paraId="6AFF57B2" w14:textId="77777777" w:rsidR="006911B9" w:rsidRPr="00664E25" w:rsidRDefault="006911B9" w:rsidP="006911B9">
      <w:pPr>
        <w:keepNext/>
        <w:spacing w:before="240" w:after="60" w:line="240" w:lineRule="auto"/>
        <w:ind w:left="0" w:right="0"/>
        <w:outlineLvl w:val="1"/>
        <w:rPr>
          <w:rFonts w:ascii="Calibri" w:hAnsi="Calibri" w:cs="Arial"/>
          <w:b/>
          <w:bCs/>
          <w:iCs/>
          <w:sz w:val="28"/>
          <w:szCs w:val="28"/>
        </w:rPr>
      </w:pPr>
      <w:r w:rsidRPr="00664E25">
        <w:rPr>
          <w:rFonts w:ascii="Calibri" w:hAnsi="Calibri" w:cs="Arial"/>
          <w:b/>
          <w:bCs/>
          <w:iCs/>
          <w:szCs w:val="28"/>
        </w:rPr>
        <w:t>Blodtrycksmanschetter till övervakningsmonitorn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0"/>
        <w:gridCol w:w="3070"/>
      </w:tblGrid>
      <w:tr w:rsidR="006911B9" w:rsidRPr="00664E25" w14:paraId="13C5EC92" w14:textId="77777777" w:rsidTr="009F032C">
        <w:tc>
          <w:tcPr>
            <w:tcW w:w="3070" w:type="dxa"/>
          </w:tcPr>
          <w:p w14:paraId="60D43608" w14:textId="77777777" w:rsidR="006911B9" w:rsidRPr="00664E25" w:rsidRDefault="006911B9" w:rsidP="009F032C">
            <w:pPr>
              <w:spacing w:after="0" w:line="240" w:lineRule="auto"/>
              <w:ind w:left="0" w:right="0"/>
              <w:jc w:val="center"/>
              <w:rPr>
                <w:b/>
                <w:szCs w:val="20"/>
              </w:rPr>
            </w:pPr>
            <w:r w:rsidRPr="00664E25">
              <w:rPr>
                <w:b/>
                <w:szCs w:val="20"/>
              </w:rPr>
              <w:t>Typ av manschett</w:t>
            </w:r>
          </w:p>
        </w:tc>
        <w:tc>
          <w:tcPr>
            <w:tcW w:w="3070" w:type="dxa"/>
          </w:tcPr>
          <w:p w14:paraId="4829C02D" w14:textId="77777777" w:rsidR="006911B9" w:rsidRPr="00664E25" w:rsidRDefault="006911B9" w:rsidP="009F032C">
            <w:pPr>
              <w:spacing w:after="0" w:line="240" w:lineRule="auto"/>
              <w:ind w:left="0" w:right="0"/>
              <w:jc w:val="center"/>
              <w:rPr>
                <w:b/>
                <w:szCs w:val="20"/>
              </w:rPr>
            </w:pPr>
            <w:r w:rsidRPr="00664E25">
              <w:rPr>
                <w:b/>
                <w:szCs w:val="20"/>
              </w:rPr>
              <w:t>Färg</w:t>
            </w:r>
          </w:p>
        </w:tc>
        <w:tc>
          <w:tcPr>
            <w:tcW w:w="3070" w:type="dxa"/>
          </w:tcPr>
          <w:p w14:paraId="04BE4E13" w14:textId="77777777" w:rsidR="006911B9" w:rsidRPr="00664E25" w:rsidRDefault="006911B9" w:rsidP="009F032C">
            <w:pPr>
              <w:spacing w:after="0" w:line="240" w:lineRule="auto"/>
              <w:ind w:left="0" w:right="0"/>
              <w:jc w:val="center"/>
              <w:rPr>
                <w:b/>
                <w:szCs w:val="20"/>
              </w:rPr>
            </w:pPr>
            <w:r w:rsidRPr="00664E25">
              <w:rPr>
                <w:b/>
                <w:szCs w:val="20"/>
              </w:rPr>
              <w:t>Armomfång</w:t>
            </w:r>
          </w:p>
        </w:tc>
      </w:tr>
      <w:tr w:rsidR="006911B9" w:rsidRPr="00664E25" w14:paraId="7D099112" w14:textId="77777777" w:rsidTr="009F032C">
        <w:tc>
          <w:tcPr>
            <w:tcW w:w="3070" w:type="dxa"/>
          </w:tcPr>
          <w:p w14:paraId="2B116353" w14:textId="77777777" w:rsidR="006911B9" w:rsidRPr="00664E25" w:rsidRDefault="006911B9" w:rsidP="009F032C">
            <w:pPr>
              <w:spacing w:after="0" w:line="240" w:lineRule="auto"/>
              <w:ind w:left="0" w:right="0"/>
              <w:jc w:val="center"/>
              <w:rPr>
                <w:szCs w:val="20"/>
              </w:rPr>
            </w:pPr>
            <w:r w:rsidRPr="00664E25">
              <w:rPr>
                <w:szCs w:val="20"/>
              </w:rPr>
              <w:t>Small adult</w:t>
            </w:r>
          </w:p>
        </w:tc>
        <w:tc>
          <w:tcPr>
            <w:tcW w:w="3070" w:type="dxa"/>
          </w:tcPr>
          <w:p w14:paraId="551C292A" w14:textId="77777777" w:rsidR="006911B9" w:rsidRPr="00664E25" w:rsidRDefault="006911B9" w:rsidP="009F032C">
            <w:pPr>
              <w:spacing w:after="0" w:line="240" w:lineRule="auto"/>
              <w:ind w:left="0" w:right="0"/>
              <w:jc w:val="center"/>
              <w:rPr>
                <w:szCs w:val="20"/>
              </w:rPr>
            </w:pPr>
            <w:r w:rsidRPr="00664E25">
              <w:rPr>
                <w:szCs w:val="20"/>
              </w:rPr>
              <w:t>Mellanblå</w:t>
            </w:r>
          </w:p>
        </w:tc>
        <w:tc>
          <w:tcPr>
            <w:tcW w:w="3070" w:type="dxa"/>
          </w:tcPr>
          <w:p w14:paraId="34640B12" w14:textId="77777777" w:rsidR="006911B9" w:rsidRPr="00664E25" w:rsidRDefault="006911B9" w:rsidP="009F032C">
            <w:pPr>
              <w:spacing w:after="0" w:line="240" w:lineRule="auto"/>
              <w:ind w:left="0" w:right="0"/>
              <w:jc w:val="center"/>
              <w:rPr>
                <w:szCs w:val="20"/>
              </w:rPr>
            </w:pPr>
            <w:r w:rsidRPr="00664E25">
              <w:rPr>
                <w:szCs w:val="20"/>
              </w:rPr>
              <w:t>20,5 - 28,5 cm</w:t>
            </w:r>
          </w:p>
        </w:tc>
      </w:tr>
      <w:tr w:rsidR="006911B9" w:rsidRPr="00664E25" w14:paraId="1522C396" w14:textId="77777777" w:rsidTr="009F032C">
        <w:tc>
          <w:tcPr>
            <w:tcW w:w="3070" w:type="dxa"/>
          </w:tcPr>
          <w:p w14:paraId="730F5014" w14:textId="77777777" w:rsidR="006911B9" w:rsidRPr="00664E25" w:rsidRDefault="006911B9" w:rsidP="009F032C">
            <w:pPr>
              <w:spacing w:after="0" w:line="240" w:lineRule="auto"/>
              <w:ind w:left="0" w:right="0"/>
              <w:jc w:val="center"/>
              <w:rPr>
                <w:szCs w:val="20"/>
                <w:lang w:val="en-GB"/>
              </w:rPr>
            </w:pPr>
            <w:r w:rsidRPr="00664E25">
              <w:rPr>
                <w:szCs w:val="20"/>
                <w:lang w:val="en-GB"/>
              </w:rPr>
              <w:t xml:space="preserve">Adult (+ </w:t>
            </w:r>
            <w:proofErr w:type="spellStart"/>
            <w:r w:rsidRPr="00664E25">
              <w:rPr>
                <w:szCs w:val="20"/>
                <w:lang w:val="en-GB"/>
              </w:rPr>
              <w:t>ev</w:t>
            </w:r>
            <w:proofErr w:type="spellEnd"/>
            <w:r w:rsidRPr="00664E25">
              <w:rPr>
                <w:szCs w:val="20"/>
                <w:lang w:val="en-GB"/>
              </w:rPr>
              <w:t>. long)</w:t>
            </w:r>
          </w:p>
        </w:tc>
        <w:tc>
          <w:tcPr>
            <w:tcW w:w="3070" w:type="dxa"/>
          </w:tcPr>
          <w:p w14:paraId="2D8008E0" w14:textId="77777777" w:rsidR="006911B9" w:rsidRPr="00664E25" w:rsidRDefault="006911B9" w:rsidP="009F032C">
            <w:pPr>
              <w:spacing w:after="0" w:line="240" w:lineRule="auto"/>
              <w:ind w:left="0" w:right="0"/>
              <w:jc w:val="center"/>
              <w:rPr>
                <w:szCs w:val="20"/>
              </w:rPr>
            </w:pPr>
            <w:r w:rsidRPr="00664E25">
              <w:rPr>
                <w:szCs w:val="20"/>
              </w:rPr>
              <w:t>Mörkblå</w:t>
            </w:r>
          </w:p>
        </w:tc>
        <w:tc>
          <w:tcPr>
            <w:tcW w:w="3070" w:type="dxa"/>
          </w:tcPr>
          <w:p w14:paraId="23E14BB9" w14:textId="77777777" w:rsidR="006911B9" w:rsidRPr="00664E25" w:rsidRDefault="006911B9" w:rsidP="009F032C">
            <w:pPr>
              <w:spacing w:after="0" w:line="240" w:lineRule="auto"/>
              <w:ind w:left="0" w:right="0"/>
              <w:jc w:val="center"/>
              <w:rPr>
                <w:szCs w:val="20"/>
              </w:rPr>
            </w:pPr>
            <w:r w:rsidRPr="00664E25">
              <w:rPr>
                <w:szCs w:val="20"/>
              </w:rPr>
              <w:t>27,5 - 36 cm</w:t>
            </w:r>
          </w:p>
        </w:tc>
      </w:tr>
      <w:tr w:rsidR="006911B9" w:rsidRPr="00664E25" w14:paraId="4C82405A" w14:textId="77777777" w:rsidTr="009F032C">
        <w:tc>
          <w:tcPr>
            <w:tcW w:w="3070" w:type="dxa"/>
          </w:tcPr>
          <w:p w14:paraId="71B620FD" w14:textId="77777777" w:rsidR="006911B9" w:rsidRPr="00664E25" w:rsidRDefault="006911B9" w:rsidP="009F032C">
            <w:pPr>
              <w:spacing w:after="0" w:line="240" w:lineRule="auto"/>
              <w:ind w:left="0" w:right="0"/>
              <w:jc w:val="center"/>
              <w:rPr>
                <w:szCs w:val="20"/>
              </w:rPr>
            </w:pPr>
            <w:proofErr w:type="spellStart"/>
            <w:r w:rsidRPr="00664E25">
              <w:rPr>
                <w:szCs w:val="20"/>
              </w:rPr>
              <w:t>Large</w:t>
            </w:r>
            <w:proofErr w:type="spellEnd"/>
            <w:r w:rsidRPr="00664E25">
              <w:rPr>
                <w:szCs w:val="20"/>
              </w:rPr>
              <w:t xml:space="preserve"> adult</w:t>
            </w:r>
          </w:p>
        </w:tc>
        <w:tc>
          <w:tcPr>
            <w:tcW w:w="3070" w:type="dxa"/>
          </w:tcPr>
          <w:p w14:paraId="731C7F65" w14:textId="77777777" w:rsidR="006911B9" w:rsidRPr="00664E25" w:rsidRDefault="006911B9" w:rsidP="009F032C">
            <w:pPr>
              <w:spacing w:after="0" w:line="240" w:lineRule="auto"/>
              <w:ind w:left="0" w:right="0"/>
              <w:jc w:val="center"/>
              <w:rPr>
                <w:szCs w:val="20"/>
              </w:rPr>
            </w:pPr>
            <w:r w:rsidRPr="00664E25">
              <w:rPr>
                <w:szCs w:val="20"/>
              </w:rPr>
              <w:t>Vinröd</w:t>
            </w:r>
          </w:p>
        </w:tc>
        <w:tc>
          <w:tcPr>
            <w:tcW w:w="3070" w:type="dxa"/>
          </w:tcPr>
          <w:p w14:paraId="27503EB4" w14:textId="77777777" w:rsidR="006911B9" w:rsidRPr="00664E25" w:rsidRDefault="006911B9" w:rsidP="009F032C">
            <w:pPr>
              <w:spacing w:after="0" w:line="240" w:lineRule="auto"/>
              <w:ind w:left="0" w:right="0"/>
              <w:jc w:val="center"/>
              <w:rPr>
                <w:szCs w:val="20"/>
              </w:rPr>
            </w:pPr>
            <w:r w:rsidRPr="00664E25">
              <w:rPr>
                <w:szCs w:val="20"/>
              </w:rPr>
              <w:t>35,5 - 46 cm</w:t>
            </w:r>
          </w:p>
        </w:tc>
      </w:tr>
    </w:tbl>
    <w:p w14:paraId="0D3EA5FB" w14:textId="77777777" w:rsidR="006911B9" w:rsidRPr="00664E25" w:rsidRDefault="006911B9" w:rsidP="006911B9">
      <w:pPr>
        <w:ind w:left="1355"/>
      </w:pPr>
    </w:p>
    <w:p w14:paraId="1779B9A9" w14:textId="77777777" w:rsidR="00837FC8" w:rsidRPr="00837FC8" w:rsidRDefault="00837FC8" w:rsidP="00837FC8"/>
    <w:p w14:paraId="4B0F2CEA" w14:textId="77777777" w:rsidR="00837FC8" w:rsidRPr="00837FC8" w:rsidRDefault="00837FC8" w:rsidP="00837FC8">
      <w:pPr>
        <w:ind w:left="1712" w:hanging="357"/>
        <w:rPr>
          <w:szCs w:val="20"/>
        </w:rPr>
      </w:pPr>
    </w:p>
    <w:p w14:paraId="3CC90DD8" w14:textId="77777777" w:rsidR="00837FC8" w:rsidRPr="00837FC8" w:rsidRDefault="00837FC8" w:rsidP="00837FC8">
      <w:pPr>
        <w:ind w:left="1712" w:hanging="357"/>
        <w:rPr>
          <w:szCs w:val="20"/>
        </w:rPr>
      </w:pPr>
    </w:p>
    <w:p w14:paraId="6A1FEB63" w14:textId="77777777" w:rsidR="00837FC8" w:rsidRPr="00664E25" w:rsidRDefault="00837FC8" w:rsidP="00837FC8">
      <w:pPr>
        <w:spacing w:after="160" w:line="259" w:lineRule="auto"/>
        <w:ind w:left="720" w:right="0"/>
        <w:contextualSpacing/>
        <w:rPr>
          <w:rFonts w:ascii="Calibri" w:eastAsia="Calibri" w:hAnsi="Calibri"/>
          <w:sz w:val="22"/>
          <w:szCs w:val="22"/>
          <w:lang w:eastAsia="en-US"/>
        </w:rPr>
      </w:pPr>
    </w:p>
    <w:p w14:paraId="329414A7" w14:textId="77777777" w:rsidR="00837FC8" w:rsidRPr="00837FC8" w:rsidRDefault="00837FC8" w:rsidP="00837FC8"/>
    <w:p w14:paraId="5FE0F011" w14:textId="77777777" w:rsidR="00837FC8" w:rsidRPr="00837FC8" w:rsidRDefault="00837FC8" w:rsidP="00837FC8"/>
    <w:p w14:paraId="53A1AEA2" w14:textId="02347F55" w:rsidR="0072729B" w:rsidRPr="0072729B" w:rsidRDefault="0072729B" w:rsidP="00837FC8"/>
    <w:p w14:paraId="37A3C435" w14:textId="77777777" w:rsidR="0072729B" w:rsidRPr="0072729B" w:rsidRDefault="0072729B" w:rsidP="00837FC8">
      <w:pPr>
        <w:rPr>
          <w:rFonts w:asciiTheme="majorHAnsi" w:eastAsiaTheme="majorEastAsia" w:hAnsiTheme="majorHAnsi" w:cstheme="majorBidi"/>
          <w:sz w:val="32"/>
          <w:szCs w:val="32"/>
        </w:rPr>
      </w:pPr>
    </w:p>
    <w:sectPr w:rsidR="0072729B" w:rsidRPr="0072729B" w:rsidSect="00330F6A">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A4A77D" w14:textId="77777777" w:rsidR="00164BA1" w:rsidRDefault="00164BA1">
      <w:r>
        <w:separator/>
      </w:r>
    </w:p>
  </w:endnote>
  <w:endnote w:type="continuationSeparator" w:id="0">
    <w:p w14:paraId="3397BFDB" w14:textId="77777777" w:rsidR="00164BA1" w:rsidRDefault="00164BA1">
      <w:r>
        <w:continuationSeparator/>
      </w:r>
    </w:p>
  </w:endnote>
  <w:endnote w:type="continuationNotice" w:id="1">
    <w:p w14:paraId="492F7F6A" w14:textId="77777777" w:rsidR="00164BA1" w:rsidRDefault="00164B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7ED7D" w14:textId="13D2239F"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712E27" w14:textId="77777777" w:rsidR="00164BA1" w:rsidRDefault="00164BA1"/>
  </w:footnote>
  <w:footnote w:type="continuationSeparator" w:id="0">
    <w:p w14:paraId="7B28D3A9" w14:textId="77777777" w:rsidR="00164BA1" w:rsidRDefault="00164BA1">
      <w:r>
        <w:continuationSeparator/>
      </w:r>
    </w:p>
  </w:footnote>
  <w:footnote w:type="continuationNotice" w:id="1">
    <w:p w14:paraId="69D52CBE" w14:textId="77777777" w:rsidR="00164BA1" w:rsidRDefault="00164B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08713" w14:textId="5E559215" w:rsidR="008A4EB9" w:rsidRDefault="008A4EB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FFFFFFFE"/>
    <w:multiLevelType w:val="singleLevel"/>
    <w:tmpl w:val="FFFFFFFF"/>
    <w:lvl w:ilvl="0">
      <w:numFmt w:val="decimal"/>
      <w:lvlText w:val="*"/>
      <w:lvlJc w:val="left"/>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032C14"/>
    <w:multiLevelType w:val="hybridMultilevel"/>
    <w:tmpl w:val="88EA1D88"/>
    <w:lvl w:ilvl="0" w:tplc="4E4C0FB6">
      <w:start w:val="1"/>
      <w:numFmt w:val="bullet"/>
      <w:lvlText w:val=""/>
      <w:lvlJc w:val="left"/>
      <w:pPr>
        <w:tabs>
          <w:tab w:val="num" w:pos="1080"/>
        </w:tabs>
        <w:ind w:left="1080" w:hanging="360"/>
      </w:pPr>
      <w:rPr>
        <w:rFonts w:ascii="Symbol" w:hAnsi="Symbol" w:hint="default"/>
      </w:rPr>
    </w:lvl>
    <w:lvl w:ilvl="1" w:tplc="106C4D6E" w:tentative="1">
      <w:start w:val="1"/>
      <w:numFmt w:val="bullet"/>
      <w:lvlText w:val="o"/>
      <w:lvlJc w:val="left"/>
      <w:pPr>
        <w:tabs>
          <w:tab w:val="num" w:pos="1800"/>
        </w:tabs>
        <w:ind w:left="1800" w:hanging="360"/>
      </w:pPr>
      <w:rPr>
        <w:rFonts w:ascii="Courier New" w:hAnsi="Courier New" w:hint="default"/>
      </w:rPr>
    </w:lvl>
    <w:lvl w:ilvl="2" w:tplc="EB8E2E94" w:tentative="1">
      <w:start w:val="1"/>
      <w:numFmt w:val="bullet"/>
      <w:lvlText w:val=""/>
      <w:lvlJc w:val="left"/>
      <w:pPr>
        <w:tabs>
          <w:tab w:val="num" w:pos="2520"/>
        </w:tabs>
        <w:ind w:left="2520" w:hanging="360"/>
      </w:pPr>
      <w:rPr>
        <w:rFonts w:ascii="Wingdings" w:hAnsi="Wingdings" w:hint="default"/>
      </w:rPr>
    </w:lvl>
    <w:lvl w:ilvl="3" w:tplc="4DFA00B2" w:tentative="1">
      <w:start w:val="1"/>
      <w:numFmt w:val="bullet"/>
      <w:lvlText w:val=""/>
      <w:lvlJc w:val="left"/>
      <w:pPr>
        <w:tabs>
          <w:tab w:val="num" w:pos="3240"/>
        </w:tabs>
        <w:ind w:left="3240" w:hanging="360"/>
      </w:pPr>
      <w:rPr>
        <w:rFonts w:ascii="Symbol" w:hAnsi="Symbol" w:hint="default"/>
      </w:rPr>
    </w:lvl>
    <w:lvl w:ilvl="4" w:tplc="17183AC8" w:tentative="1">
      <w:start w:val="1"/>
      <w:numFmt w:val="bullet"/>
      <w:lvlText w:val="o"/>
      <w:lvlJc w:val="left"/>
      <w:pPr>
        <w:tabs>
          <w:tab w:val="num" w:pos="3960"/>
        </w:tabs>
        <w:ind w:left="3960" w:hanging="360"/>
      </w:pPr>
      <w:rPr>
        <w:rFonts w:ascii="Courier New" w:hAnsi="Courier New" w:hint="default"/>
      </w:rPr>
    </w:lvl>
    <w:lvl w:ilvl="5" w:tplc="7B6A1B20" w:tentative="1">
      <w:start w:val="1"/>
      <w:numFmt w:val="bullet"/>
      <w:lvlText w:val=""/>
      <w:lvlJc w:val="left"/>
      <w:pPr>
        <w:tabs>
          <w:tab w:val="num" w:pos="4680"/>
        </w:tabs>
        <w:ind w:left="4680" w:hanging="360"/>
      </w:pPr>
      <w:rPr>
        <w:rFonts w:ascii="Wingdings" w:hAnsi="Wingdings" w:hint="default"/>
      </w:rPr>
    </w:lvl>
    <w:lvl w:ilvl="6" w:tplc="FEE6534E" w:tentative="1">
      <w:start w:val="1"/>
      <w:numFmt w:val="bullet"/>
      <w:lvlText w:val=""/>
      <w:lvlJc w:val="left"/>
      <w:pPr>
        <w:tabs>
          <w:tab w:val="num" w:pos="5400"/>
        </w:tabs>
        <w:ind w:left="5400" w:hanging="360"/>
      </w:pPr>
      <w:rPr>
        <w:rFonts w:ascii="Symbol" w:hAnsi="Symbol" w:hint="default"/>
      </w:rPr>
    </w:lvl>
    <w:lvl w:ilvl="7" w:tplc="69CAD442" w:tentative="1">
      <w:start w:val="1"/>
      <w:numFmt w:val="bullet"/>
      <w:lvlText w:val="o"/>
      <w:lvlJc w:val="left"/>
      <w:pPr>
        <w:tabs>
          <w:tab w:val="num" w:pos="6120"/>
        </w:tabs>
        <w:ind w:left="6120" w:hanging="360"/>
      </w:pPr>
      <w:rPr>
        <w:rFonts w:ascii="Courier New" w:hAnsi="Courier New" w:hint="default"/>
      </w:rPr>
    </w:lvl>
    <w:lvl w:ilvl="8" w:tplc="8DE2C43E"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EA1CAC"/>
    <w:multiLevelType w:val="hybridMultilevel"/>
    <w:tmpl w:val="66AAF4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347088"/>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57A362F"/>
    <w:multiLevelType w:val="hybridMultilevel"/>
    <w:tmpl w:val="5ACC99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40245025">
    <w:abstractNumId w:val="22"/>
  </w:num>
  <w:num w:numId="2" w16cid:durableId="763502869">
    <w:abstractNumId w:val="18"/>
  </w:num>
  <w:num w:numId="3" w16cid:durableId="250744002">
    <w:abstractNumId w:val="0"/>
  </w:num>
  <w:num w:numId="4" w16cid:durableId="251161559">
    <w:abstractNumId w:val="8"/>
  </w:num>
  <w:num w:numId="5" w16cid:durableId="2094862471">
    <w:abstractNumId w:val="20"/>
  </w:num>
  <w:num w:numId="6" w16cid:durableId="1593466926">
    <w:abstractNumId w:val="3"/>
  </w:num>
  <w:num w:numId="7" w16cid:durableId="1770157529">
    <w:abstractNumId w:val="15"/>
  </w:num>
  <w:num w:numId="8" w16cid:durableId="2017609017">
    <w:abstractNumId w:val="12"/>
  </w:num>
  <w:num w:numId="9" w16cid:durableId="755174512">
    <w:abstractNumId w:val="1"/>
  </w:num>
  <w:num w:numId="10" w16cid:durableId="1857307941">
    <w:abstractNumId w:val="1"/>
  </w:num>
  <w:num w:numId="11" w16cid:durableId="457800818">
    <w:abstractNumId w:val="4"/>
  </w:num>
  <w:num w:numId="12" w16cid:durableId="490606606">
    <w:abstractNumId w:val="6"/>
  </w:num>
  <w:num w:numId="13" w16cid:durableId="916594478">
    <w:abstractNumId w:val="17"/>
  </w:num>
  <w:num w:numId="14" w16cid:durableId="2031301113">
    <w:abstractNumId w:val="13"/>
  </w:num>
  <w:num w:numId="15" w16cid:durableId="794173938">
    <w:abstractNumId w:val="9"/>
  </w:num>
  <w:num w:numId="16" w16cid:durableId="498277230">
    <w:abstractNumId w:val="16"/>
  </w:num>
  <w:num w:numId="17" w16cid:durableId="1562210938">
    <w:abstractNumId w:val="7"/>
  </w:num>
  <w:num w:numId="18" w16cid:durableId="508103230">
    <w:abstractNumId w:val="14"/>
  </w:num>
  <w:num w:numId="19" w16cid:durableId="259064270">
    <w:abstractNumId w:val="21"/>
  </w:num>
  <w:num w:numId="20" w16cid:durableId="306667152">
    <w:abstractNumId w:val="19"/>
  </w:num>
  <w:num w:numId="21" w16cid:durableId="1612129125">
    <w:abstractNumId w:val="10"/>
  </w:num>
  <w:num w:numId="22" w16cid:durableId="50736250">
    <w:abstractNumId w:val="11"/>
  </w:num>
  <w:num w:numId="23" w16cid:durableId="1847010540">
    <w:abstractNumId w:val="2"/>
    <w:lvlOverride w:ilvl="0">
      <w:lvl w:ilvl="0">
        <w:start w:val="1"/>
        <w:numFmt w:val="bullet"/>
        <w:lvlText w:val=""/>
        <w:lvlJc w:val="left"/>
        <w:pPr>
          <w:tabs>
            <w:tab w:val="num" w:pos="360"/>
          </w:tabs>
          <w:ind w:left="360" w:hanging="360"/>
        </w:pPr>
        <w:rPr>
          <w:rFonts w:ascii="Symbol" w:hAnsi="Symbol" w:hint="default"/>
        </w:rPr>
      </w:lvl>
    </w:lvlOverride>
  </w:num>
  <w:num w:numId="24" w16cid:durableId="208183200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8468A"/>
    <w:rsid w:val="0009062C"/>
    <w:rsid w:val="00093CD6"/>
    <w:rsid w:val="00095368"/>
    <w:rsid w:val="000954C4"/>
    <w:rsid w:val="000A611A"/>
    <w:rsid w:val="000B12D9"/>
    <w:rsid w:val="000B4536"/>
    <w:rsid w:val="000B7715"/>
    <w:rsid w:val="000C7DB5"/>
    <w:rsid w:val="000E463B"/>
    <w:rsid w:val="000E5A7E"/>
    <w:rsid w:val="000F43A3"/>
    <w:rsid w:val="000F7681"/>
    <w:rsid w:val="00103031"/>
    <w:rsid w:val="00103B4A"/>
    <w:rsid w:val="001044FE"/>
    <w:rsid w:val="001139D4"/>
    <w:rsid w:val="00131B08"/>
    <w:rsid w:val="00132A59"/>
    <w:rsid w:val="00133337"/>
    <w:rsid w:val="00133A0F"/>
    <w:rsid w:val="0013580F"/>
    <w:rsid w:val="00137B6D"/>
    <w:rsid w:val="0014070B"/>
    <w:rsid w:val="001422C1"/>
    <w:rsid w:val="001522AE"/>
    <w:rsid w:val="00157D5B"/>
    <w:rsid w:val="00161FE6"/>
    <w:rsid w:val="00164BA1"/>
    <w:rsid w:val="00164C3D"/>
    <w:rsid w:val="00166D3A"/>
    <w:rsid w:val="00181FDC"/>
    <w:rsid w:val="00183171"/>
    <w:rsid w:val="00184167"/>
    <w:rsid w:val="001860B9"/>
    <w:rsid w:val="00186F2B"/>
    <w:rsid w:val="001874D6"/>
    <w:rsid w:val="00192E2E"/>
    <w:rsid w:val="0019399B"/>
    <w:rsid w:val="0019632A"/>
    <w:rsid w:val="001A4E7C"/>
    <w:rsid w:val="001B762C"/>
    <w:rsid w:val="001C4D0A"/>
    <w:rsid w:val="001C5FEF"/>
    <w:rsid w:val="00211487"/>
    <w:rsid w:val="00211D91"/>
    <w:rsid w:val="00212AB4"/>
    <w:rsid w:val="00213A69"/>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4A18"/>
    <w:rsid w:val="002E6F81"/>
    <w:rsid w:val="002F08BA"/>
    <w:rsid w:val="002F2CFF"/>
    <w:rsid w:val="002F568B"/>
    <w:rsid w:val="002F7818"/>
    <w:rsid w:val="00306644"/>
    <w:rsid w:val="003066D0"/>
    <w:rsid w:val="00311401"/>
    <w:rsid w:val="003203D7"/>
    <w:rsid w:val="00320F86"/>
    <w:rsid w:val="00324171"/>
    <w:rsid w:val="00325655"/>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505C"/>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0724"/>
    <w:rsid w:val="00446255"/>
    <w:rsid w:val="00451935"/>
    <w:rsid w:val="00460ED0"/>
    <w:rsid w:val="00465651"/>
    <w:rsid w:val="00470CE7"/>
    <w:rsid w:val="00470F4F"/>
    <w:rsid w:val="00472482"/>
    <w:rsid w:val="00473410"/>
    <w:rsid w:val="00480DC7"/>
    <w:rsid w:val="004876F6"/>
    <w:rsid w:val="0049236A"/>
    <w:rsid w:val="00492718"/>
    <w:rsid w:val="004A355D"/>
    <w:rsid w:val="004A4970"/>
    <w:rsid w:val="004B2183"/>
    <w:rsid w:val="004B2A01"/>
    <w:rsid w:val="004C3536"/>
    <w:rsid w:val="004D7BA3"/>
    <w:rsid w:val="004F4518"/>
    <w:rsid w:val="004F4C62"/>
    <w:rsid w:val="004F62E9"/>
    <w:rsid w:val="005009F1"/>
    <w:rsid w:val="00501433"/>
    <w:rsid w:val="00511CC4"/>
    <w:rsid w:val="00531E60"/>
    <w:rsid w:val="00541D07"/>
    <w:rsid w:val="00544BAB"/>
    <w:rsid w:val="00545F31"/>
    <w:rsid w:val="005578FA"/>
    <w:rsid w:val="00565129"/>
    <w:rsid w:val="00565CD0"/>
    <w:rsid w:val="00567820"/>
    <w:rsid w:val="005770AD"/>
    <w:rsid w:val="00581414"/>
    <w:rsid w:val="00582490"/>
    <w:rsid w:val="00585DDE"/>
    <w:rsid w:val="00597E28"/>
    <w:rsid w:val="005A54ED"/>
    <w:rsid w:val="005A5D5B"/>
    <w:rsid w:val="005A6081"/>
    <w:rsid w:val="005A627D"/>
    <w:rsid w:val="005B1062"/>
    <w:rsid w:val="005C0045"/>
    <w:rsid w:val="005C084E"/>
    <w:rsid w:val="005C4606"/>
    <w:rsid w:val="005D0B0C"/>
    <w:rsid w:val="005D6180"/>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0BCD"/>
    <w:rsid w:val="00665F12"/>
    <w:rsid w:val="00665F89"/>
    <w:rsid w:val="00673C92"/>
    <w:rsid w:val="006753EC"/>
    <w:rsid w:val="00685193"/>
    <w:rsid w:val="006911B9"/>
    <w:rsid w:val="006A2789"/>
    <w:rsid w:val="006A4978"/>
    <w:rsid w:val="006A7261"/>
    <w:rsid w:val="006B0D29"/>
    <w:rsid w:val="006B1819"/>
    <w:rsid w:val="006C3FAA"/>
    <w:rsid w:val="006C5048"/>
    <w:rsid w:val="006C6A4B"/>
    <w:rsid w:val="006C779F"/>
    <w:rsid w:val="006D01F5"/>
    <w:rsid w:val="006D0CFB"/>
    <w:rsid w:val="006D30C0"/>
    <w:rsid w:val="006D7535"/>
    <w:rsid w:val="006E450B"/>
    <w:rsid w:val="006F0D7E"/>
    <w:rsid w:val="00710B77"/>
    <w:rsid w:val="007155D5"/>
    <w:rsid w:val="0072075B"/>
    <w:rsid w:val="007221C2"/>
    <w:rsid w:val="0072729B"/>
    <w:rsid w:val="007304A6"/>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B5ADA"/>
    <w:rsid w:val="007D4241"/>
    <w:rsid w:val="007D4317"/>
    <w:rsid w:val="007D4EA3"/>
    <w:rsid w:val="007F07A1"/>
    <w:rsid w:val="007F1CFF"/>
    <w:rsid w:val="007F5DD5"/>
    <w:rsid w:val="00821A1B"/>
    <w:rsid w:val="008262E9"/>
    <w:rsid w:val="00827E69"/>
    <w:rsid w:val="00835C4D"/>
    <w:rsid w:val="00837FC8"/>
    <w:rsid w:val="00843F48"/>
    <w:rsid w:val="00851423"/>
    <w:rsid w:val="008569C6"/>
    <w:rsid w:val="00857848"/>
    <w:rsid w:val="00864D54"/>
    <w:rsid w:val="008654B6"/>
    <w:rsid w:val="00866A90"/>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6DD6"/>
    <w:rsid w:val="00A264BE"/>
    <w:rsid w:val="00A272CA"/>
    <w:rsid w:val="00A33051"/>
    <w:rsid w:val="00A407AD"/>
    <w:rsid w:val="00A40923"/>
    <w:rsid w:val="00A41C05"/>
    <w:rsid w:val="00A42426"/>
    <w:rsid w:val="00A514B7"/>
    <w:rsid w:val="00A54A0B"/>
    <w:rsid w:val="00A54A1D"/>
    <w:rsid w:val="00A65054"/>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1990"/>
    <w:rsid w:val="00B13F4C"/>
    <w:rsid w:val="00B16219"/>
    <w:rsid w:val="00B16C59"/>
    <w:rsid w:val="00B31912"/>
    <w:rsid w:val="00B33FDD"/>
    <w:rsid w:val="00B359CC"/>
    <w:rsid w:val="00B36107"/>
    <w:rsid w:val="00B41789"/>
    <w:rsid w:val="00B46C03"/>
    <w:rsid w:val="00B476F6"/>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72A9"/>
    <w:rsid w:val="00BC322E"/>
    <w:rsid w:val="00BC44CD"/>
    <w:rsid w:val="00BC48A6"/>
    <w:rsid w:val="00BE182F"/>
    <w:rsid w:val="00BE7978"/>
    <w:rsid w:val="00C01F0D"/>
    <w:rsid w:val="00C07DDB"/>
    <w:rsid w:val="00C4115D"/>
    <w:rsid w:val="00C4250E"/>
    <w:rsid w:val="00C43BDD"/>
    <w:rsid w:val="00C47778"/>
    <w:rsid w:val="00C5011E"/>
    <w:rsid w:val="00C50EE5"/>
    <w:rsid w:val="00C5240A"/>
    <w:rsid w:val="00C5398F"/>
    <w:rsid w:val="00C556F5"/>
    <w:rsid w:val="00C56734"/>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E4D"/>
    <w:rsid w:val="00CD6647"/>
    <w:rsid w:val="00CE4B73"/>
    <w:rsid w:val="00CF70BB"/>
    <w:rsid w:val="00D074DB"/>
    <w:rsid w:val="00D139CF"/>
    <w:rsid w:val="00D3060B"/>
    <w:rsid w:val="00D37E7F"/>
    <w:rsid w:val="00D47AD7"/>
    <w:rsid w:val="00D51529"/>
    <w:rsid w:val="00D85218"/>
    <w:rsid w:val="00D915B1"/>
    <w:rsid w:val="00D9478C"/>
    <w:rsid w:val="00DA299D"/>
    <w:rsid w:val="00DA65C4"/>
    <w:rsid w:val="00DE4447"/>
    <w:rsid w:val="00DE5DA2"/>
    <w:rsid w:val="00DF0033"/>
    <w:rsid w:val="00E026BF"/>
    <w:rsid w:val="00E07B1B"/>
    <w:rsid w:val="00E11853"/>
    <w:rsid w:val="00E23FD4"/>
    <w:rsid w:val="00E34FF3"/>
    <w:rsid w:val="00E52A86"/>
    <w:rsid w:val="00E54B47"/>
    <w:rsid w:val="00E553BF"/>
    <w:rsid w:val="00E55D93"/>
    <w:rsid w:val="00E61294"/>
    <w:rsid w:val="00E7237C"/>
    <w:rsid w:val="00E77C46"/>
    <w:rsid w:val="00E86CE8"/>
    <w:rsid w:val="00E90801"/>
    <w:rsid w:val="00E90E82"/>
    <w:rsid w:val="00E9219C"/>
    <w:rsid w:val="00EA00CB"/>
    <w:rsid w:val="00EA1BAA"/>
    <w:rsid w:val="00EA3FCD"/>
    <w:rsid w:val="00EA42A0"/>
    <w:rsid w:val="00EB6714"/>
    <w:rsid w:val="00EC0A68"/>
    <w:rsid w:val="00EC3C32"/>
    <w:rsid w:val="00EC5006"/>
    <w:rsid w:val="00ED49C3"/>
    <w:rsid w:val="00ED6CE8"/>
    <w:rsid w:val="00ED7AA6"/>
    <w:rsid w:val="00EE2A56"/>
    <w:rsid w:val="00EE3818"/>
    <w:rsid w:val="00F133D4"/>
    <w:rsid w:val="00F22264"/>
    <w:rsid w:val="00F2564D"/>
    <w:rsid w:val="00F35B05"/>
    <w:rsid w:val="00F40085"/>
    <w:rsid w:val="00F413D9"/>
    <w:rsid w:val="00F43453"/>
    <w:rsid w:val="00F5135F"/>
    <w:rsid w:val="00F51F78"/>
    <w:rsid w:val="00F72F6C"/>
    <w:rsid w:val="00F86F47"/>
    <w:rsid w:val="00F90B64"/>
    <w:rsid w:val="00FB2F0F"/>
    <w:rsid w:val="00FB5086"/>
    <w:rsid w:val="00FB5411"/>
    <w:rsid w:val="00FB6392"/>
    <w:rsid w:val="00FC4F36"/>
    <w:rsid w:val="00FD3C70"/>
    <w:rsid w:val="00FD582E"/>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1E06116"/>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ntTable" Target="fontTable.xm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1423</Words>
  <Characters>8047</Characters>
  <Application>Microsoft Office Word</Application>
  <DocSecurity>0</DocSecurity>
  <Lines>67</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9452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Blodtrycksmätning</dc:title>
  <dc:subject/>
  <dc:creator/>
  <keywords/>
  <lastModifiedBy/>
  <revision>1</revision>
  <dcterms:created xsi:type="dcterms:W3CDTF">2024-01-19T10:39:00.0000000Z</dcterms:created>
  <dcterms:modified xsi:type="dcterms:W3CDTF">2024-02-05T06:55:00.0000000Z</dcterms:modified>
</coreProperties>
</file>