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04F8E" w:rsidP="00704F8E" w:rsidRDefault="00704F8E" w14:paraId="0E0A63DD" w14:textId="5E08D764">
      <w:pPr>
        <w:pStyle w:val="Rubrik1"/>
      </w:pPr>
      <w:r>
        <w:t xml:space="preserve">Operation – </w:t>
      </w:r>
      <w:proofErr w:type="spellStart"/>
      <w:r>
        <w:t>Vitre</w:t>
      </w:r>
      <w:r w:rsidR="00973052">
        <w:t>al</w:t>
      </w:r>
      <w:proofErr w:type="spellEnd"/>
      <w:r>
        <w:t xml:space="preserve"> S</w:t>
      </w:r>
      <w:r w:rsidR="00096A1E">
        <w:t>,</w:t>
      </w:r>
      <w:r>
        <w:t xml:space="preserve"> färgning av glaskroppen vid </w:t>
      </w:r>
      <w:proofErr w:type="spellStart"/>
      <w:r>
        <w:t>kapelrupturer</w:t>
      </w:r>
      <w:bookmarkStart w:name="_Toc100327184" w:id="0"/>
      <w:bookmarkStart w:name="_Toc106874287" w:id="1"/>
      <w:proofErr w:type="spellEnd"/>
    </w:p>
    <w:p w:rsidR="00704F8E" w:rsidP="00704F8E" w:rsidRDefault="00704F8E" w14:paraId="542DE85E" w14:textId="77777777">
      <w:pPr>
        <w:pStyle w:val="Rubrik1"/>
      </w:pPr>
    </w:p>
    <w:p w:rsidR="00A56D2C" w:rsidP="00096A1E" w:rsidRDefault="00096A1E" w14:paraId="56F4F94A" w14:textId="600874C8">
      <w:pPr>
        <w:pStyle w:val="Rubrik1"/>
      </w:pPr>
      <w:r w:rsidRPr="00096A1E">
        <w:rPr>
          <w:sz w:val="40"/>
          <w:szCs w:val="40"/>
        </w:rPr>
        <w:t>Syfte</w:t>
      </w:r>
      <w:bookmarkStart w:name="_Toc72840807" w:id="2"/>
      <w:bookmarkEnd w:id="0"/>
      <w:bookmarkEnd w:id="1"/>
      <w:r>
        <w:rPr>
          <w:sz w:val="40"/>
          <w:szCs w:val="40"/>
        </w:rPr>
        <w:br/>
      </w:r>
      <w:r w:rsidRPr="00096A1E" w:rsidR="00A56D2C">
        <w:rPr>
          <w:rFonts w:ascii="Times New Roman" w:hAnsi="Times New Roman"/>
          <w:sz w:val="24"/>
          <w:szCs w:val="24"/>
        </w:rPr>
        <w:t xml:space="preserve">Vid kapselrupturer med glaskroppsprolaps i främre kammaren kan </w:t>
      </w:r>
      <w:proofErr w:type="spellStart"/>
      <w:r w:rsidRPr="00096A1E" w:rsidR="00A56D2C">
        <w:rPr>
          <w:rFonts w:ascii="Times New Roman" w:hAnsi="Times New Roman"/>
          <w:sz w:val="24"/>
          <w:szCs w:val="24"/>
        </w:rPr>
        <w:t>Vitreal</w:t>
      </w:r>
      <w:proofErr w:type="spellEnd"/>
      <w:r w:rsidRPr="00096A1E" w:rsidR="00A56D2C">
        <w:rPr>
          <w:rFonts w:ascii="Times New Roman" w:hAnsi="Times New Roman"/>
          <w:sz w:val="24"/>
          <w:szCs w:val="24"/>
        </w:rPr>
        <w:t xml:space="preserve"> S 4,0% (</w:t>
      </w:r>
      <w:proofErr w:type="spellStart"/>
      <w:r w:rsidRPr="00096A1E" w:rsidR="00A56D2C">
        <w:rPr>
          <w:rFonts w:ascii="Times New Roman" w:hAnsi="Times New Roman"/>
          <w:sz w:val="24"/>
          <w:szCs w:val="24"/>
        </w:rPr>
        <w:t>Triamcinolon</w:t>
      </w:r>
      <w:proofErr w:type="spellEnd"/>
      <w:r w:rsidRPr="00096A1E" w:rsidR="00A56D2C">
        <w:rPr>
          <w:rFonts w:ascii="Times New Roman" w:hAnsi="Times New Roman"/>
          <w:sz w:val="24"/>
          <w:szCs w:val="24"/>
        </w:rPr>
        <w:t xml:space="preserve"> 40mg/ml) användas för att visualisera glaskroppen.</w:t>
      </w:r>
      <w:r w:rsidR="00A56D2C">
        <w:t xml:space="preserve"> </w:t>
      </w:r>
    </w:p>
    <w:p w:rsidR="00A56D2C" w:rsidP="00A56D2C" w:rsidRDefault="00A56D2C" w14:paraId="0F0C73A9" w14:textId="584CDEB4">
      <w:r w:rsidR="00A56D2C">
        <w:rPr/>
        <w:t>Triamcinolon</w:t>
      </w:r>
      <w:r w:rsidR="6C737787">
        <w:rPr/>
        <w:t>-</w:t>
      </w:r>
      <w:r w:rsidR="00A56D2C">
        <w:rPr/>
        <w:t>partiklar</w:t>
      </w:r>
      <w:r w:rsidR="00A56D2C">
        <w:rPr/>
        <w:t xml:space="preserve"> fastnar i glaskroppen som lätt blir identifierad i främre kammaren.</w:t>
      </w:r>
    </w:p>
    <w:p w:rsidR="00A56D2C" w:rsidP="00A56D2C" w:rsidRDefault="00A56D2C" w14:paraId="6BBDE3D2" w14:textId="77777777"/>
    <w:p w:rsidRPr="00096A1E" w:rsidR="00A56D2C" w:rsidP="00A56D2C" w:rsidRDefault="00A56D2C" w14:paraId="6ED9EFCA" w14:textId="77777777">
      <w:pPr>
        <w:rPr>
          <w:rFonts w:asciiTheme="majorHAnsi" w:hAnsiTheme="majorHAnsi" w:cstheme="majorHAnsi"/>
          <w:b/>
          <w:bCs/>
          <w:sz w:val="32"/>
          <w:szCs w:val="32"/>
        </w:rPr>
      </w:pPr>
      <w:r w:rsidRPr="00096A1E">
        <w:rPr>
          <w:rFonts w:asciiTheme="majorHAnsi" w:hAnsiTheme="majorHAnsi" w:cstheme="majorHAnsi"/>
          <w:b/>
          <w:bCs/>
          <w:sz w:val="32"/>
          <w:szCs w:val="32"/>
        </w:rPr>
        <w:t>Åtgärder</w:t>
      </w:r>
    </w:p>
    <w:p w:rsidR="00A56D2C" w:rsidP="00A56D2C" w:rsidRDefault="00A56D2C" w14:paraId="39D10601" w14:textId="5E6B5D6D">
      <w:r w:rsidR="00A56D2C">
        <w:rPr/>
        <w:t xml:space="preserve">Vid kapselruptur och glaskroppsprolaps i samband med kataraktoperation används preparat </w:t>
      </w:r>
      <w:r w:rsidR="00A56D2C">
        <w:rPr/>
        <w:t>Vitreal</w:t>
      </w:r>
      <w:r w:rsidR="00A56D2C">
        <w:rPr/>
        <w:t xml:space="preserve"> S. Gör sterilt på operationssalen. </w:t>
      </w:r>
    </w:p>
    <w:p w:rsidRPr="00E47E13" w:rsidR="00A56D2C" w:rsidP="00A56D2C" w:rsidRDefault="00A56D2C" w14:paraId="22E02450" w14:textId="77777777">
      <w:pPr>
        <w:rPr>
          <w:b/>
          <w:bCs/>
        </w:rPr>
      </w:pPr>
      <w:r>
        <w:rPr>
          <w:b/>
          <w:bCs/>
        </w:rPr>
        <w:t xml:space="preserve">Blandning: </w:t>
      </w:r>
    </w:p>
    <w:p w:rsidR="00A56D2C" w:rsidP="00A56D2C" w:rsidRDefault="00A56D2C" w14:paraId="0BDDE3A3" w14:textId="77777777">
      <w:pPr>
        <w:rPr>
          <w:color w:val="000000" w:themeColor="text1"/>
        </w:rPr>
      </w:pPr>
      <w:r w:rsidRPr="00E47E13">
        <w:rPr>
          <w:color w:val="000000" w:themeColor="text1"/>
        </w:rPr>
        <w:t xml:space="preserve">Ta fram ampull </w:t>
      </w:r>
      <w:proofErr w:type="spellStart"/>
      <w:r w:rsidRPr="00E47E13">
        <w:rPr>
          <w:color w:val="000000" w:themeColor="text1"/>
        </w:rPr>
        <w:t>Vitreal</w:t>
      </w:r>
      <w:proofErr w:type="spellEnd"/>
      <w:r w:rsidRPr="00E47E13">
        <w:rPr>
          <w:color w:val="000000" w:themeColor="text1"/>
        </w:rPr>
        <w:t xml:space="preserve"> S 4,0%</w:t>
      </w:r>
      <w:r>
        <w:rPr>
          <w:color w:val="000000" w:themeColor="text1"/>
        </w:rPr>
        <w:t xml:space="preserve"> 2ml (steril ampull)</w:t>
      </w:r>
    </w:p>
    <w:p w:rsidRPr="00E47E13" w:rsidR="00A56D2C" w:rsidP="00A56D2C" w:rsidRDefault="00A56D2C" w14:paraId="5A729E22" w14:textId="77777777">
      <w:pPr>
        <w:rPr>
          <w:color w:val="000000" w:themeColor="text1"/>
        </w:rPr>
      </w:pPr>
      <w:r w:rsidRPr="4E511E1F">
        <w:rPr>
          <w:color w:val="000000" w:themeColor="text1"/>
        </w:rPr>
        <w:t>(vänd ampullen x flera för att kristallerna ska fördelas jämnt i ampullen)</w:t>
      </w:r>
    </w:p>
    <w:p w:rsidR="00A56D2C" w:rsidP="00A56D2C" w:rsidRDefault="00A56D2C" w14:paraId="7A2967D9" w14:textId="77777777">
      <w:pPr>
        <w:rPr>
          <w:color w:val="000000" w:themeColor="text1"/>
        </w:rPr>
      </w:pPr>
      <w:r>
        <w:rPr>
          <w:color w:val="000000" w:themeColor="text1"/>
        </w:rPr>
        <w:t>Ta fram</w:t>
      </w:r>
      <w:r w:rsidRPr="00E47E13">
        <w:rPr>
          <w:color w:val="000000" w:themeColor="text1"/>
        </w:rPr>
        <w:t xml:space="preserve"> BSS </w:t>
      </w:r>
      <w:r>
        <w:rPr>
          <w:color w:val="000000" w:themeColor="text1"/>
        </w:rPr>
        <w:t>15 ml (steril flaska)</w:t>
      </w:r>
    </w:p>
    <w:p w:rsidR="00A56D2C" w:rsidP="00A56D2C" w:rsidRDefault="00A56D2C" w14:paraId="2181E672" w14:textId="77777777">
      <w:pPr>
        <w:rPr>
          <w:color w:val="000000" w:themeColor="text1"/>
        </w:rPr>
      </w:pPr>
      <w:r>
        <w:rPr>
          <w:color w:val="000000" w:themeColor="text1"/>
        </w:rPr>
        <w:t xml:space="preserve">Ta fram 1 ml spruta med </w:t>
      </w:r>
      <w:proofErr w:type="spellStart"/>
      <w:r>
        <w:rPr>
          <w:color w:val="000000" w:themeColor="text1"/>
        </w:rPr>
        <w:t>Luerlock</w:t>
      </w:r>
      <w:proofErr w:type="spellEnd"/>
      <w:r>
        <w:rPr>
          <w:color w:val="000000" w:themeColor="text1"/>
        </w:rPr>
        <w:t xml:space="preserve"> och rosa kanyl utan filter</w:t>
      </w:r>
    </w:p>
    <w:p w:rsidRPr="00E47E13" w:rsidR="00A56D2C" w:rsidP="00A56D2C" w:rsidRDefault="00A56D2C" w14:paraId="0F726B93" w14:textId="77777777">
      <w:pPr>
        <w:rPr>
          <w:color w:val="000000" w:themeColor="text1"/>
        </w:rPr>
      </w:pPr>
      <w:r>
        <w:rPr>
          <w:color w:val="000000" w:themeColor="text1"/>
        </w:rPr>
        <w:t>Ta fram 27 G spolkanyl</w:t>
      </w:r>
    </w:p>
    <w:p w:rsidR="00A56D2C" w:rsidP="00A56D2C" w:rsidRDefault="00A56D2C" w14:paraId="339596CF" w14:textId="77777777">
      <w:pPr>
        <w:rPr>
          <w:color w:val="000000" w:themeColor="text1"/>
        </w:rPr>
      </w:pPr>
      <w:r w:rsidRPr="00E47E13">
        <w:rPr>
          <w:color w:val="000000" w:themeColor="text1"/>
        </w:rPr>
        <w:t>Dra upp 0,</w:t>
      </w:r>
      <w:r>
        <w:rPr>
          <w:color w:val="000000" w:themeColor="text1"/>
        </w:rPr>
        <w:t xml:space="preserve">2 </w:t>
      </w:r>
      <w:r w:rsidRPr="00E47E13">
        <w:rPr>
          <w:color w:val="000000" w:themeColor="text1"/>
        </w:rPr>
        <w:t xml:space="preserve">ml av </w:t>
      </w:r>
      <w:proofErr w:type="spellStart"/>
      <w:r>
        <w:rPr>
          <w:color w:val="000000" w:themeColor="text1"/>
        </w:rPr>
        <w:t>Vitreal</w:t>
      </w:r>
      <w:proofErr w:type="spellEnd"/>
      <w:r>
        <w:rPr>
          <w:color w:val="000000" w:themeColor="text1"/>
        </w:rPr>
        <w:t xml:space="preserve"> S i 1 ml sprutan</w:t>
      </w:r>
    </w:p>
    <w:p w:rsidR="00A56D2C" w:rsidP="00A56D2C" w:rsidRDefault="00A56D2C" w14:paraId="0CC743B7" w14:textId="77777777">
      <w:pPr>
        <w:rPr>
          <w:color w:val="000000" w:themeColor="text1"/>
        </w:rPr>
      </w:pPr>
      <w:r>
        <w:rPr>
          <w:color w:val="000000" w:themeColor="text1"/>
        </w:rPr>
        <w:t>Dra sedan upp 0,8 ml BSS i samma 1 ml spruta</w:t>
      </w:r>
    </w:p>
    <w:p w:rsidRPr="00E47E13" w:rsidR="00A56D2C" w:rsidP="00A56D2C" w:rsidRDefault="00A56D2C" w14:paraId="537D8604" w14:textId="77777777">
      <w:pPr>
        <w:rPr>
          <w:color w:val="000000" w:themeColor="text1"/>
        </w:rPr>
      </w:pPr>
      <w:r>
        <w:rPr>
          <w:color w:val="000000" w:themeColor="text1"/>
        </w:rPr>
        <w:t>(vänd sprutan x flera för att kristallerna ska blandas med BSS fördelad jämnt i sprutan)</w:t>
      </w:r>
    </w:p>
    <w:p w:rsidR="00A56D2C" w:rsidP="00A56D2C" w:rsidRDefault="00A56D2C" w14:paraId="118B2CAF" w14:textId="77777777">
      <w:pPr>
        <w:rPr>
          <w:color w:val="000000" w:themeColor="text1"/>
        </w:rPr>
      </w:pPr>
      <w:r w:rsidRPr="00E47E13">
        <w:rPr>
          <w:color w:val="000000" w:themeColor="text1"/>
        </w:rPr>
        <w:t xml:space="preserve">Fäst en 27 G </w:t>
      </w:r>
      <w:r>
        <w:rPr>
          <w:color w:val="000000" w:themeColor="text1"/>
        </w:rPr>
        <w:t xml:space="preserve">spolkanyl </w:t>
      </w:r>
      <w:r w:rsidRPr="00E47E13">
        <w:rPr>
          <w:color w:val="000000" w:themeColor="text1"/>
        </w:rPr>
        <w:t xml:space="preserve">på sprutan </w:t>
      </w:r>
      <w:r>
        <w:rPr>
          <w:color w:val="000000" w:themeColor="text1"/>
        </w:rPr>
        <w:t xml:space="preserve">(se till att den är ordentligt åtskruvad) </w:t>
      </w:r>
      <w:r w:rsidRPr="00E47E13">
        <w:rPr>
          <w:color w:val="000000" w:themeColor="text1"/>
        </w:rPr>
        <w:t>och överlämna till operatören</w:t>
      </w:r>
    </w:p>
    <w:p w:rsidR="00A56D2C" w:rsidP="00A56D2C" w:rsidRDefault="00A56D2C" w14:paraId="233DF843" w14:textId="07279A14">
      <w:pPr>
        <w:rPr>
          <w:color w:val="000000" w:themeColor="text1"/>
        </w:rPr>
      </w:pPr>
      <w:r w:rsidRPr="00E47E13">
        <w:rPr>
          <w:color w:val="000000" w:themeColor="text1"/>
        </w:rPr>
        <w:lastRenderedPageBreak/>
        <w:t xml:space="preserve">Spara </w:t>
      </w:r>
      <w:proofErr w:type="spellStart"/>
      <w:r w:rsidRPr="00E47E13">
        <w:rPr>
          <w:color w:val="000000" w:themeColor="text1"/>
        </w:rPr>
        <w:t>Vitreal</w:t>
      </w:r>
      <w:proofErr w:type="spellEnd"/>
      <w:r w:rsidRPr="00E47E13">
        <w:rPr>
          <w:color w:val="000000" w:themeColor="text1"/>
        </w:rPr>
        <w:t xml:space="preserve"> S</w:t>
      </w:r>
      <w:r w:rsidR="00096A1E">
        <w:rPr>
          <w:color w:val="000000" w:themeColor="text1"/>
        </w:rPr>
        <w:t>-</w:t>
      </w:r>
      <w:r w:rsidRPr="00E47E13">
        <w:rPr>
          <w:color w:val="000000" w:themeColor="text1"/>
        </w:rPr>
        <w:t>blandningen om mer behöver ges.</w:t>
      </w:r>
    </w:p>
    <w:p w:rsidR="00096A1E" w:rsidP="00A56D2C" w:rsidRDefault="00A56D2C" w14:paraId="0424496F" w14:textId="77777777">
      <w:r>
        <w:t xml:space="preserve">Efter genomförd vitrektomi injiceras 0,1 ml </w:t>
      </w:r>
      <w:proofErr w:type="spellStart"/>
      <w:r>
        <w:t>Vitreal</w:t>
      </w:r>
      <w:proofErr w:type="spellEnd"/>
      <w:r>
        <w:t xml:space="preserve"> S igen och om det finns glaskropp kvar upprepas </w:t>
      </w:r>
      <w:proofErr w:type="spellStart"/>
      <w:r>
        <w:t>vitrektomin</w:t>
      </w:r>
      <w:proofErr w:type="spellEnd"/>
      <w:r>
        <w:t xml:space="preserve">. </w:t>
      </w:r>
    </w:p>
    <w:p w:rsidR="00A56D2C" w:rsidP="00A56D2C" w:rsidRDefault="00A56D2C" w14:paraId="1B69EF25" w14:textId="154E9E86">
      <w:r>
        <w:t xml:space="preserve">När </w:t>
      </w:r>
      <w:proofErr w:type="spellStart"/>
      <w:r>
        <w:t>vitrektomin</w:t>
      </w:r>
      <w:proofErr w:type="spellEnd"/>
      <w:r>
        <w:t xml:space="preserve"> är färdig måste främre kammaren sköljas noggrant med BSS för att få bort alla resterande </w:t>
      </w:r>
      <w:proofErr w:type="spellStart"/>
      <w:r>
        <w:t>Vitreal</w:t>
      </w:r>
      <w:proofErr w:type="spellEnd"/>
      <w:r>
        <w:t xml:space="preserve"> S partiklar. (</w:t>
      </w:r>
      <w:r w:rsidRPr="4E511E1F">
        <w:rPr>
          <w:i/>
          <w:iCs/>
        </w:rPr>
        <w:t>Kvarvarande restpartiklar kan ha toxisk effekt med viss risk för steril endoftalmit och steroid orsakat glaukom</w:t>
      </w:r>
      <w:r>
        <w:t>)</w:t>
      </w:r>
    </w:p>
    <w:p w:rsidR="00A56D2C" w:rsidP="00A56D2C" w:rsidRDefault="00A56D2C" w14:paraId="4A0818E3" w14:textId="77777777">
      <w:r>
        <w:t xml:space="preserve">Kontroll av ögontryck inom 1v samt 1 månad postoperativt. Första kontrollen kan ske i samband med kontroll av komplicerad katarakt hos kirurgen. </w:t>
      </w:r>
    </w:p>
    <w:p w:rsidR="00096A1E" w:rsidP="00A56D2C" w:rsidRDefault="00096A1E" w14:paraId="5046E27B" w14:textId="77777777"/>
    <w:p w:rsidRPr="00096A1E" w:rsidR="00A56D2C" w:rsidP="00A56D2C" w:rsidRDefault="00A56D2C" w14:paraId="33AF8A04" w14:textId="77777777">
      <w:pPr>
        <w:rPr>
          <w:b/>
          <w:bCs/>
          <w:sz w:val="28"/>
          <w:szCs w:val="28"/>
        </w:rPr>
      </w:pPr>
      <w:r w:rsidRPr="00096A1E">
        <w:rPr>
          <w:b/>
          <w:bCs/>
          <w:sz w:val="28"/>
          <w:szCs w:val="28"/>
        </w:rPr>
        <w:t xml:space="preserve">Referenser </w:t>
      </w:r>
    </w:p>
    <w:p w:rsidRPr="00135858" w:rsidR="00A56D2C" w:rsidP="00A56D2C" w:rsidRDefault="00A56D2C" w14:paraId="704E9537" w14:textId="77777777">
      <w:pPr>
        <w:rPr>
          <w:lang w:val="en-US"/>
        </w:rPr>
      </w:pPr>
      <w:r w:rsidRPr="00135858">
        <w:rPr>
          <w:lang w:val="en-US"/>
        </w:rPr>
        <w:t>J Cataract Refract Surg 2003; 29: 645-651</w:t>
      </w:r>
    </w:p>
    <w:p w:rsidRPr="00135858" w:rsidR="00A56D2C" w:rsidP="00A56D2C" w:rsidRDefault="00A56D2C" w14:paraId="11BF500D" w14:textId="77777777">
      <w:pPr>
        <w:rPr>
          <w:lang w:val="en-US"/>
        </w:rPr>
      </w:pPr>
      <w:r w:rsidRPr="00135858">
        <w:rPr>
          <w:lang w:val="en-US"/>
        </w:rPr>
        <w:t xml:space="preserve">Br J </w:t>
      </w:r>
      <w:proofErr w:type="spellStart"/>
      <w:r w:rsidRPr="00135858">
        <w:rPr>
          <w:lang w:val="en-US"/>
        </w:rPr>
        <w:t>Ophthalmol</w:t>
      </w:r>
      <w:proofErr w:type="spellEnd"/>
      <w:r w:rsidRPr="00135858">
        <w:rPr>
          <w:lang w:val="en-US"/>
        </w:rPr>
        <w:t xml:space="preserve"> 2009; 93: 1691-1692</w:t>
      </w:r>
    </w:p>
    <w:p w:rsidRPr="00135858" w:rsidR="00A56D2C" w:rsidP="00A56D2C" w:rsidRDefault="00A56D2C" w14:paraId="736EB9F1" w14:textId="77777777">
      <w:pPr>
        <w:rPr>
          <w:lang w:val="en-US"/>
        </w:rPr>
      </w:pPr>
      <w:r w:rsidRPr="00135858">
        <w:rPr>
          <w:lang w:val="en-US"/>
        </w:rPr>
        <w:t>J Cataract Refract Surg 2013; 39: 414-418</w:t>
      </w:r>
    </w:p>
    <w:p w:rsidRPr="00135858" w:rsidR="00A56D2C" w:rsidP="00A56D2C" w:rsidRDefault="00A56D2C" w14:paraId="79E04DBB" w14:textId="77777777">
      <w:pPr>
        <w:rPr>
          <w:lang w:val="en-US"/>
        </w:rPr>
      </w:pPr>
      <w:r w:rsidRPr="00135858">
        <w:rPr>
          <w:lang w:val="en-US"/>
        </w:rPr>
        <w:t>J Cataract Refract Surg 2014; 40: 722-727</w:t>
      </w:r>
    </w:p>
    <w:p w:rsidR="00A56D2C" w:rsidP="00A56D2C" w:rsidRDefault="00A56D2C" w14:paraId="2D12F074" w14:textId="77777777">
      <w:r>
        <w:t xml:space="preserve">Acta </w:t>
      </w:r>
      <w:proofErr w:type="spellStart"/>
      <w:r>
        <w:t>Ophthalmol</w:t>
      </w:r>
      <w:proofErr w:type="spellEnd"/>
      <w:r>
        <w:t>. 2014; 92: e358-e361</w:t>
      </w:r>
    </w:p>
    <w:bookmarkEnd w:id="2"/>
    <w:p w:rsidR="00B405A1" w:rsidP="009A32ED" w:rsidRDefault="00B405A1" w14:paraId="1FC6584C" w14:textId="03F09025">
      <w:pPr>
        <w:ind w:right="-143"/>
      </w:pPr>
    </w:p>
    <w:sectPr w:rsidR="00B405A1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73419" w:rsidRDefault="00873419" w14:paraId="4F108037" w14:textId="77777777">
      <w:r>
        <w:separator/>
      </w:r>
    </w:p>
  </w:endnote>
  <w:endnote w:type="continuationSeparator" w:id="0">
    <w:p w:rsidR="00873419" w:rsidRDefault="00873419" w14:paraId="5477F330" w14:textId="77777777">
      <w:r>
        <w:continuationSeparator/>
      </w:r>
    </w:p>
  </w:endnote>
  <w:endnote w:type="continuationNotice" w:id="1">
    <w:p w:rsidR="00873419" w:rsidRDefault="00873419" w14:paraId="1776CC6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73419" w:rsidRDefault="00873419" w14:paraId="536C2094" w14:textId="77777777"/>
  </w:footnote>
  <w:footnote w:type="continuationSeparator" w:id="0">
    <w:p w:rsidR="00873419" w:rsidRDefault="00873419" w14:paraId="5FE23AA8" w14:textId="77777777">
      <w:r>
        <w:continuationSeparator/>
      </w:r>
    </w:p>
  </w:footnote>
  <w:footnote w:type="continuationNotice" w:id="1">
    <w:p w:rsidR="00873419" w:rsidRDefault="00873419" w14:paraId="330015E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27858208">
    <w:abstractNumId w:val="17"/>
  </w:num>
  <w:num w:numId="2" w16cid:durableId="23097526">
    <w:abstractNumId w:val="14"/>
  </w:num>
  <w:num w:numId="3" w16cid:durableId="1042753160">
    <w:abstractNumId w:val="0"/>
  </w:num>
  <w:num w:numId="4" w16cid:durableId="1173453602">
    <w:abstractNumId w:val="6"/>
  </w:num>
  <w:num w:numId="5" w16cid:durableId="1298948377">
    <w:abstractNumId w:val="15"/>
  </w:num>
  <w:num w:numId="6" w16cid:durableId="766659577">
    <w:abstractNumId w:val="2"/>
  </w:num>
  <w:num w:numId="7" w16cid:durableId="1817333068">
    <w:abstractNumId w:val="11"/>
  </w:num>
  <w:num w:numId="8" w16cid:durableId="226263035">
    <w:abstractNumId w:val="8"/>
  </w:num>
  <w:num w:numId="9" w16cid:durableId="2099784703">
    <w:abstractNumId w:val="1"/>
  </w:num>
  <w:num w:numId="10" w16cid:durableId="238710562">
    <w:abstractNumId w:val="1"/>
  </w:num>
  <w:num w:numId="11" w16cid:durableId="639119727">
    <w:abstractNumId w:val="3"/>
  </w:num>
  <w:num w:numId="12" w16cid:durableId="746419028">
    <w:abstractNumId w:val="4"/>
  </w:num>
  <w:num w:numId="13" w16cid:durableId="1749233067">
    <w:abstractNumId w:val="13"/>
  </w:num>
  <w:num w:numId="14" w16cid:durableId="171066847">
    <w:abstractNumId w:val="9"/>
  </w:num>
  <w:num w:numId="15" w16cid:durableId="1287928873">
    <w:abstractNumId w:val="7"/>
  </w:num>
  <w:num w:numId="16" w16cid:durableId="459761020">
    <w:abstractNumId w:val="12"/>
  </w:num>
  <w:num w:numId="17" w16cid:durableId="1266769561">
    <w:abstractNumId w:val="5"/>
  </w:num>
  <w:num w:numId="18" w16cid:durableId="1660841572">
    <w:abstractNumId w:val="10"/>
  </w:num>
  <w:num w:numId="19" w16cid:durableId="5998751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96A1E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F8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3052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6D2C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5A6348B9"/>
    <w:rsid w:val="647B2B65"/>
    <w:rsid w:val="6B2CF8ED"/>
    <w:rsid w:val="6C737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9999da978b6349f1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d47b36-52a2-4643-bd48-bd0c6697d6eb}"/>
      </w:docPartPr>
      <w:docPartBody>
        <w:p w14:paraId="3E8624CF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Operation - Vitreal S vid kapselrupturer</dc:title>
  <dc:subject/>
  <dc:creator/>
  <keywords/>
  <lastModifiedBy>Pernilla Edvinsson</lastModifiedBy>
  <revision>20</revision>
  <lastPrinted>2016-03-31T10:56:00.0000000Z</lastPrinted>
  <dcterms:created xsi:type="dcterms:W3CDTF">2021-05-27T09:47:00.0000000Z</dcterms:created>
  <dcterms:modified xsi:type="dcterms:W3CDTF">2023-03-28T08:41:42.0000000Z</dcterms:modified>
</coreProperties>
</file>