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footer2.xml" ContentType="application/vnd.openxmlformats-officedocument.wordprocessingml.footer+xml"/>
  <Override PartName="/word/header2.xml" ContentType="application/vnd.openxmlformats-officedocument.wordprocessingml.header+xml"/>
  <Override PartName="/word/footer1.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customXml/itemProps4.xml" ContentType="application/vnd.openxmlformats-officedocument.customXmlProperties+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Override PartName="/docProps/app.xml" ContentType="application/vnd.openxmlformats-officedocument.extended-properties+xml"/>
  <Override PartName="/word/styles.xml" ContentType="application/vnd.openxmlformats-officedocument.wordprocessingml.styles+xml"/>
  <Override PartName="/word/numbering.xml" ContentType="application/vnd.openxmlformats-officedocument.wordprocessingml.numbering+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3EA42F3" w14:textId="77777777" w:rsidR="004A30A7" w:rsidRDefault="004A30A7" w:rsidP="00F35B05">
      <w:pPr>
        <w:pStyle w:val="Heading2"/>
        <w:sectPr w:rsidR="004A30A7" w:rsidSect="004A30A7">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5AA2C82D" w14:textId="77777777" w:rsidR="004A30A7" w:rsidRPr="004A30A7" w:rsidRDefault="004A30A7" w:rsidP="004A30A7">
      <w:pPr>
        <w:spacing w:after="0" w:line="240" w:lineRule="auto"/>
        <w:ind w:left="0" w:right="0"/>
        <w:rPr>
          <w:szCs w:val="20"/>
        </w:rPr>
      </w:pPr>
    </w:p>
    <w:p w14:paraId="31E65BC3" w14:textId="77777777" w:rsidR="004A30A7" w:rsidRPr="004A30A7" w:rsidRDefault="004A30A7" w:rsidP="004A30A7">
      <w:pPr>
        <w:spacing w:after="0" w:line="240" w:lineRule="auto"/>
        <w:ind w:left="0" w:right="0"/>
        <w:rPr>
          <w:szCs w:val="20"/>
        </w:rPr>
      </w:pPr>
    </w:p>
    <w:p w14:paraId="6D5B1384" w14:textId="77777777" w:rsidR="004A30A7" w:rsidRPr="004A30A7" w:rsidRDefault="004A30A7" w:rsidP="004A30A7">
      <w:pPr>
        <w:tabs>
          <w:tab w:val="left" w:pos="4590"/>
        </w:tabs>
        <w:spacing w:after="0" w:line="240" w:lineRule="auto"/>
        <w:ind w:left="0" w:right="0"/>
        <w:rPr>
          <w:szCs w:val="20"/>
        </w:rPr>
      </w:pPr>
      <w:r w:rsidRPr="004A30A7">
        <w:rPr>
          <w:szCs w:val="20"/>
        </w:rPr>
        <w:tab/>
      </w:r>
    </w:p>
    <w:p w14:paraId="5A089A53" w14:textId="6B341753" w:rsidR="004A30A7" w:rsidRPr="004A30A7" w:rsidRDefault="004A30A7" w:rsidP="004A30A7">
      <w:pPr>
        <w:spacing w:after="0" w:line="240" w:lineRule="auto"/>
        <w:ind w:left="0" w:right="-568"/>
        <w:rPr>
          <w:szCs w:val="20"/>
        </w:rPr>
      </w:pPr>
      <w:r w:rsidRPr="004A30A7">
        <w:rPr>
          <w:noProof/>
          <w:szCs w:val="20"/>
        </w:rPr>
        <mc:AlternateContent>
          <mc:Choice Requires="wps">
            <w:drawing>
              <wp:anchor distT="0" distB="0" distL="114300" distR="114300" simplePos="0" relativeHeight="251659264" behindDoc="0" locked="0" layoutInCell="1" allowOverlap="1" wp14:anchorId="751A987E" wp14:editId="07693C1F">
                <wp:simplePos x="0" y="0"/>
                <wp:positionH relativeFrom="column">
                  <wp:posOffset>6518275</wp:posOffset>
                </wp:positionH>
                <wp:positionV relativeFrom="paragraph">
                  <wp:posOffset>78740</wp:posOffset>
                </wp:positionV>
                <wp:extent cx="1244600" cy="222885"/>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44600" cy="2228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85903F3" w14:textId="77777777" w:rsidR="004A30A7" w:rsidRPr="003D37FD" w:rsidRDefault="004A30A7" w:rsidP="004A30A7">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r w:rsidRPr="003D37FD">
                              <w:rPr>
                                <w:rFonts w:ascii="Arial" w:hAnsi="Arial" w:cs="Arial"/>
                                <w:color w:val="FFFFFF"/>
                                <w:sz w:val="18"/>
                                <w:szCs w:val="18"/>
                              </w:rPr>
                              <w:t>32530</w:t>
                            </w:r>
                            <w:r w:rsidRPr="003D37FD">
                              <w:rPr>
                                <w:rFonts w:ascii="Arial" w:hAnsi="Arial" w:cs="Arial"/>
                                <w:color w:val="FFFFFF"/>
                                <w:sz w:val="18"/>
                                <w:szCs w:val="18"/>
                              </w:rPr>
                              <w:fldChar w:fldCharType="end"/>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type w14:anchorId="751A987E" id="_x0000_t202" coordsize="21600,21600" o:spt="202" path="m,l,21600r21600,l21600,xe">
                <v:stroke joinstyle="miter"/>
                <v:path gradientshapeok="t" o:connecttype="rect"/>
              </v:shapetype>
              <v:shape id="Text Box 1" o:spid="_x0000_s1026" type="#_x0000_t202" style="position:absolute;margin-left:513.25pt;margin-top:6.2pt;width:98pt;height:17.55pt;z-index:251659264;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" filled="f" stroked="f">
                <v:textbox style="mso-fit-shape-to-text:t">
                  <w:txbxContent>
                    <w:p w14:paraId="185903F3" w14:textId="77777777" w:rsidR="004A30A7" w:rsidRPr="003D37FD" w:rsidRDefault="004A30A7" w:rsidP="004A30A7">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r w:rsidRPr="003D37FD">
                        <w:rPr>
                          <w:rFonts w:ascii="Arial" w:hAnsi="Arial" w:cs="Arial"/>
                          <w:color w:val="FFFFFF"/>
                          <w:sz w:val="18"/>
                          <w:szCs w:val="18"/>
                        </w:rPr>
                        <w:t>32530</w:t>
                      </w:r>
                      <w:r w:rsidRPr="003D37FD">
                        <w:rPr>
                          <w:rFonts w:ascii="Arial" w:hAnsi="Arial" w:cs="Arial"/>
                          <w:color w:val="FFFFFF"/>
                          <w:sz w:val="18"/>
                          <w:szCs w:val="18"/>
                        </w:rPr>
                        <w:fldChar w:fldCharType="end"/>
                      </w:r>
                    </w:p>
                  </w:txbxContent>
                </v:textbox>
              </v:shape>
            </w:pict>
          </mc:Fallback>
        </mc:AlternateContent>
      </w:r>
    </w:p>
    <w:tbl>
      <w:tblPr>
        <w:tblW w:w="9039" w:type="dxa"/>
        <w:tblLayout w:type="fixed"/>
        <w:tblLook w:val="01E0" w:firstRow="1" w:lastRow="1" w:firstColumn="1" w:lastColumn="1" w:noHBand="0" w:noVBand="0"/>
      </w:tblPr>
      <w:tblGrid>
        <w:gridCol w:w="9039"/>
      </w:tblGrid>
      <w:tr w:rsidR="004A30A7" w:rsidRPr="004A30A7" w14:paraId="265A7D8C" w14:textId="77777777" w:rsidTr="00AF6965">
        <w:trPr>
          <w:cantSplit/>
          <w:trHeight w:val="570"/>
        </w:trPr>
        <w:tc>
          <w:tcPr>
            <w:tcW w:w="9039" w:type="dxa"/>
            <w:tcBorders>
              <w:bottom w:val="single" w:sz="8" w:space="0" w:color="auto"/>
            </w:tcBorders>
            <w:tcMar>
              <w:left w:w="0" w:type="dxa"/>
              <w:right w:w="0" w:type="dxa"/>
            </w:tcMar>
            <w:vAlign w:val="bottom"/>
          </w:tcPr>
          <w:p w14:paraId="1715473C" w14:textId="77777777" w:rsidR="004A30A7" w:rsidRPr="004A30A7" w:rsidRDefault="004A30A7" w:rsidP="004A30A7">
            <w:pPr>
              <w:keepNext/>
              <w:spacing w:after="0" w:line="240" w:lineRule="auto"/>
              <w:ind w:left="0" w:right="0"/>
              <w:outlineLvl w:val="0"/>
              <w:rPr>
                <w:rFonts w:ascii="Arial Fet" w:hAnsi="Arial Fet" w:cs="Arial"/>
                <w:b/>
                <w:bCs/>
                <w:kern w:val="32"/>
                <w:sz w:val="32"/>
                <w:szCs w:val="32"/>
              </w:rPr>
            </w:pPr>
            <w:bookmarkStart w:id="1" w:name="_1314629194"/>
            <w:bookmarkStart w:id="2" w:name="Rubrik"/>
            <w:bookmarkEnd w:id="1"/>
            <w:bookmarkEnd w:id="2"/>
            <w:r w:rsidRPr="004A30A7">
              <w:rPr>
                <w:rFonts w:ascii="Arial Fet" w:hAnsi="Arial Fet" w:cs="Arial"/>
                <w:b/>
                <w:bCs/>
                <w:kern w:val="32"/>
                <w:sz w:val="32"/>
                <w:szCs w:val="32"/>
              </w:rPr>
              <w:t>Bidragsregler för speciallinser och glasögon</w:t>
            </w:r>
          </w:p>
        </w:tc>
      </w:tr>
    </w:tbl>
    <w:p w14:paraId="788F38E6" w14:textId="77777777" w:rsidR="004A30A7" w:rsidRPr="004A30A7" w:rsidRDefault="004A30A7" w:rsidP="004A30A7">
      <w:pPr>
        <w:autoSpaceDE w:val="0"/>
        <w:autoSpaceDN w:val="0"/>
        <w:adjustRightInd w:val="0"/>
        <w:spacing w:after="40" w:line="241" w:lineRule="atLeast"/>
        <w:ind w:left="0" w:right="0"/>
        <w:rPr>
          <w:rFonts w:ascii="Frutiger LT Std 55 Roman" w:hAnsi="Frutiger LT Std 55 Roman" w:cs="Frutiger LT Std 55 Roman"/>
          <w:color w:val="000000"/>
          <w:sz w:val="40"/>
          <w:szCs w:val="40"/>
        </w:rPr>
      </w:pPr>
    </w:p>
    <w:p w14:paraId="2986D5FA" w14:textId="77777777" w:rsidR="004A30A7" w:rsidRPr="004A30A7" w:rsidRDefault="004A30A7" w:rsidP="004A30A7">
      <w:pPr>
        <w:autoSpaceDE w:val="0"/>
        <w:autoSpaceDN w:val="0"/>
        <w:adjustRightInd w:val="0"/>
        <w:spacing w:after="0" w:line="240" w:lineRule="auto"/>
        <w:ind w:left="0" w:right="0"/>
        <w:rPr>
          <w:rFonts w:ascii="Arial" w:hAnsi="Arial" w:cs="Arial"/>
          <w:b/>
          <w:color w:val="000000"/>
          <w:sz w:val="26"/>
          <w:szCs w:val="26"/>
        </w:rPr>
      </w:pPr>
      <w:r w:rsidRPr="004A30A7">
        <w:rPr>
          <w:rFonts w:ascii="Arial" w:hAnsi="Arial" w:cs="Arial"/>
          <w:b/>
          <w:color w:val="000000"/>
          <w:sz w:val="26"/>
          <w:szCs w:val="26"/>
        </w:rPr>
        <w:t>Syfte</w:t>
      </w:r>
    </w:p>
    <w:p w14:paraId="34CBAC91" w14:textId="77777777" w:rsidR="004A30A7" w:rsidRPr="004A30A7" w:rsidRDefault="004A30A7" w:rsidP="004A30A7">
      <w:pPr>
        <w:autoSpaceDE w:val="0"/>
        <w:autoSpaceDN w:val="0"/>
        <w:adjustRightInd w:val="0"/>
        <w:spacing w:after="0" w:line="241" w:lineRule="atLeast"/>
        <w:ind w:left="0" w:right="0"/>
        <w:rPr>
          <w:color w:val="000000"/>
        </w:rPr>
      </w:pPr>
      <w:r w:rsidRPr="004A30A7">
        <w:rPr>
          <w:color w:val="000000"/>
        </w:rPr>
        <w:t>Bidrag bedöms per kalenderår (1/1-31/12). Varje enskild bidragsansökan bedöms*. Bidraget ges för den faktiska glasögon- och linskostnaden. Kunden betalar kostnaden som överstiger bidragsbeloppet samt synundersökning och tillbehör som till exempel glasögonbågar. Recept och ordinationsintyg får inte vara äldre än 1 år. Bidraget dras av direkt i butik och betalas inte ut till privatpersoner. Om ett glas byts ut ges bidrag endast för ett glas. Bidrag ges inte för borttappade glasögon och linser eller för reservglasögon och linser.</w:t>
      </w:r>
    </w:p>
    <w:p w14:paraId="04A7FADD" w14:textId="77777777" w:rsidR="004A30A7" w:rsidRPr="004A30A7" w:rsidRDefault="004A30A7" w:rsidP="004A30A7">
      <w:pPr>
        <w:autoSpaceDE w:val="0"/>
        <w:autoSpaceDN w:val="0"/>
        <w:adjustRightInd w:val="0"/>
        <w:spacing w:after="0" w:line="240" w:lineRule="auto"/>
        <w:ind w:left="0" w:right="0"/>
        <w:rPr>
          <w:rFonts w:ascii="Frutiger LT Std 55 Roman" w:hAnsi="Frutiger LT Std 55 Roman" w:cs="Frutiger LT Std 55 Roman"/>
          <w:color w:val="000000"/>
        </w:rPr>
      </w:pPr>
    </w:p>
    <w:p w14:paraId="3B4FAF00" w14:textId="77777777" w:rsidR="004A30A7" w:rsidRPr="004A30A7" w:rsidRDefault="004A30A7" w:rsidP="004A30A7">
      <w:pPr>
        <w:autoSpaceDE w:val="0"/>
        <w:autoSpaceDN w:val="0"/>
        <w:adjustRightInd w:val="0"/>
        <w:spacing w:before="100" w:after="0" w:line="241" w:lineRule="atLeast"/>
        <w:ind w:left="0" w:right="0"/>
        <w:rPr>
          <w:color w:val="000000"/>
          <w:sz w:val="22"/>
          <w:szCs w:val="22"/>
        </w:rPr>
      </w:pPr>
      <w:r w:rsidRPr="004A30A7">
        <w:rPr>
          <w:color w:val="000000"/>
          <w:sz w:val="22"/>
          <w:szCs w:val="22"/>
        </w:rPr>
        <w:t>*Enligt lagen om bidrag för glasögon till vissa barn och unga (SFS 2016:35) ska landstinget lämna bidrag för kostnad för glasögon eller kontaktlinser till barn och unga mellan 8 och 19 år som landstinget är skyldiga att erbjuda hjälpmedel enligt hälso- och sjukvårdslagen 3 b §. Det gäller bosatta inom regionen (Västra Götaland) eller kvarskrivna enligt 16 § folkbokföringslagen och stadigvarande vistas där. Det gäller också personer som erbjuds hälso- och sjukvård med stöd av lagen om hälso- och sjukvård åt asylsökande m.fl. (SFS 2008:344) och lagen om hälso- och sjukvård till vissa utlänningar som vistas i Sverige utan nödvändiga tillstånd (SFS 2013:407).</w:t>
      </w:r>
    </w:p>
    <w:p w14:paraId="7AF96E1C" w14:textId="77777777" w:rsidR="004A30A7" w:rsidRPr="004A30A7" w:rsidRDefault="004A30A7" w:rsidP="004A30A7">
      <w:pPr>
        <w:autoSpaceDE w:val="0"/>
        <w:autoSpaceDN w:val="0"/>
        <w:adjustRightInd w:val="0"/>
        <w:spacing w:before="100" w:after="0" w:line="241" w:lineRule="atLeast"/>
        <w:ind w:left="0" w:right="0"/>
        <w:rPr>
          <w:color w:val="000000"/>
        </w:rPr>
      </w:pPr>
    </w:p>
    <w:p w14:paraId="4E022394" w14:textId="77777777" w:rsidR="004A30A7" w:rsidRPr="004A30A7" w:rsidRDefault="004A30A7" w:rsidP="004A30A7">
      <w:pPr>
        <w:autoSpaceDE w:val="0"/>
        <w:autoSpaceDN w:val="0"/>
        <w:adjustRightInd w:val="0"/>
        <w:spacing w:after="0" w:line="241" w:lineRule="atLeast"/>
        <w:ind w:left="0" w:right="0"/>
        <w:rPr>
          <w:rFonts w:ascii="Arial" w:hAnsi="Arial" w:cs="Arial"/>
          <w:b/>
          <w:color w:val="000000"/>
          <w:sz w:val="26"/>
          <w:szCs w:val="26"/>
        </w:rPr>
      </w:pPr>
      <w:r w:rsidRPr="004A30A7">
        <w:rPr>
          <w:rFonts w:ascii="Arial" w:hAnsi="Arial" w:cs="Arial"/>
          <w:b/>
          <w:color w:val="000000"/>
          <w:sz w:val="26"/>
          <w:szCs w:val="26"/>
        </w:rPr>
        <w:t xml:space="preserve">Asylsökande </w:t>
      </w:r>
    </w:p>
    <w:p w14:paraId="431BC4E6" w14:textId="77777777" w:rsidR="004A30A7" w:rsidRPr="004A30A7" w:rsidRDefault="004A30A7" w:rsidP="004A30A7">
      <w:pPr>
        <w:autoSpaceDE w:val="0"/>
        <w:autoSpaceDN w:val="0"/>
        <w:adjustRightInd w:val="0"/>
        <w:spacing w:after="160" w:line="241" w:lineRule="atLeast"/>
        <w:ind w:left="0" w:right="0"/>
        <w:rPr>
          <w:color w:val="000000"/>
        </w:rPr>
      </w:pPr>
      <w:r w:rsidRPr="004A30A7">
        <w:rPr>
          <w:color w:val="000000"/>
        </w:rPr>
        <w:t xml:space="preserve">Asylsökande har rätt till bidrag (SFS 2008:344) *. </w:t>
      </w:r>
    </w:p>
    <w:p w14:paraId="1B5D871F" w14:textId="77777777" w:rsidR="004A30A7" w:rsidRPr="004A30A7" w:rsidRDefault="004A30A7" w:rsidP="004A30A7">
      <w:pPr>
        <w:autoSpaceDE w:val="0"/>
        <w:autoSpaceDN w:val="0"/>
        <w:adjustRightInd w:val="0"/>
        <w:spacing w:after="160" w:line="241" w:lineRule="atLeast"/>
        <w:ind w:left="0" w:right="0"/>
        <w:rPr>
          <w:color w:val="000000"/>
        </w:rPr>
      </w:pPr>
    </w:p>
    <w:p w14:paraId="6E156263" w14:textId="77777777" w:rsidR="004A30A7" w:rsidRPr="004A30A7" w:rsidRDefault="004A30A7" w:rsidP="004A30A7">
      <w:pPr>
        <w:autoSpaceDE w:val="0"/>
        <w:autoSpaceDN w:val="0"/>
        <w:adjustRightInd w:val="0"/>
        <w:spacing w:after="160" w:line="241" w:lineRule="atLeast"/>
        <w:ind w:left="0" w:right="0"/>
        <w:rPr>
          <w:rFonts w:ascii="Arial" w:hAnsi="Arial" w:cs="Arial"/>
          <w:b/>
          <w:color w:val="000000"/>
          <w:sz w:val="26"/>
          <w:szCs w:val="26"/>
        </w:rPr>
      </w:pPr>
      <w:r w:rsidRPr="004A30A7">
        <w:rPr>
          <w:rFonts w:ascii="Arial" w:hAnsi="Arial" w:cs="Arial"/>
          <w:b/>
          <w:color w:val="000000"/>
          <w:sz w:val="26"/>
          <w:szCs w:val="26"/>
        </w:rPr>
        <w:t>Afaki</w:t>
      </w:r>
    </w:p>
    <w:tbl>
      <w:tblPr>
        <w:tblW w:w="0" w:type="auto"/>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ayout w:type="fixed"/>
        <w:tblLook w:val="0000" w:firstRow="0" w:lastRow="0" w:firstColumn="0" w:lastColumn="0" w:noHBand="0" w:noVBand="0"/>
      </w:tblPr>
      <w:tblGrid>
        <w:gridCol w:w="2943"/>
        <w:gridCol w:w="2268"/>
        <w:gridCol w:w="2410"/>
      </w:tblGrid>
      <w:tr w:rsidR="004A30A7" w:rsidRPr="004A30A7" w14:paraId="31BCA25C" w14:textId="77777777" w:rsidTr="00AF6965">
        <w:trPr>
          <w:trHeight w:val="94"/>
        </w:trPr>
        <w:tc>
          <w:tcPr>
            <w:tcW w:w="2943" w:type="dxa"/>
            <w:shd w:val="clear" w:color="auto" w:fill="auto"/>
          </w:tcPr>
          <w:p w14:paraId="456C5DA9" w14:textId="77777777" w:rsidR="004A30A7" w:rsidRPr="004A30A7" w:rsidRDefault="004A30A7" w:rsidP="004A30A7">
            <w:pPr>
              <w:autoSpaceDE w:val="0"/>
              <w:autoSpaceDN w:val="0"/>
              <w:adjustRightInd w:val="0"/>
              <w:spacing w:after="0" w:line="241" w:lineRule="atLeast"/>
              <w:ind w:left="0" w:right="0"/>
              <w:rPr>
                <w:i/>
                <w:color w:val="000000"/>
                <w:sz w:val="22"/>
                <w:szCs w:val="22"/>
              </w:rPr>
            </w:pPr>
            <w:r w:rsidRPr="004A30A7">
              <w:rPr>
                <w:i/>
                <w:color w:val="000000"/>
                <w:sz w:val="22"/>
                <w:szCs w:val="22"/>
              </w:rPr>
              <w:t>TYP AV GLAS ELLER LINS</w:t>
            </w:r>
          </w:p>
        </w:tc>
        <w:tc>
          <w:tcPr>
            <w:tcW w:w="2268" w:type="dxa"/>
            <w:shd w:val="clear" w:color="auto" w:fill="auto"/>
          </w:tcPr>
          <w:p w14:paraId="6951F33C" w14:textId="77777777" w:rsidR="004A30A7" w:rsidRPr="004A30A7" w:rsidRDefault="004A30A7" w:rsidP="004A30A7">
            <w:pPr>
              <w:autoSpaceDE w:val="0"/>
              <w:autoSpaceDN w:val="0"/>
              <w:adjustRightInd w:val="0"/>
              <w:spacing w:after="0" w:line="241" w:lineRule="atLeast"/>
              <w:ind w:left="0" w:right="0"/>
              <w:rPr>
                <w:i/>
                <w:color w:val="000000"/>
                <w:sz w:val="22"/>
                <w:szCs w:val="22"/>
              </w:rPr>
            </w:pPr>
            <w:r w:rsidRPr="004A30A7">
              <w:rPr>
                <w:i/>
                <w:color w:val="000000"/>
                <w:sz w:val="22"/>
                <w:szCs w:val="22"/>
              </w:rPr>
              <w:t>BIDRAG</w:t>
            </w:r>
          </w:p>
        </w:tc>
        <w:tc>
          <w:tcPr>
            <w:tcW w:w="2410" w:type="dxa"/>
            <w:shd w:val="clear" w:color="auto" w:fill="auto"/>
          </w:tcPr>
          <w:p w14:paraId="07ED32A5" w14:textId="77777777" w:rsidR="004A30A7" w:rsidRPr="004A30A7" w:rsidRDefault="004A30A7" w:rsidP="004A30A7">
            <w:pPr>
              <w:autoSpaceDE w:val="0"/>
              <w:autoSpaceDN w:val="0"/>
              <w:adjustRightInd w:val="0"/>
              <w:spacing w:after="0" w:line="241" w:lineRule="atLeast"/>
              <w:ind w:left="0" w:right="0"/>
              <w:rPr>
                <w:i/>
                <w:color w:val="000000"/>
                <w:sz w:val="22"/>
                <w:szCs w:val="22"/>
              </w:rPr>
            </w:pPr>
            <w:r w:rsidRPr="004A30A7">
              <w:rPr>
                <w:i/>
                <w:color w:val="000000"/>
                <w:sz w:val="22"/>
                <w:szCs w:val="22"/>
              </w:rPr>
              <w:t>BIDRAGET KAN FÅS</w:t>
            </w:r>
          </w:p>
        </w:tc>
      </w:tr>
      <w:tr w:rsidR="004A30A7" w:rsidRPr="004A30A7" w14:paraId="0ED2CDEE" w14:textId="77777777" w:rsidTr="00AF6965">
        <w:trPr>
          <w:trHeight w:val="80"/>
        </w:trPr>
        <w:tc>
          <w:tcPr>
            <w:tcW w:w="2943" w:type="dxa"/>
            <w:shd w:val="clear" w:color="auto" w:fill="auto"/>
          </w:tcPr>
          <w:p w14:paraId="2CAD62AA" w14:textId="77777777" w:rsidR="004A30A7" w:rsidRPr="004A30A7" w:rsidRDefault="004A30A7" w:rsidP="004A30A7">
            <w:pPr>
              <w:autoSpaceDE w:val="0"/>
              <w:autoSpaceDN w:val="0"/>
              <w:adjustRightInd w:val="0"/>
              <w:spacing w:after="0" w:line="241" w:lineRule="atLeast"/>
              <w:ind w:left="0" w:right="0"/>
              <w:rPr>
                <w:color w:val="000000"/>
              </w:rPr>
            </w:pPr>
            <w:r w:rsidRPr="004A30A7">
              <w:rPr>
                <w:color w:val="000000"/>
              </w:rPr>
              <w:t>Linser.</w:t>
            </w:r>
          </w:p>
        </w:tc>
        <w:tc>
          <w:tcPr>
            <w:tcW w:w="2268" w:type="dxa"/>
            <w:shd w:val="clear" w:color="auto" w:fill="auto"/>
          </w:tcPr>
          <w:p w14:paraId="12AED2ED" w14:textId="77777777" w:rsidR="004A30A7" w:rsidRPr="004A30A7" w:rsidRDefault="004A30A7" w:rsidP="004A30A7">
            <w:pPr>
              <w:autoSpaceDE w:val="0"/>
              <w:autoSpaceDN w:val="0"/>
              <w:adjustRightInd w:val="0"/>
              <w:spacing w:after="0" w:line="241" w:lineRule="atLeast"/>
              <w:ind w:left="0" w:right="0"/>
              <w:rPr>
                <w:color w:val="000000"/>
              </w:rPr>
            </w:pPr>
            <w:r w:rsidRPr="004A30A7">
              <w:rPr>
                <w:color w:val="000000"/>
              </w:rPr>
              <w:t>1 200 kronor per öga.</w:t>
            </w:r>
          </w:p>
        </w:tc>
        <w:tc>
          <w:tcPr>
            <w:tcW w:w="2410" w:type="dxa"/>
            <w:shd w:val="clear" w:color="auto" w:fill="auto"/>
          </w:tcPr>
          <w:p w14:paraId="57DE864B" w14:textId="77777777" w:rsidR="004A30A7" w:rsidRPr="004A30A7" w:rsidRDefault="004A30A7" w:rsidP="004A30A7">
            <w:pPr>
              <w:autoSpaceDE w:val="0"/>
              <w:autoSpaceDN w:val="0"/>
              <w:adjustRightInd w:val="0"/>
              <w:spacing w:after="0" w:line="241" w:lineRule="atLeast"/>
              <w:ind w:left="0" w:right="0"/>
              <w:rPr>
                <w:color w:val="000000"/>
              </w:rPr>
            </w:pPr>
            <w:r w:rsidRPr="004A30A7">
              <w:rPr>
                <w:color w:val="000000"/>
              </w:rPr>
              <w:t>Två gånger per år och öga.</w:t>
            </w:r>
          </w:p>
        </w:tc>
      </w:tr>
      <w:tr w:rsidR="004A30A7" w:rsidRPr="004A30A7" w14:paraId="494F6955" w14:textId="77777777" w:rsidTr="00AF6965">
        <w:trPr>
          <w:trHeight w:val="127"/>
        </w:trPr>
        <w:tc>
          <w:tcPr>
            <w:tcW w:w="2943" w:type="dxa"/>
            <w:shd w:val="clear" w:color="auto" w:fill="auto"/>
          </w:tcPr>
          <w:p w14:paraId="4832DF67" w14:textId="77777777" w:rsidR="004A30A7" w:rsidRPr="004A30A7" w:rsidRDefault="004A30A7" w:rsidP="004A30A7">
            <w:pPr>
              <w:autoSpaceDE w:val="0"/>
              <w:autoSpaceDN w:val="0"/>
              <w:adjustRightInd w:val="0"/>
              <w:spacing w:after="0" w:line="240" w:lineRule="auto"/>
              <w:ind w:left="0" w:right="0"/>
              <w:rPr>
                <w:rFonts w:ascii="Frutiger LT Std 55 Roman" w:hAnsi="Frutiger LT Std 55 Roman" w:cs="Frutiger LT Std 55 Roman"/>
                <w:color w:val="000000"/>
              </w:rPr>
            </w:pPr>
            <w:r w:rsidRPr="004A30A7">
              <w:rPr>
                <w:rFonts w:ascii="Frutiger LT Std 55 Roman" w:hAnsi="Frutiger LT Std 55 Roman" w:cs="Frutiger LT Std 55 Roman"/>
                <w:color w:val="000000"/>
              </w:rPr>
              <w:t>Enstyrkeglas.</w:t>
            </w:r>
          </w:p>
        </w:tc>
        <w:tc>
          <w:tcPr>
            <w:tcW w:w="2268" w:type="dxa"/>
            <w:shd w:val="clear" w:color="auto" w:fill="auto"/>
          </w:tcPr>
          <w:p w14:paraId="62B1583E" w14:textId="77777777" w:rsidR="004A30A7" w:rsidRPr="004A30A7" w:rsidRDefault="004A30A7" w:rsidP="004A30A7">
            <w:pPr>
              <w:autoSpaceDE w:val="0"/>
              <w:autoSpaceDN w:val="0"/>
              <w:adjustRightInd w:val="0"/>
              <w:spacing w:after="0" w:line="241" w:lineRule="atLeast"/>
              <w:ind w:left="0" w:right="0"/>
              <w:rPr>
                <w:color w:val="000000"/>
              </w:rPr>
            </w:pPr>
            <w:r w:rsidRPr="004A30A7">
              <w:rPr>
                <w:color w:val="000000"/>
              </w:rPr>
              <w:t>400 kronor per glas.</w:t>
            </w:r>
          </w:p>
          <w:p w14:paraId="48933CF5" w14:textId="77777777" w:rsidR="004A30A7" w:rsidRPr="004A30A7" w:rsidRDefault="004A30A7" w:rsidP="004A30A7">
            <w:pPr>
              <w:autoSpaceDE w:val="0"/>
              <w:autoSpaceDN w:val="0"/>
              <w:adjustRightInd w:val="0"/>
              <w:spacing w:after="0" w:line="240" w:lineRule="auto"/>
              <w:ind w:left="0" w:right="0"/>
              <w:rPr>
                <w:rFonts w:ascii="Frutiger LT Std 55 Roman" w:hAnsi="Frutiger LT Std 55 Roman" w:cs="Frutiger LT Std 55 Roman"/>
                <w:color w:val="000000"/>
              </w:rPr>
            </w:pPr>
            <w:r w:rsidRPr="004A30A7">
              <w:rPr>
                <w:rFonts w:ascii="Frutiger LT Std 55 Roman" w:hAnsi="Frutiger LT Std 55 Roman" w:cs="Frutiger LT Std 55 Roman"/>
                <w:color w:val="000000"/>
              </w:rPr>
              <w:t>800 kronor per par.</w:t>
            </w:r>
          </w:p>
        </w:tc>
        <w:tc>
          <w:tcPr>
            <w:tcW w:w="2410" w:type="dxa"/>
            <w:shd w:val="clear" w:color="auto" w:fill="auto"/>
          </w:tcPr>
          <w:p w14:paraId="53965533" w14:textId="77777777" w:rsidR="004A30A7" w:rsidRPr="004A30A7" w:rsidRDefault="004A30A7" w:rsidP="004A30A7">
            <w:pPr>
              <w:autoSpaceDE w:val="0"/>
              <w:autoSpaceDN w:val="0"/>
              <w:adjustRightInd w:val="0"/>
              <w:spacing w:after="0" w:line="241" w:lineRule="atLeast"/>
              <w:ind w:left="0" w:right="0"/>
              <w:rPr>
                <w:color w:val="000000"/>
              </w:rPr>
            </w:pPr>
            <w:r w:rsidRPr="004A30A7">
              <w:rPr>
                <w:color w:val="000000"/>
              </w:rPr>
              <w:t>En gång per år.</w:t>
            </w:r>
          </w:p>
        </w:tc>
      </w:tr>
      <w:tr w:rsidR="004A30A7" w:rsidRPr="004A30A7" w14:paraId="1A2DC010" w14:textId="77777777" w:rsidTr="00AF6965">
        <w:trPr>
          <w:trHeight w:val="247"/>
        </w:trPr>
        <w:tc>
          <w:tcPr>
            <w:tcW w:w="2943" w:type="dxa"/>
            <w:shd w:val="clear" w:color="auto" w:fill="auto"/>
          </w:tcPr>
          <w:p w14:paraId="0688B9A0" w14:textId="77777777" w:rsidR="004A30A7" w:rsidRPr="004A30A7" w:rsidRDefault="004A30A7" w:rsidP="004A30A7">
            <w:pPr>
              <w:autoSpaceDE w:val="0"/>
              <w:autoSpaceDN w:val="0"/>
              <w:adjustRightInd w:val="0"/>
              <w:spacing w:after="0" w:line="241" w:lineRule="atLeast"/>
              <w:ind w:left="0" w:right="0"/>
              <w:rPr>
                <w:color w:val="000000"/>
              </w:rPr>
            </w:pPr>
            <w:r w:rsidRPr="004A30A7">
              <w:rPr>
                <w:color w:val="000000"/>
              </w:rPr>
              <w:t>Flerstyrkeglas. Vid addition på recept/ordinationsintyg.</w:t>
            </w:r>
          </w:p>
        </w:tc>
        <w:tc>
          <w:tcPr>
            <w:tcW w:w="2268" w:type="dxa"/>
            <w:shd w:val="clear" w:color="auto" w:fill="auto"/>
          </w:tcPr>
          <w:p w14:paraId="4645D723" w14:textId="77777777" w:rsidR="004A30A7" w:rsidRPr="004A30A7" w:rsidRDefault="004A30A7" w:rsidP="004A30A7">
            <w:pPr>
              <w:autoSpaceDE w:val="0"/>
              <w:autoSpaceDN w:val="0"/>
              <w:adjustRightInd w:val="0"/>
              <w:spacing w:after="0" w:line="241" w:lineRule="atLeast"/>
              <w:ind w:left="0" w:right="0"/>
              <w:rPr>
                <w:color w:val="000000"/>
              </w:rPr>
            </w:pPr>
            <w:r w:rsidRPr="004A30A7">
              <w:rPr>
                <w:color w:val="000000"/>
              </w:rPr>
              <w:t>800 kronor per glas.</w:t>
            </w:r>
          </w:p>
          <w:p w14:paraId="005B3369" w14:textId="77777777" w:rsidR="004A30A7" w:rsidRPr="004A30A7" w:rsidRDefault="004A30A7" w:rsidP="004A30A7">
            <w:pPr>
              <w:autoSpaceDE w:val="0"/>
              <w:autoSpaceDN w:val="0"/>
              <w:adjustRightInd w:val="0"/>
              <w:spacing w:after="0" w:line="240" w:lineRule="auto"/>
              <w:ind w:left="0" w:right="0"/>
              <w:rPr>
                <w:rFonts w:ascii="Frutiger LT Std 55 Roman" w:hAnsi="Frutiger LT Std 55 Roman" w:cs="Frutiger LT Std 55 Roman"/>
                <w:color w:val="000000"/>
              </w:rPr>
            </w:pPr>
            <w:r w:rsidRPr="004A30A7">
              <w:rPr>
                <w:rFonts w:ascii="Frutiger LT Std 55 Roman" w:hAnsi="Frutiger LT Std 55 Roman" w:cs="Frutiger LT Std 55 Roman"/>
                <w:color w:val="000000"/>
              </w:rPr>
              <w:t>1600 kronor per par.</w:t>
            </w:r>
          </w:p>
          <w:p w14:paraId="45CFE084" w14:textId="77777777" w:rsidR="004A30A7" w:rsidRPr="004A30A7" w:rsidRDefault="004A30A7" w:rsidP="004A30A7">
            <w:pPr>
              <w:autoSpaceDE w:val="0"/>
              <w:autoSpaceDN w:val="0"/>
              <w:adjustRightInd w:val="0"/>
              <w:spacing w:after="0" w:line="240" w:lineRule="auto"/>
              <w:ind w:left="0" w:right="0"/>
              <w:rPr>
                <w:rFonts w:ascii="Frutiger LT Std 55 Roman" w:hAnsi="Frutiger LT Std 55 Roman" w:cs="Frutiger LT Std 55 Roman"/>
                <w:color w:val="000000"/>
              </w:rPr>
            </w:pPr>
          </w:p>
          <w:p w14:paraId="52E50996" w14:textId="77777777" w:rsidR="004A30A7" w:rsidRPr="004A30A7" w:rsidRDefault="004A30A7" w:rsidP="004A30A7">
            <w:pPr>
              <w:autoSpaceDE w:val="0"/>
              <w:autoSpaceDN w:val="0"/>
              <w:adjustRightInd w:val="0"/>
              <w:spacing w:after="0" w:line="240" w:lineRule="auto"/>
              <w:ind w:left="0" w:right="0"/>
              <w:rPr>
                <w:rFonts w:ascii="Frutiger LT Std 55 Roman" w:hAnsi="Frutiger LT Std 55 Roman" w:cs="Frutiger LT Std 55 Roman"/>
                <w:color w:val="000000"/>
              </w:rPr>
            </w:pPr>
          </w:p>
        </w:tc>
        <w:tc>
          <w:tcPr>
            <w:tcW w:w="2410" w:type="dxa"/>
            <w:shd w:val="clear" w:color="auto" w:fill="auto"/>
          </w:tcPr>
          <w:p w14:paraId="37AD9B5B" w14:textId="77777777" w:rsidR="004A30A7" w:rsidRPr="004A30A7" w:rsidRDefault="004A30A7" w:rsidP="004A30A7">
            <w:pPr>
              <w:autoSpaceDE w:val="0"/>
              <w:autoSpaceDN w:val="0"/>
              <w:adjustRightInd w:val="0"/>
              <w:spacing w:after="0" w:line="241" w:lineRule="atLeast"/>
              <w:ind w:left="0" w:right="0"/>
              <w:rPr>
                <w:color w:val="000000"/>
              </w:rPr>
            </w:pPr>
            <w:r w:rsidRPr="004A30A7">
              <w:rPr>
                <w:color w:val="000000"/>
              </w:rPr>
              <w:t>En gång per år.</w:t>
            </w:r>
          </w:p>
        </w:tc>
      </w:tr>
    </w:tbl>
    <w:p w14:paraId="682DDCA8" w14:textId="77777777" w:rsidR="004A30A7" w:rsidRPr="004A30A7" w:rsidRDefault="004A30A7" w:rsidP="004A30A7">
      <w:pPr>
        <w:autoSpaceDE w:val="0"/>
        <w:autoSpaceDN w:val="0"/>
        <w:adjustRightInd w:val="0"/>
        <w:spacing w:after="0" w:line="240" w:lineRule="auto"/>
        <w:ind w:left="0" w:right="0"/>
        <w:rPr>
          <w:color w:val="000000"/>
        </w:rPr>
      </w:pPr>
    </w:p>
    <w:p w14:paraId="427717BC" w14:textId="77777777" w:rsidR="004A30A7" w:rsidRPr="004A30A7" w:rsidRDefault="004A30A7" w:rsidP="004A30A7">
      <w:pPr>
        <w:autoSpaceDE w:val="0"/>
        <w:autoSpaceDN w:val="0"/>
        <w:adjustRightInd w:val="0"/>
        <w:spacing w:after="0" w:line="240" w:lineRule="auto"/>
        <w:ind w:left="0" w:right="0"/>
        <w:rPr>
          <w:color w:val="000000"/>
        </w:rPr>
      </w:pPr>
      <w:r w:rsidRPr="004A30A7">
        <w:rPr>
          <w:color w:val="000000"/>
        </w:rPr>
        <w:t>Diagnosen ska vara styrkt av ögonläkare eller legitimerad optiker på Synverksamheten. Bidraget kan ges för både glas och linser under samma kalenderår.</w:t>
      </w:r>
    </w:p>
    <w:p w14:paraId="6DD6670E" w14:textId="77777777" w:rsidR="004A30A7" w:rsidRPr="004A30A7" w:rsidRDefault="004A30A7" w:rsidP="004A30A7">
      <w:pPr>
        <w:autoSpaceDE w:val="0"/>
        <w:autoSpaceDN w:val="0"/>
        <w:adjustRightInd w:val="0"/>
        <w:spacing w:after="0" w:line="240" w:lineRule="auto"/>
        <w:ind w:left="0" w:right="0"/>
        <w:rPr>
          <w:rFonts w:ascii="Frutiger LT Std 55 Roman" w:hAnsi="Frutiger LT Std 55 Roman" w:cs="Frutiger LT Std 55 Roman"/>
          <w:color w:val="000000"/>
        </w:rPr>
      </w:pPr>
    </w:p>
    <w:p w14:paraId="553C632B" w14:textId="77777777" w:rsidR="004A30A7" w:rsidRPr="004A30A7" w:rsidRDefault="004A30A7" w:rsidP="004A30A7">
      <w:pPr>
        <w:autoSpaceDE w:val="0"/>
        <w:autoSpaceDN w:val="0"/>
        <w:adjustRightInd w:val="0"/>
        <w:spacing w:after="0" w:line="240" w:lineRule="auto"/>
        <w:ind w:left="0" w:right="0"/>
        <w:rPr>
          <w:rFonts w:ascii="Frutiger LT Std 55 Roman" w:hAnsi="Frutiger LT Std 55 Roman" w:cs="Frutiger LT Std 55 Roman"/>
          <w:color w:val="000000"/>
        </w:rPr>
      </w:pPr>
    </w:p>
    <w:p w14:paraId="08B555CC" w14:textId="77777777" w:rsidR="004A30A7" w:rsidRPr="004A30A7" w:rsidRDefault="004A30A7" w:rsidP="004A30A7">
      <w:pPr>
        <w:autoSpaceDE w:val="0"/>
        <w:autoSpaceDN w:val="0"/>
        <w:adjustRightInd w:val="0"/>
        <w:spacing w:after="0" w:line="240" w:lineRule="auto"/>
        <w:ind w:left="0" w:right="0"/>
        <w:rPr>
          <w:rFonts w:ascii="Frutiger LT Std 55 Roman" w:hAnsi="Frutiger LT Std 55 Roman" w:cs="Frutiger LT Std 55 Roman"/>
          <w:color w:val="000000"/>
        </w:rPr>
      </w:pPr>
    </w:p>
    <w:p w14:paraId="2FA9192D" w14:textId="77777777" w:rsidR="004A30A7" w:rsidRPr="004A30A7" w:rsidRDefault="004A30A7" w:rsidP="004A30A7">
      <w:pPr>
        <w:autoSpaceDE w:val="0"/>
        <w:autoSpaceDN w:val="0"/>
        <w:adjustRightInd w:val="0"/>
        <w:spacing w:after="0" w:line="240" w:lineRule="auto"/>
        <w:ind w:left="0" w:right="0"/>
        <w:rPr>
          <w:rFonts w:ascii="Frutiger LT Std 55 Roman" w:hAnsi="Frutiger LT Std 55 Roman" w:cs="Frutiger LT Std 55 Roman"/>
          <w:color w:val="000000"/>
        </w:rPr>
      </w:pPr>
    </w:p>
    <w:p w14:paraId="05379151" w14:textId="77777777" w:rsidR="004A30A7" w:rsidRPr="004A30A7" w:rsidRDefault="004A30A7" w:rsidP="004A30A7">
      <w:pPr>
        <w:autoSpaceDE w:val="0"/>
        <w:autoSpaceDN w:val="0"/>
        <w:adjustRightInd w:val="0"/>
        <w:spacing w:after="0" w:line="240" w:lineRule="auto"/>
        <w:ind w:left="0" w:right="0"/>
        <w:rPr>
          <w:rFonts w:ascii="Frutiger LT Std 55 Roman" w:hAnsi="Frutiger LT Std 55 Roman" w:cs="Frutiger LT Std 55 Roman"/>
          <w:color w:val="000000"/>
        </w:rPr>
      </w:pPr>
    </w:p>
    <w:p w14:paraId="3FCE8C38" w14:textId="77777777" w:rsidR="004A30A7" w:rsidRPr="004A30A7" w:rsidRDefault="004A30A7" w:rsidP="004A30A7">
      <w:pPr>
        <w:autoSpaceDE w:val="0"/>
        <w:autoSpaceDN w:val="0"/>
        <w:adjustRightInd w:val="0"/>
        <w:spacing w:after="0" w:line="240" w:lineRule="auto"/>
        <w:ind w:left="0" w:right="0"/>
        <w:rPr>
          <w:rFonts w:ascii="Arial" w:hAnsi="Arial" w:cs="Arial"/>
          <w:b/>
          <w:color w:val="000000"/>
          <w:sz w:val="26"/>
          <w:szCs w:val="26"/>
        </w:rPr>
      </w:pPr>
      <w:r w:rsidRPr="004A30A7">
        <w:rPr>
          <w:rFonts w:ascii="Arial" w:hAnsi="Arial" w:cs="Arial"/>
          <w:b/>
          <w:color w:val="000000"/>
          <w:sz w:val="26"/>
          <w:szCs w:val="26"/>
        </w:rPr>
        <w:t>Keratokonus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02"/>
        <w:gridCol w:w="2583"/>
        <w:gridCol w:w="2693"/>
      </w:tblGrid>
      <w:tr w:rsidR="004A30A7" w:rsidRPr="004A30A7" w14:paraId="471D513F" w14:textId="77777777" w:rsidTr="00AF6965">
        <w:tc>
          <w:tcPr>
            <w:tcW w:w="2802" w:type="dxa"/>
            <w:shd w:val="clear" w:color="auto" w:fill="auto"/>
          </w:tcPr>
          <w:p w14:paraId="71E6183B" w14:textId="77777777" w:rsidR="004A30A7" w:rsidRPr="004A30A7" w:rsidRDefault="004A30A7" w:rsidP="004A30A7">
            <w:pPr>
              <w:autoSpaceDE w:val="0"/>
              <w:autoSpaceDN w:val="0"/>
              <w:adjustRightInd w:val="0"/>
              <w:spacing w:after="0" w:line="240" w:lineRule="auto"/>
              <w:ind w:left="0" w:right="0"/>
              <w:rPr>
                <w:i/>
                <w:color w:val="000000"/>
                <w:sz w:val="22"/>
                <w:szCs w:val="22"/>
              </w:rPr>
            </w:pPr>
            <w:r w:rsidRPr="004A30A7">
              <w:rPr>
                <w:i/>
                <w:color w:val="000000"/>
                <w:sz w:val="22"/>
                <w:szCs w:val="22"/>
              </w:rPr>
              <w:t>TYP AV GLAS ELLER LINS</w:t>
            </w:r>
          </w:p>
        </w:tc>
        <w:tc>
          <w:tcPr>
            <w:tcW w:w="2583" w:type="dxa"/>
            <w:shd w:val="clear" w:color="auto" w:fill="auto"/>
          </w:tcPr>
          <w:p w14:paraId="233C921C" w14:textId="77777777" w:rsidR="004A30A7" w:rsidRPr="004A30A7" w:rsidRDefault="004A30A7" w:rsidP="004A30A7">
            <w:pPr>
              <w:autoSpaceDE w:val="0"/>
              <w:autoSpaceDN w:val="0"/>
              <w:adjustRightInd w:val="0"/>
              <w:spacing w:after="0" w:line="240" w:lineRule="auto"/>
              <w:ind w:left="0" w:right="0"/>
              <w:rPr>
                <w:i/>
                <w:color w:val="000000"/>
                <w:sz w:val="22"/>
                <w:szCs w:val="22"/>
              </w:rPr>
            </w:pPr>
            <w:r w:rsidRPr="004A30A7">
              <w:rPr>
                <w:i/>
                <w:color w:val="000000"/>
                <w:sz w:val="22"/>
                <w:szCs w:val="22"/>
              </w:rPr>
              <w:t>BIDRAG</w:t>
            </w:r>
          </w:p>
        </w:tc>
        <w:tc>
          <w:tcPr>
            <w:tcW w:w="2693" w:type="dxa"/>
            <w:shd w:val="clear" w:color="auto" w:fill="auto"/>
          </w:tcPr>
          <w:p w14:paraId="65BE0D9E" w14:textId="77777777" w:rsidR="004A30A7" w:rsidRPr="004A30A7" w:rsidRDefault="004A30A7" w:rsidP="004A30A7">
            <w:pPr>
              <w:autoSpaceDE w:val="0"/>
              <w:autoSpaceDN w:val="0"/>
              <w:adjustRightInd w:val="0"/>
              <w:spacing w:after="0" w:line="240" w:lineRule="auto"/>
              <w:ind w:left="0" w:right="0"/>
              <w:rPr>
                <w:i/>
                <w:color w:val="000000"/>
                <w:sz w:val="22"/>
                <w:szCs w:val="22"/>
              </w:rPr>
            </w:pPr>
            <w:r w:rsidRPr="004A30A7">
              <w:rPr>
                <w:i/>
                <w:color w:val="000000"/>
                <w:sz w:val="22"/>
                <w:szCs w:val="22"/>
              </w:rPr>
              <w:t>BIDRAGET KAN FÅS</w:t>
            </w:r>
          </w:p>
        </w:tc>
      </w:tr>
      <w:tr w:rsidR="004A30A7" w:rsidRPr="004A30A7" w14:paraId="32CD4443" w14:textId="77777777" w:rsidTr="00AF6965">
        <w:tc>
          <w:tcPr>
            <w:tcW w:w="2802" w:type="dxa"/>
            <w:shd w:val="clear" w:color="auto" w:fill="auto"/>
          </w:tcPr>
          <w:p w14:paraId="4AC2B87A" w14:textId="77777777" w:rsidR="004A30A7" w:rsidRPr="004A30A7" w:rsidRDefault="004A30A7" w:rsidP="004A30A7">
            <w:pPr>
              <w:autoSpaceDE w:val="0"/>
              <w:autoSpaceDN w:val="0"/>
              <w:adjustRightInd w:val="0"/>
              <w:spacing w:after="0" w:line="240" w:lineRule="auto"/>
              <w:ind w:left="0" w:right="0"/>
              <w:rPr>
                <w:color w:val="000000"/>
              </w:rPr>
            </w:pPr>
            <w:r w:rsidRPr="004A30A7">
              <w:rPr>
                <w:color w:val="000000"/>
              </w:rPr>
              <w:t>Linser</w:t>
            </w:r>
          </w:p>
        </w:tc>
        <w:tc>
          <w:tcPr>
            <w:tcW w:w="2583" w:type="dxa"/>
            <w:shd w:val="clear" w:color="auto" w:fill="auto"/>
          </w:tcPr>
          <w:p w14:paraId="2B2BEAF3" w14:textId="77777777" w:rsidR="004A30A7" w:rsidRPr="004A30A7" w:rsidRDefault="004A30A7" w:rsidP="004A30A7">
            <w:pPr>
              <w:autoSpaceDE w:val="0"/>
              <w:autoSpaceDN w:val="0"/>
              <w:adjustRightInd w:val="0"/>
              <w:spacing w:after="0" w:line="240" w:lineRule="auto"/>
              <w:ind w:left="0" w:right="0"/>
              <w:rPr>
                <w:color w:val="000000"/>
              </w:rPr>
            </w:pPr>
            <w:r w:rsidRPr="004A30A7">
              <w:rPr>
                <w:color w:val="000000"/>
              </w:rPr>
              <w:t>1 500 kronor per öga.</w:t>
            </w:r>
          </w:p>
        </w:tc>
        <w:tc>
          <w:tcPr>
            <w:tcW w:w="2693" w:type="dxa"/>
            <w:shd w:val="clear" w:color="auto" w:fill="auto"/>
          </w:tcPr>
          <w:p w14:paraId="4EE142D2" w14:textId="77777777" w:rsidR="004A30A7" w:rsidRPr="004A30A7" w:rsidRDefault="004A30A7" w:rsidP="004A30A7">
            <w:pPr>
              <w:autoSpaceDE w:val="0"/>
              <w:autoSpaceDN w:val="0"/>
              <w:adjustRightInd w:val="0"/>
              <w:spacing w:after="0" w:line="240" w:lineRule="auto"/>
              <w:ind w:left="0" w:right="0"/>
              <w:rPr>
                <w:color w:val="000000"/>
              </w:rPr>
            </w:pPr>
            <w:r w:rsidRPr="004A30A7">
              <w:rPr>
                <w:color w:val="000000"/>
              </w:rPr>
              <w:t>En gång per år och öga.</w:t>
            </w:r>
          </w:p>
        </w:tc>
      </w:tr>
    </w:tbl>
    <w:p w14:paraId="07C08D3E" w14:textId="77777777" w:rsidR="004A30A7" w:rsidRPr="004A30A7" w:rsidRDefault="004A30A7" w:rsidP="004A30A7">
      <w:pPr>
        <w:autoSpaceDE w:val="0"/>
        <w:autoSpaceDN w:val="0"/>
        <w:adjustRightInd w:val="0"/>
        <w:spacing w:after="0" w:line="240" w:lineRule="auto"/>
        <w:ind w:left="0" w:right="0"/>
        <w:rPr>
          <w:rFonts w:ascii="Arial" w:hAnsi="Arial" w:cs="Arial"/>
          <w:b/>
          <w:color w:val="000000"/>
          <w:sz w:val="26"/>
          <w:szCs w:val="26"/>
        </w:rPr>
      </w:pPr>
    </w:p>
    <w:p w14:paraId="00F74145" w14:textId="77777777" w:rsidR="004A30A7" w:rsidRPr="004A30A7" w:rsidRDefault="004A30A7" w:rsidP="004A30A7">
      <w:pPr>
        <w:autoSpaceDE w:val="0"/>
        <w:autoSpaceDN w:val="0"/>
        <w:adjustRightInd w:val="0"/>
        <w:spacing w:after="0" w:line="240" w:lineRule="auto"/>
        <w:ind w:left="0" w:right="0"/>
        <w:rPr>
          <w:rFonts w:ascii="Arial" w:hAnsi="Arial" w:cs="Arial"/>
          <w:color w:val="000000"/>
          <w:sz w:val="26"/>
          <w:szCs w:val="26"/>
        </w:rPr>
      </w:pPr>
      <w:r w:rsidRPr="004A30A7">
        <w:rPr>
          <w:color w:val="000000"/>
        </w:rPr>
        <w:t>Visus får vara högst 0,3 på aktuellt öga med bästa glaskorrektion. Visusintyg från ögonläkare eller legitimerad optiker krävs. Diagnosen ska vara styrkt av ögonläkare eller optiker på Synverksamheten</w:t>
      </w:r>
      <w:r w:rsidRPr="004A30A7">
        <w:rPr>
          <w:rFonts w:ascii="Arial" w:hAnsi="Arial" w:cs="Arial"/>
          <w:color w:val="000000"/>
          <w:sz w:val="26"/>
          <w:szCs w:val="26"/>
        </w:rPr>
        <w:t>.</w:t>
      </w:r>
    </w:p>
    <w:p w14:paraId="288F9AF5" w14:textId="77777777" w:rsidR="004A30A7" w:rsidRPr="004A30A7" w:rsidRDefault="004A30A7" w:rsidP="004A30A7">
      <w:pPr>
        <w:autoSpaceDE w:val="0"/>
        <w:autoSpaceDN w:val="0"/>
        <w:adjustRightInd w:val="0"/>
        <w:spacing w:after="0" w:line="240" w:lineRule="auto"/>
        <w:ind w:left="0" w:right="0"/>
        <w:rPr>
          <w:rFonts w:ascii="Arial" w:hAnsi="Arial" w:cs="Arial"/>
          <w:color w:val="000000"/>
          <w:sz w:val="26"/>
          <w:szCs w:val="26"/>
        </w:rPr>
      </w:pPr>
    </w:p>
    <w:p w14:paraId="283866E6" w14:textId="77777777" w:rsidR="004A30A7" w:rsidRPr="004A30A7" w:rsidRDefault="004A30A7" w:rsidP="004A30A7">
      <w:pPr>
        <w:autoSpaceDE w:val="0"/>
        <w:autoSpaceDN w:val="0"/>
        <w:adjustRightInd w:val="0"/>
        <w:spacing w:after="0" w:line="240" w:lineRule="auto"/>
        <w:ind w:left="0" w:right="0"/>
        <w:rPr>
          <w:rFonts w:ascii="Arial" w:hAnsi="Arial" w:cs="Arial"/>
          <w:color w:val="000000"/>
          <w:sz w:val="26"/>
          <w:szCs w:val="26"/>
        </w:rPr>
      </w:pPr>
    </w:p>
    <w:p w14:paraId="16D045E2" w14:textId="77777777" w:rsidR="004A30A7" w:rsidRPr="004A30A7" w:rsidRDefault="004A30A7" w:rsidP="004A30A7">
      <w:pPr>
        <w:autoSpaceDE w:val="0"/>
        <w:autoSpaceDN w:val="0"/>
        <w:adjustRightInd w:val="0"/>
        <w:spacing w:after="0" w:line="240" w:lineRule="auto"/>
        <w:ind w:left="0" w:right="0"/>
        <w:rPr>
          <w:rFonts w:ascii="Arial" w:hAnsi="Arial" w:cs="Arial"/>
          <w:b/>
          <w:color w:val="000000"/>
          <w:sz w:val="26"/>
          <w:szCs w:val="26"/>
        </w:rPr>
      </w:pPr>
      <w:r w:rsidRPr="004A30A7">
        <w:rPr>
          <w:rFonts w:ascii="Arial" w:hAnsi="Arial" w:cs="Arial"/>
          <w:b/>
          <w:color w:val="000000"/>
          <w:sz w:val="26"/>
          <w:szCs w:val="26"/>
        </w:rPr>
        <w:t>Special</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02"/>
        <w:gridCol w:w="2583"/>
        <w:gridCol w:w="2693"/>
      </w:tblGrid>
      <w:tr w:rsidR="004A30A7" w:rsidRPr="004A30A7" w14:paraId="5D06CDF2" w14:textId="77777777" w:rsidTr="00AF6965">
        <w:tc>
          <w:tcPr>
            <w:tcW w:w="2802" w:type="dxa"/>
            <w:shd w:val="clear" w:color="auto" w:fill="auto"/>
          </w:tcPr>
          <w:p w14:paraId="4F15B366" w14:textId="77777777" w:rsidR="004A30A7" w:rsidRPr="004A30A7" w:rsidRDefault="004A30A7" w:rsidP="004A30A7">
            <w:pPr>
              <w:autoSpaceDE w:val="0"/>
              <w:autoSpaceDN w:val="0"/>
              <w:adjustRightInd w:val="0"/>
              <w:spacing w:after="0" w:line="240" w:lineRule="auto"/>
              <w:ind w:left="0" w:right="0"/>
              <w:rPr>
                <w:i/>
                <w:color w:val="000000"/>
                <w:sz w:val="22"/>
                <w:szCs w:val="22"/>
              </w:rPr>
            </w:pPr>
            <w:r w:rsidRPr="004A30A7">
              <w:rPr>
                <w:i/>
                <w:color w:val="000000"/>
                <w:sz w:val="22"/>
                <w:szCs w:val="22"/>
              </w:rPr>
              <w:t>TYP AV GLAS ELLER LINS</w:t>
            </w:r>
          </w:p>
        </w:tc>
        <w:tc>
          <w:tcPr>
            <w:tcW w:w="2583" w:type="dxa"/>
            <w:shd w:val="clear" w:color="auto" w:fill="auto"/>
          </w:tcPr>
          <w:p w14:paraId="0E902C68" w14:textId="77777777" w:rsidR="004A30A7" w:rsidRPr="004A30A7" w:rsidRDefault="004A30A7" w:rsidP="004A30A7">
            <w:pPr>
              <w:autoSpaceDE w:val="0"/>
              <w:autoSpaceDN w:val="0"/>
              <w:adjustRightInd w:val="0"/>
              <w:spacing w:after="0" w:line="240" w:lineRule="auto"/>
              <w:ind w:left="0" w:right="0"/>
              <w:rPr>
                <w:i/>
                <w:color w:val="000000"/>
                <w:sz w:val="22"/>
                <w:szCs w:val="22"/>
              </w:rPr>
            </w:pPr>
            <w:r w:rsidRPr="004A30A7">
              <w:rPr>
                <w:i/>
                <w:color w:val="000000"/>
                <w:sz w:val="22"/>
                <w:szCs w:val="22"/>
              </w:rPr>
              <w:t>BIDRAG</w:t>
            </w:r>
          </w:p>
        </w:tc>
        <w:tc>
          <w:tcPr>
            <w:tcW w:w="2693" w:type="dxa"/>
            <w:shd w:val="clear" w:color="auto" w:fill="auto"/>
          </w:tcPr>
          <w:p w14:paraId="4C045391" w14:textId="77777777" w:rsidR="004A30A7" w:rsidRPr="004A30A7" w:rsidRDefault="004A30A7" w:rsidP="004A30A7">
            <w:pPr>
              <w:autoSpaceDE w:val="0"/>
              <w:autoSpaceDN w:val="0"/>
              <w:adjustRightInd w:val="0"/>
              <w:spacing w:after="0" w:line="240" w:lineRule="auto"/>
              <w:ind w:left="0" w:right="0"/>
              <w:rPr>
                <w:i/>
                <w:color w:val="000000"/>
                <w:sz w:val="22"/>
                <w:szCs w:val="22"/>
              </w:rPr>
            </w:pPr>
            <w:r w:rsidRPr="004A30A7">
              <w:rPr>
                <w:i/>
                <w:color w:val="000000"/>
                <w:sz w:val="22"/>
                <w:szCs w:val="22"/>
              </w:rPr>
              <w:t>BIDRAGET KAN FÅS</w:t>
            </w:r>
          </w:p>
        </w:tc>
      </w:tr>
      <w:tr w:rsidR="004A30A7" w:rsidRPr="004A30A7" w14:paraId="7848C930" w14:textId="77777777" w:rsidTr="00AF6965">
        <w:tc>
          <w:tcPr>
            <w:tcW w:w="2802" w:type="dxa"/>
            <w:shd w:val="clear" w:color="auto" w:fill="auto"/>
          </w:tcPr>
          <w:p w14:paraId="6917A8CF" w14:textId="77777777" w:rsidR="004A30A7" w:rsidRPr="004A30A7" w:rsidRDefault="004A30A7" w:rsidP="004A30A7">
            <w:pPr>
              <w:autoSpaceDE w:val="0"/>
              <w:autoSpaceDN w:val="0"/>
              <w:adjustRightInd w:val="0"/>
              <w:spacing w:after="0" w:line="240" w:lineRule="auto"/>
              <w:ind w:left="0" w:right="0"/>
              <w:rPr>
                <w:color w:val="000000"/>
              </w:rPr>
            </w:pPr>
            <w:r w:rsidRPr="004A30A7">
              <w:rPr>
                <w:color w:val="000000"/>
              </w:rPr>
              <w:t>Linser</w:t>
            </w:r>
          </w:p>
        </w:tc>
        <w:tc>
          <w:tcPr>
            <w:tcW w:w="2583" w:type="dxa"/>
            <w:shd w:val="clear" w:color="auto" w:fill="auto"/>
          </w:tcPr>
          <w:p w14:paraId="4BB3FC9E" w14:textId="77777777" w:rsidR="004A30A7" w:rsidRPr="004A30A7" w:rsidRDefault="004A30A7" w:rsidP="004A30A7">
            <w:pPr>
              <w:autoSpaceDE w:val="0"/>
              <w:autoSpaceDN w:val="0"/>
              <w:adjustRightInd w:val="0"/>
              <w:spacing w:after="0" w:line="240" w:lineRule="auto"/>
              <w:ind w:left="0" w:right="0"/>
              <w:rPr>
                <w:color w:val="000000"/>
              </w:rPr>
            </w:pPr>
            <w:r w:rsidRPr="004A30A7">
              <w:rPr>
                <w:color w:val="000000"/>
              </w:rPr>
              <w:t>1 200 kronor per öga.</w:t>
            </w:r>
          </w:p>
        </w:tc>
        <w:tc>
          <w:tcPr>
            <w:tcW w:w="2693" w:type="dxa"/>
            <w:shd w:val="clear" w:color="auto" w:fill="auto"/>
          </w:tcPr>
          <w:p w14:paraId="52EF170F" w14:textId="77777777" w:rsidR="004A30A7" w:rsidRPr="004A30A7" w:rsidRDefault="004A30A7" w:rsidP="004A30A7">
            <w:pPr>
              <w:autoSpaceDE w:val="0"/>
              <w:autoSpaceDN w:val="0"/>
              <w:adjustRightInd w:val="0"/>
              <w:spacing w:after="0" w:line="240" w:lineRule="auto"/>
              <w:ind w:left="0" w:right="0"/>
              <w:rPr>
                <w:color w:val="000000"/>
              </w:rPr>
            </w:pPr>
            <w:r w:rsidRPr="004A30A7">
              <w:rPr>
                <w:color w:val="000000"/>
              </w:rPr>
              <w:t>Två gånger per år och öga.</w:t>
            </w:r>
          </w:p>
          <w:p w14:paraId="3954763D" w14:textId="77777777" w:rsidR="004A30A7" w:rsidRPr="004A30A7" w:rsidRDefault="004A30A7" w:rsidP="004A30A7">
            <w:pPr>
              <w:autoSpaceDE w:val="0"/>
              <w:autoSpaceDN w:val="0"/>
              <w:adjustRightInd w:val="0"/>
              <w:spacing w:after="0" w:line="240" w:lineRule="auto"/>
              <w:ind w:left="0" w:right="0"/>
              <w:rPr>
                <w:color w:val="000000"/>
              </w:rPr>
            </w:pPr>
          </w:p>
        </w:tc>
      </w:tr>
    </w:tbl>
    <w:p w14:paraId="1B5B3E23" w14:textId="77777777" w:rsidR="004A30A7" w:rsidRPr="004A30A7" w:rsidRDefault="004A30A7" w:rsidP="004A30A7">
      <w:pPr>
        <w:autoSpaceDE w:val="0"/>
        <w:autoSpaceDN w:val="0"/>
        <w:adjustRightInd w:val="0"/>
        <w:spacing w:after="0" w:line="240" w:lineRule="auto"/>
        <w:ind w:left="0" w:right="0"/>
        <w:rPr>
          <w:rFonts w:ascii="Arial" w:hAnsi="Arial" w:cs="Arial"/>
          <w:color w:val="000000"/>
          <w:sz w:val="26"/>
          <w:szCs w:val="26"/>
        </w:rPr>
      </w:pPr>
    </w:p>
    <w:p w14:paraId="166B7665" w14:textId="77777777" w:rsidR="004A30A7" w:rsidRPr="004A30A7" w:rsidRDefault="004A30A7" w:rsidP="004A30A7">
      <w:pPr>
        <w:autoSpaceDE w:val="0"/>
        <w:autoSpaceDN w:val="0"/>
        <w:adjustRightInd w:val="0"/>
        <w:spacing w:after="0" w:line="240" w:lineRule="auto"/>
        <w:ind w:left="0" w:right="0"/>
        <w:rPr>
          <w:rFonts w:ascii="Arial" w:hAnsi="Arial" w:cs="Arial"/>
          <w:color w:val="000000"/>
          <w:sz w:val="26"/>
          <w:szCs w:val="26"/>
        </w:rPr>
      </w:pPr>
      <w:r w:rsidRPr="004A30A7">
        <w:rPr>
          <w:color w:val="000000"/>
        </w:rPr>
        <w:t>Diagnosen ska vara styrkt av ögonläkare eller legitimerad optiker på Synverksamheten</w:t>
      </w:r>
      <w:r w:rsidRPr="004A30A7">
        <w:rPr>
          <w:rFonts w:ascii="Arial" w:hAnsi="Arial" w:cs="Arial"/>
          <w:color w:val="000000"/>
          <w:sz w:val="26"/>
          <w:szCs w:val="26"/>
        </w:rPr>
        <w:t>.</w:t>
      </w:r>
    </w:p>
    <w:p w14:paraId="33A9C494" w14:textId="77777777" w:rsidR="004A30A7" w:rsidRPr="004A30A7" w:rsidRDefault="004A30A7" w:rsidP="004A30A7">
      <w:pPr>
        <w:autoSpaceDE w:val="0"/>
        <w:autoSpaceDN w:val="0"/>
        <w:adjustRightInd w:val="0"/>
        <w:spacing w:after="0" w:line="240" w:lineRule="auto"/>
        <w:ind w:left="0" w:right="0"/>
        <w:rPr>
          <w:rFonts w:ascii="Arial" w:hAnsi="Arial" w:cs="Arial"/>
          <w:color w:val="000000"/>
          <w:sz w:val="26"/>
          <w:szCs w:val="26"/>
        </w:rPr>
      </w:pPr>
    </w:p>
    <w:p w14:paraId="12E72AF9" w14:textId="77777777" w:rsidR="004A30A7" w:rsidRPr="004A30A7" w:rsidRDefault="004A30A7" w:rsidP="004A30A7">
      <w:pPr>
        <w:autoSpaceDE w:val="0"/>
        <w:autoSpaceDN w:val="0"/>
        <w:adjustRightInd w:val="0"/>
        <w:spacing w:after="0" w:line="240" w:lineRule="auto"/>
        <w:ind w:left="0" w:right="0"/>
        <w:rPr>
          <w:rFonts w:ascii="Arial" w:hAnsi="Arial" w:cs="Arial"/>
          <w:b/>
          <w:color w:val="000000"/>
          <w:sz w:val="26"/>
          <w:szCs w:val="26"/>
        </w:rPr>
      </w:pPr>
      <w:r w:rsidRPr="004A30A7">
        <w:rPr>
          <w:rFonts w:ascii="Arial" w:hAnsi="Arial" w:cs="Arial"/>
          <w:b/>
          <w:color w:val="000000"/>
          <w:sz w:val="26"/>
          <w:szCs w:val="26"/>
        </w:rPr>
        <w:t>Synskärpa högst 0,3</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02"/>
        <w:gridCol w:w="2583"/>
        <w:gridCol w:w="2693"/>
      </w:tblGrid>
      <w:tr w:rsidR="004A30A7" w:rsidRPr="004A30A7" w14:paraId="217C9153" w14:textId="77777777" w:rsidTr="00AF6965">
        <w:tc>
          <w:tcPr>
            <w:tcW w:w="2802" w:type="dxa"/>
            <w:shd w:val="clear" w:color="auto" w:fill="auto"/>
          </w:tcPr>
          <w:p w14:paraId="496857B1" w14:textId="77777777" w:rsidR="004A30A7" w:rsidRPr="004A30A7" w:rsidRDefault="004A30A7" w:rsidP="004A30A7">
            <w:pPr>
              <w:autoSpaceDE w:val="0"/>
              <w:autoSpaceDN w:val="0"/>
              <w:adjustRightInd w:val="0"/>
              <w:spacing w:after="0" w:line="240" w:lineRule="auto"/>
              <w:ind w:left="0" w:right="0"/>
              <w:rPr>
                <w:i/>
                <w:color w:val="000000"/>
                <w:sz w:val="22"/>
                <w:szCs w:val="22"/>
              </w:rPr>
            </w:pPr>
            <w:r w:rsidRPr="004A30A7">
              <w:rPr>
                <w:i/>
                <w:color w:val="000000"/>
                <w:sz w:val="22"/>
                <w:szCs w:val="22"/>
              </w:rPr>
              <w:t>TYP AV GLAS ELLER LINS</w:t>
            </w:r>
          </w:p>
        </w:tc>
        <w:tc>
          <w:tcPr>
            <w:tcW w:w="2583" w:type="dxa"/>
            <w:shd w:val="clear" w:color="auto" w:fill="auto"/>
          </w:tcPr>
          <w:p w14:paraId="42F8F4D9" w14:textId="77777777" w:rsidR="004A30A7" w:rsidRPr="004A30A7" w:rsidRDefault="004A30A7" w:rsidP="004A30A7">
            <w:pPr>
              <w:autoSpaceDE w:val="0"/>
              <w:autoSpaceDN w:val="0"/>
              <w:adjustRightInd w:val="0"/>
              <w:spacing w:after="0" w:line="240" w:lineRule="auto"/>
              <w:ind w:left="0" w:right="0"/>
              <w:rPr>
                <w:i/>
                <w:color w:val="000000"/>
                <w:sz w:val="22"/>
                <w:szCs w:val="22"/>
              </w:rPr>
            </w:pPr>
            <w:r w:rsidRPr="004A30A7">
              <w:rPr>
                <w:i/>
                <w:color w:val="000000"/>
                <w:sz w:val="22"/>
                <w:szCs w:val="22"/>
              </w:rPr>
              <w:t>BIDRAG</w:t>
            </w:r>
          </w:p>
        </w:tc>
        <w:tc>
          <w:tcPr>
            <w:tcW w:w="2693" w:type="dxa"/>
            <w:shd w:val="clear" w:color="auto" w:fill="auto"/>
          </w:tcPr>
          <w:p w14:paraId="63D5F09D" w14:textId="77777777" w:rsidR="004A30A7" w:rsidRPr="004A30A7" w:rsidRDefault="004A30A7" w:rsidP="004A30A7">
            <w:pPr>
              <w:autoSpaceDE w:val="0"/>
              <w:autoSpaceDN w:val="0"/>
              <w:adjustRightInd w:val="0"/>
              <w:spacing w:after="0" w:line="240" w:lineRule="auto"/>
              <w:ind w:left="0" w:right="0"/>
              <w:rPr>
                <w:i/>
                <w:color w:val="000000"/>
                <w:sz w:val="22"/>
                <w:szCs w:val="22"/>
              </w:rPr>
            </w:pPr>
            <w:r w:rsidRPr="004A30A7">
              <w:rPr>
                <w:i/>
                <w:color w:val="000000"/>
                <w:sz w:val="22"/>
                <w:szCs w:val="22"/>
              </w:rPr>
              <w:t>BIDRAGET KAN FÅS</w:t>
            </w:r>
          </w:p>
        </w:tc>
      </w:tr>
      <w:tr w:rsidR="004A30A7" w:rsidRPr="004A30A7" w14:paraId="4D8FAF0C" w14:textId="77777777" w:rsidTr="00AF6965">
        <w:tc>
          <w:tcPr>
            <w:tcW w:w="2802" w:type="dxa"/>
            <w:shd w:val="clear" w:color="auto" w:fill="auto"/>
          </w:tcPr>
          <w:p w14:paraId="42DFF245" w14:textId="77777777" w:rsidR="004A30A7" w:rsidRPr="004A30A7" w:rsidRDefault="004A30A7" w:rsidP="004A30A7">
            <w:pPr>
              <w:autoSpaceDE w:val="0"/>
              <w:autoSpaceDN w:val="0"/>
              <w:adjustRightInd w:val="0"/>
              <w:spacing w:after="0" w:line="240" w:lineRule="auto"/>
              <w:ind w:left="0" w:right="0"/>
              <w:rPr>
                <w:color w:val="000000"/>
              </w:rPr>
            </w:pPr>
            <w:r w:rsidRPr="004A30A7">
              <w:rPr>
                <w:color w:val="000000"/>
              </w:rPr>
              <w:t>Enstyrkeglas, ett par glasögon.</w:t>
            </w:r>
          </w:p>
          <w:p w14:paraId="245E2818" w14:textId="77777777" w:rsidR="004A30A7" w:rsidRPr="004A30A7" w:rsidRDefault="004A30A7" w:rsidP="004A30A7">
            <w:pPr>
              <w:autoSpaceDE w:val="0"/>
              <w:autoSpaceDN w:val="0"/>
              <w:adjustRightInd w:val="0"/>
              <w:spacing w:after="0" w:line="240" w:lineRule="auto"/>
              <w:ind w:left="0" w:right="0"/>
              <w:rPr>
                <w:color w:val="000000"/>
              </w:rPr>
            </w:pPr>
            <w:r w:rsidRPr="004A30A7">
              <w:rPr>
                <w:color w:val="000000"/>
              </w:rPr>
              <w:t>Sfär upp t o m +/- 6,0 eller cylinder upp t o m -2,0.</w:t>
            </w:r>
          </w:p>
        </w:tc>
        <w:tc>
          <w:tcPr>
            <w:tcW w:w="2583" w:type="dxa"/>
            <w:shd w:val="clear" w:color="auto" w:fill="auto"/>
          </w:tcPr>
          <w:p w14:paraId="4B34F131" w14:textId="77777777" w:rsidR="004A30A7" w:rsidRPr="004A30A7" w:rsidRDefault="004A30A7" w:rsidP="004A30A7">
            <w:pPr>
              <w:autoSpaceDE w:val="0"/>
              <w:autoSpaceDN w:val="0"/>
              <w:adjustRightInd w:val="0"/>
              <w:spacing w:after="0" w:line="240" w:lineRule="auto"/>
              <w:ind w:left="0" w:right="0"/>
              <w:rPr>
                <w:color w:val="000000"/>
              </w:rPr>
            </w:pPr>
            <w:r w:rsidRPr="004A30A7">
              <w:rPr>
                <w:color w:val="000000"/>
              </w:rPr>
              <w:t>400 kronor per glas.</w:t>
            </w:r>
          </w:p>
          <w:p w14:paraId="4915C1C9" w14:textId="77777777" w:rsidR="004A30A7" w:rsidRPr="004A30A7" w:rsidRDefault="004A30A7" w:rsidP="004A30A7">
            <w:pPr>
              <w:autoSpaceDE w:val="0"/>
              <w:autoSpaceDN w:val="0"/>
              <w:adjustRightInd w:val="0"/>
              <w:spacing w:after="0" w:line="240" w:lineRule="auto"/>
              <w:ind w:left="0" w:right="0"/>
              <w:rPr>
                <w:color w:val="000000"/>
              </w:rPr>
            </w:pPr>
            <w:r w:rsidRPr="004A30A7">
              <w:rPr>
                <w:color w:val="000000"/>
              </w:rPr>
              <w:t>800 kronor per par.</w:t>
            </w:r>
          </w:p>
        </w:tc>
        <w:tc>
          <w:tcPr>
            <w:tcW w:w="2693" w:type="dxa"/>
            <w:shd w:val="clear" w:color="auto" w:fill="auto"/>
          </w:tcPr>
          <w:p w14:paraId="62B825D1" w14:textId="77777777" w:rsidR="004A30A7" w:rsidRPr="004A30A7" w:rsidRDefault="004A30A7" w:rsidP="004A30A7">
            <w:pPr>
              <w:autoSpaceDE w:val="0"/>
              <w:autoSpaceDN w:val="0"/>
              <w:adjustRightInd w:val="0"/>
              <w:spacing w:after="0" w:line="240" w:lineRule="auto"/>
              <w:ind w:left="0" w:right="0"/>
              <w:rPr>
                <w:color w:val="000000"/>
              </w:rPr>
            </w:pPr>
            <w:r w:rsidRPr="004A30A7">
              <w:rPr>
                <w:color w:val="000000"/>
              </w:rPr>
              <w:t>En gång per år.</w:t>
            </w:r>
          </w:p>
        </w:tc>
      </w:tr>
      <w:tr w:rsidR="004A30A7" w:rsidRPr="004A30A7" w14:paraId="5FD3BD12" w14:textId="77777777" w:rsidTr="00AF6965">
        <w:tc>
          <w:tcPr>
            <w:tcW w:w="2802" w:type="dxa"/>
            <w:shd w:val="clear" w:color="auto" w:fill="auto"/>
          </w:tcPr>
          <w:p w14:paraId="1C3B3D52" w14:textId="77777777" w:rsidR="004A30A7" w:rsidRPr="004A30A7" w:rsidRDefault="004A30A7" w:rsidP="004A30A7">
            <w:pPr>
              <w:autoSpaceDE w:val="0"/>
              <w:autoSpaceDN w:val="0"/>
              <w:adjustRightInd w:val="0"/>
              <w:spacing w:after="0" w:line="240" w:lineRule="auto"/>
              <w:ind w:left="0" w:right="0"/>
              <w:rPr>
                <w:color w:val="000000"/>
              </w:rPr>
            </w:pPr>
            <w:r w:rsidRPr="004A30A7">
              <w:rPr>
                <w:color w:val="000000"/>
              </w:rPr>
              <w:t>Behandlingsglas, ett par glasögon.</w:t>
            </w:r>
          </w:p>
          <w:p w14:paraId="27AC4417" w14:textId="77777777" w:rsidR="004A30A7" w:rsidRPr="004A30A7" w:rsidRDefault="004A30A7" w:rsidP="004A30A7">
            <w:pPr>
              <w:autoSpaceDE w:val="0"/>
              <w:autoSpaceDN w:val="0"/>
              <w:adjustRightInd w:val="0"/>
              <w:spacing w:after="0" w:line="240" w:lineRule="auto"/>
              <w:ind w:left="0" w:right="0"/>
              <w:rPr>
                <w:color w:val="000000"/>
              </w:rPr>
            </w:pPr>
            <w:r w:rsidRPr="004A30A7">
              <w:rPr>
                <w:color w:val="000000"/>
              </w:rPr>
              <w:t>Sfär fr o m +/- 6,25 eller cylinder fr o m -2,25.</w:t>
            </w:r>
          </w:p>
        </w:tc>
        <w:tc>
          <w:tcPr>
            <w:tcW w:w="2583" w:type="dxa"/>
            <w:shd w:val="clear" w:color="auto" w:fill="auto"/>
          </w:tcPr>
          <w:p w14:paraId="16BCDCE8" w14:textId="77777777" w:rsidR="004A30A7" w:rsidRPr="004A30A7" w:rsidRDefault="004A30A7" w:rsidP="004A30A7">
            <w:pPr>
              <w:autoSpaceDE w:val="0"/>
              <w:autoSpaceDN w:val="0"/>
              <w:adjustRightInd w:val="0"/>
              <w:spacing w:after="0" w:line="240" w:lineRule="auto"/>
              <w:ind w:left="0" w:right="0"/>
              <w:rPr>
                <w:color w:val="000000"/>
              </w:rPr>
            </w:pPr>
            <w:r w:rsidRPr="004A30A7">
              <w:rPr>
                <w:color w:val="000000"/>
              </w:rPr>
              <w:t>800 kronor per glas.</w:t>
            </w:r>
          </w:p>
          <w:p w14:paraId="66736CBF" w14:textId="77777777" w:rsidR="004A30A7" w:rsidRPr="004A30A7" w:rsidRDefault="004A30A7" w:rsidP="004A30A7">
            <w:pPr>
              <w:autoSpaceDE w:val="0"/>
              <w:autoSpaceDN w:val="0"/>
              <w:adjustRightInd w:val="0"/>
              <w:spacing w:after="0" w:line="240" w:lineRule="auto"/>
              <w:ind w:left="0" w:right="0"/>
              <w:rPr>
                <w:color w:val="000000"/>
              </w:rPr>
            </w:pPr>
            <w:r w:rsidRPr="004A30A7">
              <w:rPr>
                <w:color w:val="000000"/>
              </w:rPr>
              <w:t>1 600 kronor per par.</w:t>
            </w:r>
          </w:p>
        </w:tc>
        <w:tc>
          <w:tcPr>
            <w:tcW w:w="2693" w:type="dxa"/>
            <w:shd w:val="clear" w:color="auto" w:fill="auto"/>
          </w:tcPr>
          <w:p w14:paraId="751FCBA0" w14:textId="77777777" w:rsidR="004A30A7" w:rsidRPr="004A30A7" w:rsidRDefault="004A30A7" w:rsidP="004A30A7">
            <w:pPr>
              <w:autoSpaceDE w:val="0"/>
              <w:autoSpaceDN w:val="0"/>
              <w:adjustRightInd w:val="0"/>
              <w:spacing w:after="0" w:line="240" w:lineRule="auto"/>
              <w:ind w:left="0" w:right="0"/>
              <w:rPr>
                <w:color w:val="000000"/>
              </w:rPr>
            </w:pPr>
            <w:r w:rsidRPr="004A30A7">
              <w:rPr>
                <w:color w:val="000000"/>
              </w:rPr>
              <w:t>En gång per år.</w:t>
            </w:r>
          </w:p>
        </w:tc>
      </w:tr>
      <w:tr w:rsidR="004A30A7" w:rsidRPr="004A30A7" w14:paraId="5653A23B" w14:textId="77777777" w:rsidTr="00AF6965">
        <w:tc>
          <w:tcPr>
            <w:tcW w:w="8078" w:type="dxa"/>
            <w:gridSpan w:val="3"/>
            <w:shd w:val="clear" w:color="auto" w:fill="auto"/>
          </w:tcPr>
          <w:p w14:paraId="590956CB" w14:textId="77777777" w:rsidR="004A30A7" w:rsidRPr="004A30A7" w:rsidRDefault="004A30A7" w:rsidP="004A30A7">
            <w:pPr>
              <w:autoSpaceDE w:val="0"/>
              <w:autoSpaceDN w:val="0"/>
              <w:adjustRightInd w:val="0"/>
              <w:spacing w:after="0" w:line="240" w:lineRule="auto"/>
              <w:ind w:left="0" w:right="0"/>
              <w:rPr>
                <w:color w:val="000000"/>
              </w:rPr>
            </w:pPr>
            <w:r w:rsidRPr="004A30A7">
              <w:rPr>
                <w:color w:val="000000"/>
              </w:rPr>
              <w:t>Aniseikoni och slab-off gäller som behandlingsglas, oavsett styrkor på receptet. Uttrycket RX-glas gäller ej som behandlingsglas.</w:t>
            </w:r>
          </w:p>
        </w:tc>
      </w:tr>
      <w:tr w:rsidR="004A30A7" w:rsidRPr="004A30A7" w14:paraId="4EA3D39B" w14:textId="77777777" w:rsidTr="00AF6965">
        <w:tc>
          <w:tcPr>
            <w:tcW w:w="2802" w:type="dxa"/>
            <w:shd w:val="clear" w:color="auto" w:fill="auto"/>
          </w:tcPr>
          <w:p w14:paraId="61838E45" w14:textId="77777777" w:rsidR="004A30A7" w:rsidRPr="004A30A7" w:rsidRDefault="004A30A7" w:rsidP="004A30A7">
            <w:pPr>
              <w:autoSpaceDE w:val="0"/>
              <w:autoSpaceDN w:val="0"/>
              <w:adjustRightInd w:val="0"/>
              <w:spacing w:after="0" w:line="240" w:lineRule="auto"/>
              <w:ind w:left="0" w:right="0"/>
              <w:rPr>
                <w:color w:val="000000"/>
              </w:rPr>
            </w:pPr>
            <w:r w:rsidRPr="004A30A7">
              <w:rPr>
                <w:color w:val="000000"/>
              </w:rPr>
              <w:t>Flerstyrkeglas eller -linser. Vid addition på recept/ordinationsintyg.</w:t>
            </w:r>
          </w:p>
        </w:tc>
        <w:tc>
          <w:tcPr>
            <w:tcW w:w="2583" w:type="dxa"/>
            <w:shd w:val="clear" w:color="auto" w:fill="auto"/>
          </w:tcPr>
          <w:p w14:paraId="0EF5C8EF" w14:textId="77777777" w:rsidR="004A30A7" w:rsidRPr="004A30A7" w:rsidRDefault="004A30A7" w:rsidP="004A30A7">
            <w:pPr>
              <w:autoSpaceDE w:val="0"/>
              <w:autoSpaceDN w:val="0"/>
              <w:adjustRightInd w:val="0"/>
              <w:spacing w:after="0" w:line="240" w:lineRule="auto"/>
              <w:ind w:left="0" w:right="0"/>
              <w:rPr>
                <w:color w:val="000000"/>
              </w:rPr>
            </w:pPr>
            <w:r w:rsidRPr="004A30A7">
              <w:rPr>
                <w:color w:val="000000"/>
              </w:rPr>
              <w:t>800 kronor per glas/lins.</w:t>
            </w:r>
          </w:p>
          <w:p w14:paraId="062A2077" w14:textId="77777777" w:rsidR="004A30A7" w:rsidRPr="004A30A7" w:rsidRDefault="004A30A7" w:rsidP="004A30A7">
            <w:pPr>
              <w:autoSpaceDE w:val="0"/>
              <w:autoSpaceDN w:val="0"/>
              <w:adjustRightInd w:val="0"/>
              <w:spacing w:after="0" w:line="240" w:lineRule="auto"/>
              <w:ind w:left="0" w:right="0"/>
              <w:rPr>
                <w:color w:val="000000"/>
              </w:rPr>
            </w:pPr>
            <w:r w:rsidRPr="004A30A7">
              <w:rPr>
                <w:color w:val="000000"/>
              </w:rPr>
              <w:t>1 600 kronor per par.</w:t>
            </w:r>
          </w:p>
        </w:tc>
        <w:tc>
          <w:tcPr>
            <w:tcW w:w="2693" w:type="dxa"/>
            <w:shd w:val="clear" w:color="auto" w:fill="auto"/>
          </w:tcPr>
          <w:p w14:paraId="192C2C15" w14:textId="77777777" w:rsidR="004A30A7" w:rsidRPr="004A30A7" w:rsidRDefault="004A30A7" w:rsidP="004A30A7">
            <w:pPr>
              <w:autoSpaceDE w:val="0"/>
              <w:autoSpaceDN w:val="0"/>
              <w:adjustRightInd w:val="0"/>
              <w:spacing w:after="0" w:line="240" w:lineRule="auto"/>
              <w:ind w:left="0" w:right="0"/>
              <w:rPr>
                <w:color w:val="000000"/>
              </w:rPr>
            </w:pPr>
            <w:r w:rsidRPr="004A30A7">
              <w:rPr>
                <w:color w:val="000000"/>
              </w:rPr>
              <w:t>En gång per år.</w:t>
            </w:r>
          </w:p>
        </w:tc>
      </w:tr>
    </w:tbl>
    <w:p w14:paraId="7DF9C110" w14:textId="77777777" w:rsidR="004A30A7" w:rsidRPr="004A30A7" w:rsidRDefault="004A30A7" w:rsidP="004A30A7">
      <w:pPr>
        <w:autoSpaceDE w:val="0"/>
        <w:autoSpaceDN w:val="0"/>
        <w:adjustRightInd w:val="0"/>
        <w:spacing w:after="0" w:line="240" w:lineRule="auto"/>
        <w:ind w:left="0" w:right="0"/>
        <w:rPr>
          <w:rFonts w:ascii="Arial" w:hAnsi="Arial" w:cs="Arial"/>
          <w:color w:val="000000"/>
          <w:sz w:val="26"/>
          <w:szCs w:val="26"/>
        </w:rPr>
      </w:pPr>
    </w:p>
    <w:p w14:paraId="71708842" w14:textId="77777777" w:rsidR="004A30A7" w:rsidRPr="004A30A7" w:rsidRDefault="004A30A7" w:rsidP="004A30A7">
      <w:pPr>
        <w:autoSpaceDE w:val="0"/>
        <w:autoSpaceDN w:val="0"/>
        <w:adjustRightInd w:val="0"/>
        <w:spacing w:after="0" w:line="240" w:lineRule="auto"/>
        <w:ind w:left="0" w:right="0"/>
        <w:rPr>
          <w:color w:val="000000"/>
        </w:rPr>
      </w:pPr>
      <w:r w:rsidRPr="004A30A7">
        <w:rPr>
          <w:color w:val="000000"/>
        </w:rPr>
        <w:lastRenderedPageBreak/>
        <w:t>Synskärpan får vara högst 0,3 på bästa ögat med bästa glaskorrektion. Diagnosen ska vara styrkt av ögonläkare. Visusintyg från ögonläkare eller legitimerad optiker krävs.</w:t>
      </w:r>
    </w:p>
    <w:p w14:paraId="05283927" w14:textId="77777777" w:rsidR="004A30A7" w:rsidRPr="004A30A7" w:rsidRDefault="004A30A7" w:rsidP="004A30A7">
      <w:pPr>
        <w:autoSpaceDE w:val="0"/>
        <w:autoSpaceDN w:val="0"/>
        <w:adjustRightInd w:val="0"/>
        <w:spacing w:after="0" w:line="240" w:lineRule="auto"/>
        <w:ind w:left="0" w:right="0"/>
        <w:rPr>
          <w:color w:val="000000"/>
        </w:rPr>
      </w:pPr>
    </w:p>
    <w:p w14:paraId="7325334E" w14:textId="77777777" w:rsidR="004A30A7" w:rsidRPr="004A30A7" w:rsidRDefault="004A30A7" w:rsidP="004A30A7">
      <w:pPr>
        <w:autoSpaceDE w:val="0"/>
        <w:autoSpaceDN w:val="0"/>
        <w:adjustRightInd w:val="0"/>
        <w:spacing w:after="0" w:line="240" w:lineRule="auto"/>
        <w:ind w:left="0" w:right="0"/>
        <w:rPr>
          <w:color w:val="000000"/>
        </w:rPr>
      </w:pPr>
    </w:p>
    <w:p w14:paraId="752E22A1" w14:textId="77777777" w:rsidR="004A30A7" w:rsidRPr="004A30A7" w:rsidRDefault="004A30A7" w:rsidP="004A30A7">
      <w:pPr>
        <w:autoSpaceDE w:val="0"/>
        <w:autoSpaceDN w:val="0"/>
        <w:adjustRightInd w:val="0"/>
        <w:spacing w:after="0" w:line="240" w:lineRule="auto"/>
        <w:ind w:left="0" w:right="0"/>
        <w:rPr>
          <w:color w:val="000000"/>
        </w:rPr>
      </w:pPr>
    </w:p>
    <w:p w14:paraId="05F37EE4" w14:textId="77777777" w:rsidR="004A30A7" w:rsidRPr="004A30A7" w:rsidRDefault="004A30A7" w:rsidP="004A30A7">
      <w:pPr>
        <w:autoSpaceDE w:val="0"/>
        <w:autoSpaceDN w:val="0"/>
        <w:adjustRightInd w:val="0"/>
        <w:spacing w:after="0" w:line="240" w:lineRule="auto"/>
        <w:ind w:left="0" w:right="0"/>
        <w:rPr>
          <w:color w:val="000000"/>
        </w:rPr>
      </w:pPr>
      <w:r w:rsidRPr="004A30A7">
        <w:rPr>
          <w:color w:val="000000"/>
        </w:rPr>
        <w:t>Ur text från Habilitering och Hälsa, VGR.</w:t>
      </w:r>
    </w:p>
    <w:bookmarkEnd w:id="0"/>
    <w:p w14:paraId="76B9F95B" w14:textId="24513497" w:rsidR="00536A5A" w:rsidRPr="00536A5A" w:rsidRDefault="00536A5A" w:rsidP="00536A5A">
      <w:pPr>
        <w:spacing w:after="0" w:line="240" w:lineRule="auto"/>
        <w:ind w:left="0" w:right="0"/>
      </w:pPr>
    </w:p>
    <w:sectPr w:rsidR="00536A5A" w:rsidRPr="00536A5A" w:rsidSect="004A30A7">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96D9698" w14:textId="77777777" w:rsidR="00363B23" w:rsidRDefault="00363B23">
      <w:r>
        <w:separator/>
      </w:r>
    </w:p>
  </w:endnote>
  <w:endnote w:type="continuationSeparator" w:id="0">
    <w:p w14:paraId="38030764" w14:textId="77777777" w:rsidR="00363B23" w:rsidRDefault="00363B23">
      <w:r>
        <w:continuationSeparator/>
      </w:r>
    </w:p>
  </w:endnote>
  <w:endnote w:type="continuationNotice" w:id="1">
    <w:p w14:paraId="0576E0AF" w14:textId="77777777" w:rsidR="00363B23" w:rsidRDefault="00363B23">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0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Arial Fet">
    <w:panose1 w:val="020B0704020202020204"/>
    <w:charset w:val="00"/>
    <w:family w:val="swiss"/>
    <w:notTrueType/>
    <w:pitch w:val="variable"/>
    <w:sig w:usb0="00000003" w:usb1="00000000" w:usb2="00000000" w:usb3="00000000" w:csb0="00000001" w:csb1="00000000"/>
  </w:font>
  <w:font w:name="Frutiger LT Std 55 Roman">
    <w:altName w:val="Cambria"/>
    <w:panose1 w:val="00000000000000000000"/>
    <w:charset w:val="00"/>
    <w:family w:val="roman"/>
    <w:notTrueType/>
    <w:pitch w:val="default"/>
    <w:sig w:usb0="00000003" w:usb1="00000000" w:usb2="00000000" w:usb3="00000000" w:csb0="00000001"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Footer"/>
      <w:framePr w:wrap="around" w:vAnchor="text" w:hAnchor="margin" w:y="1"/>
      <w:rPr>
        <w:rStyle w:val="PageNumber"/>
      </w:rPr>
    </w:pPr>
    <w:r>
      <w:rPr>
        <w:rStyle w:val="PageNumber"/>
      </w:rPr>
      <w:fldChar w:fldCharType="begin"/>
    </w:r>
    <w:r>
      <w:rPr>
        <w:rStyle w:val="PageNumber"/>
      </w:rPr>
      <w:instrText xml:space="preserve">PAGE  </w:instrText>
    </w:r>
    <w:r>
      <w:rPr>
        <w:rStyle w:val="PageNumber"/>
      </w:rPr>
      <w:fldChar w:fldCharType="end"/>
    </w:r>
  </w:p>
  <w:p w14:paraId="1FE2B821" w14:textId="77777777" w:rsidR="00660269" w:rsidRDefault="00660269" w:rsidP="00C43BDD">
    <w:pPr>
      <w:pStyle w:val="Footer"/>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Footer"/>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Footer"/>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E5526E6" w14:textId="77777777" w:rsidR="00363B23" w:rsidRDefault="00363B23"/>
  </w:footnote>
  <w:footnote w:type="continuationSeparator" w:id="0">
    <w:p w14:paraId="5C57738A" w14:textId="77777777" w:rsidR="00363B23" w:rsidRDefault="00363B23">
      <w:r>
        <w:continuationSeparator/>
      </w:r>
    </w:p>
  </w:footnote>
  <w:footnote w:type="continuationNotice" w:id="1">
    <w:p w14:paraId="4F5088BD" w14:textId="77777777" w:rsidR="00363B23" w:rsidRDefault="00363B23">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Header"/>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Header"/>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DDF0BC38"/>
    <w:lvl w:ilvl="0" w:tplc="34668BAA">
      <w:start w:val="1"/>
      <w:numFmt w:val="bullet"/>
      <w:pStyle w:val="List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54340635"/>
    <w:multiLevelType w:val="hybridMultilevel"/>
    <w:tmpl w:val="1B6660C0"/>
    <w:lvl w:ilvl="0" w:tplc="05061E3A">
      <w:start w:val="1"/>
      <w:numFmt w:val="decimal"/>
      <w:pStyle w:val="ListParagraph"/>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5"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783376747">
    <w:abstractNumId w:val="17"/>
  </w:num>
  <w:num w:numId="2" w16cid:durableId="129447069">
    <w:abstractNumId w:val="14"/>
  </w:num>
  <w:num w:numId="3" w16cid:durableId="608662048">
    <w:abstractNumId w:val="0"/>
  </w:num>
  <w:num w:numId="4" w16cid:durableId="840389528">
    <w:abstractNumId w:val="6"/>
  </w:num>
  <w:num w:numId="5" w16cid:durableId="358167503">
    <w:abstractNumId w:val="15"/>
  </w:num>
  <w:num w:numId="6" w16cid:durableId="1645085161">
    <w:abstractNumId w:val="2"/>
  </w:num>
  <w:num w:numId="7" w16cid:durableId="412550922">
    <w:abstractNumId w:val="11"/>
  </w:num>
  <w:num w:numId="8" w16cid:durableId="2081511803">
    <w:abstractNumId w:val="8"/>
  </w:num>
  <w:num w:numId="9" w16cid:durableId="1029796527">
    <w:abstractNumId w:val="1"/>
  </w:num>
  <w:num w:numId="10" w16cid:durableId="162283697">
    <w:abstractNumId w:val="1"/>
  </w:num>
  <w:num w:numId="11" w16cid:durableId="1200119372">
    <w:abstractNumId w:val="3"/>
  </w:num>
  <w:num w:numId="12" w16cid:durableId="520125731">
    <w:abstractNumId w:val="4"/>
  </w:num>
  <w:num w:numId="13" w16cid:durableId="1146356984">
    <w:abstractNumId w:val="13"/>
  </w:num>
  <w:num w:numId="14" w16cid:durableId="936407332">
    <w:abstractNumId w:val="9"/>
  </w:num>
  <w:num w:numId="15" w16cid:durableId="1571187000">
    <w:abstractNumId w:val="7"/>
  </w:num>
  <w:num w:numId="16" w16cid:durableId="1996450533">
    <w:abstractNumId w:val="12"/>
  </w:num>
  <w:num w:numId="17" w16cid:durableId="433404679">
    <w:abstractNumId w:val="5"/>
  </w:num>
  <w:num w:numId="18" w16cid:durableId="135923858">
    <w:abstractNumId w:val="10"/>
  </w:num>
  <w:num w:numId="19" w16cid:durableId="208077">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6145"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0A7"/>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5218"/>
    <w:rsid w:val="00D915B1"/>
    <w:rsid w:val="00DA299D"/>
    <w:rsid w:val="00DA65C4"/>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6145" strokecolor="#4a773c">
      <v:stroke color="#4a773c" weight="1pt"/>
      <v:shadow opacity="24903f" origin=",.5" offset="0,.55556mm"/>
      <o:colormru v:ext="edit" colors="#4a773c"/>
    </o:shapedefaults>
    <o:shapelayout v:ext="edit">
      <o:idmap v:ext="edit" data="1"/>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Heading1">
    <w:name w:val="heading 1"/>
    <w:aliases w:val="Rubrik VGR"/>
    <w:next w:val="Normal"/>
    <w:link w:val="Heading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Heading2">
    <w:name w:val="heading 2"/>
    <w:aliases w:val="Rubrik 2 VGR"/>
    <w:basedOn w:val="Normal"/>
    <w:next w:val="Normal"/>
    <w:link w:val="Heading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Heading3">
    <w:name w:val="heading 3"/>
    <w:aliases w:val="Rubrik 3 VGR"/>
    <w:basedOn w:val="Normal"/>
    <w:next w:val="Normal"/>
    <w:link w:val="Heading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Heading4">
    <w:name w:val="heading 4"/>
    <w:aliases w:val="mellanrubrik"/>
    <w:basedOn w:val="Normal"/>
    <w:next w:val="Normal"/>
    <w:link w:val="Heading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Heading5">
    <w:name w:val="heading 5"/>
    <w:basedOn w:val="Normal"/>
    <w:next w:val="Normal"/>
    <w:link w:val="Heading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PlainTable1">
    <w:name w:val="Plain Table 1"/>
    <w:basedOn w:val="TableNorma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Footer">
    <w:name w:val="footer"/>
    <w:basedOn w:val="Normal"/>
    <w:link w:val="Footer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Header">
    <w:name w:val="header"/>
    <w:basedOn w:val="Normal"/>
    <w:link w:val="HeaderChar"/>
    <w:uiPriority w:val="99"/>
    <w:rsid w:val="00AA0F08"/>
    <w:pPr>
      <w:tabs>
        <w:tab w:val="center" w:pos="4703"/>
        <w:tab w:val="right" w:pos="9406"/>
      </w:tabs>
    </w:pPr>
  </w:style>
  <w:style w:type="character" w:styleId="PageNumber">
    <w:name w:val="page number"/>
    <w:basedOn w:val="DefaultParagraphFon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Heading1Char">
    <w:name w:val="Heading 1 Char"/>
    <w:aliases w:val="Rubrik VGR Char"/>
    <w:link w:val="Heading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FooterChar">
    <w:name w:val="Footer Char"/>
    <w:link w:val="Footer"/>
    <w:uiPriority w:val="99"/>
    <w:rsid w:val="00EE2A56"/>
    <w:rPr>
      <w:rFonts w:ascii="Arial" w:hAnsi="Arial"/>
      <w:color w:val="000000"/>
      <w:sz w:val="12"/>
      <w:szCs w:val="12"/>
    </w:rPr>
  </w:style>
  <w:style w:type="paragraph" w:styleId="Title">
    <w:name w:val="Title"/>
    <w:basedOn w:val="Normal"/>
    <w:next w:val="Normal"/>
    <w:link w:val="Title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TitleChar">
    <w:name w:val="Title Char"/>
    <w:link w:val="Title"/>
    <w:uiPriority w:val="10"/>
    <w:semiHidden/>
    <w:rsid w:val="00F86F47"/>
    <w:rPr>
      <w:rFonts w:ascii="Calibri" w:eastAsia="MS Gothic" w:hAnsi="Calibri"/>
      <w:b/>
      <w:bCs/>
      <w:kern w:val="28"/>
      <w:sz w:val="32"/>
      <w:szCs w:val="32"/>
    </w:rPr>
  </w:style>
  <w:style w:type="paragraph" w:styleId="BalloonText">
    <w:name w:val="Balloon Text"/>
    <w:basedOn w:val="Normal"/>
    <w:link w:val="BalloonTextChar"/>
    <w:uiPriority w:val="99"/>
    <w:semiHidden/>
    <w:unhideWhenUsed/>
    <w:rsid w:val="00CB0493"/>
    <w:pPr>
      <w:spacing w:line="240" w:lineRule="auto"/>
    </w:pPr>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CB0493"/>
    <w:rPr>
      <w:rFonts w:ascii="Lucida Grande" w:hAnsi="Lucida Grande" w:cs="Lucida Grande"/>
      <w:sz w:val="18"/>
      <w:szCs w:val="18"/>
    </w:rPr>
  </w:style>
  <w:style w:type="character" w:styleId="PlaceholderText">
    <w:name w:val="Placeholder Text"/>
    <w:basedOn w:val="DefaultParagraphFont"/>
    <w:uiPriority w:val="99"/>
    <w:semiHidden/>
    <w:rsid w:val="00C9071C"/>
    <w:rPr>
      <w:color w:val="808080"/>
    </w:rPr>
  </w:style>
  <w:style w:type="paragraph" w:customStyle="1" w:styleId="Faktarutarubrik">
    <w:name w:val="Faktaruta rubrik"/>
    <w:basedOn w:val="Heading2"/>
    <w:next w:val="FaktarutaLista"/>
    <w:uiPriority w:val="3"/>
    <w:semiHidden/>
    <w:qFormat/>
    <w:locked/>
    <w:rsid w:val="0009062C"/>
    <w:pPr>
      <w:spacing w:before="0"/>
      <w:outlineLvl w:val="2"/>
    </w:pPr>
    <w:rPr>
      <w:bCs w:val="0"/>
    </w:rPr>
  </w:style>
  <w:style w:type="character" w:customStyle="1" w:styleId="Heading2Char">
    <w:name w:val="Heading 2 Char"/>
    <w:aliases w:val="Rubrik 2 VGR Char"/>
    <w:basedOn w:val="DefaultParagraphFont"/>
    <w:link w:val="Heading2"/>
    <w:uiPriority w:val="3"/>
    <w:rsid w:val="00627BEA"/>
    <w:rPr>
      <w:rFonts w:asciiTheme="majorHAnsi" w:eastAsiaTheme="majorEastAsia" w:hAnsiTheme="majorHAnsi" w:cstheme="majorBidi"/>
      <w:bCs/>
      <w:color w:val="000000" w:themeColor="text1"/>
      <w:sz w:val="40"/>
      <w:szCs w:val="26"/>
    </w:rPr>
  </w:style>
  <w:style w:type="character" w:customStyle="1" w:styleId="Heading3Char">
    <w:name w:val="Heading 3 Char"/>
    <w:aliases w:val="Rubrik 3 VGR Char"/>
    <w:basedOn w:val="DefaultParagraphFont"/>
    <w:link w:val="Heading3"/>
    <w:uiPriority w:val="3"/>
    <w:rsid w:val="00627BEA"/>
    <w:rPr>
      <w:rFonts w:asciiTheme="majorHAnsi" w:eastAsiaTheme="majorEastAsia" w:hAnsiTheme="majorHAnsi" w:cstheme="majorBidi"/>
      <w:bCs/>
      <w:color w:val="000000" w:themeColor="text1"/>
      <w:sz w:val="36"/>
      <w:szCs w:val="24"/>
    </w:rPr>
  </w:style>
  <w:style w:type="character" w:customStyle="1" w:styleId="Heading4Char">
    <w:name w:val="Heading 4 Char"/>
    <w:aliases w:val="mellanrubrik Char"/>
    <w:basedOn w:val="DefaultParagraphFont"/>
    <w:link w:val="Heading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Heading5Char">
    <w:name w:val="Heading 5 Char"/>
    <w:basedOn w:val="DefaultParagraphFont"/>
    <w:link w:val="Heading5"/>
    <w:uiPriority w:val="9"/>
    <w:semiHidden/>
    <w:rsid w:val="002F568B"/>
    <w:rPr>
      <w:rFonts w:asciiTheme="majorHAnsi" w:eastAsiaTheme="majorEastAsia" w:hAnsiTheme="majorHAnsi" w:cstheme="majorBidi"/>
      <w:color w:val="00304B" w:themeColor="accent1" w:themeShade="7F"/>
      <w:sz w:val="24"/>
      <w:szCs w:val="24"/>
    </w:rPr>
  </w:style>
  <w:style w:type="paragraph" w:styleId="ListParagraph">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TOC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DefaultParagraphFon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DefaultParagraphFont"/>
    <w:link w:val="Omslagsunderrubrik"/>
    <w:uiPriority w:val="3"/>
    <w:rsid w:val="009533B4"/>
    <w:rPr>
      <w:rFonts w:asciiTheme="majorHAnsi" w:hAnsiTheme="majorHAnsi"/>
      <w:sz w:val="32"/>
      <w:szCs w:val="44"/>
    </w:rPr>
  </w:style>
  <w:style w:type="paragraph" w:styleId="TOC2">
    <w:name w:val="toc 2"/>
    <w:basedOn w:val="Normal"/>
    <w:next w:val="Normal"/>
    <w:autoRedefine/>
    <w:uiPriority w:val="39"/>
    <w:unhideWhenUsed/>
    <w:rsid w:val="00E61294"/>
    <w:pPr>
      <w:ind w:left="240"/>
    </w:pPr>
  </w:style>
  <w:style w:type="paragraph" w:styleId="TOC3">
    <w:name w:val="toc 3"/>
    <w:basedOn w:val="Normal"/>
    <w:next w:val="Normal"/>
    <w:autoRedefine/>
    <w:uiPriority w:val="39"/>
    <w:unhideWhenUsed/>
    <w:rsid w:val="00E61294"/>
    <w:pPr>
      <w:ind w:left="480"/>
    </w:pPr>
  </w:style>
  <w:style w:type="paragraph" w:styleId="TOC4">
    <w:name w:val="toc 4"/>
    <w:basedOn w:val="Normal"/>
    <w:next w:val="Normal"/>
    <w:autoRedefine/>
    <w:uiPriority w:val="39"/>
    <w:unhideWhenUsed/>
    <w:rsid w:val="00E61294"/>
    <w:pPr>
      <w:ind w:left="720"/>
    </w:pPr>
  </w:style>
  <w:style w:type="paragraph" w:styleId="TOC5">
    <w:name w:val="toc 5"/>
    <w:basedOn w:val="Normal"/>
    <w:next w:val="Normal"/>
    <w:autoRedefine/>
    <w:uiPriority w:val="39"/>
    <w:unhideWhenUsed/>
    <w:rsid w:val="00E61294"/>
    <w:pPr>
      <w:ind w:left="960"/>
    </w:pPr>
  </w:style>
  <w:style w:type="paragraph" w:styleId="TOC6">
    <w:name w:val="toc 6"/>
    <w:basedOn w:val="Normal"/>
    <w:next w:val="Normal"/>
    <w:autoRedefine/>
    <w:uiPriority w:val="39"/>
    <w:unhideWhenUsed/>
    <w:rsid w:val="00E61294"/>
    <w:pPr>
      <w:ind w:left="1200"/>
    </w:pPr>
  </w:style>
  <w:style w:type="paragraph" w:styleId="TOC7">
    <w:name w:val="toc 7"/>
    <w:basedOn w:val="Normal"/>
    <w:next w:val="Normal"/>
    <w:autoRedefine/>
    <w:uiPriority w:val="39"/>
    <w:unhideWhenUsed/>
    <w:rsid w:val="00E61294"/>
    <w:pPr>
      <w:ind w:left="1440"/>
    </w:pPr>
  </w:style>
  <w:style w:type="paragraph" w:styleId="TOC8">
    <w:name w:val="toc 8"/>
    <w:basedOn w:val="Normal"/>
    <w:next w:val="Normal"/>
    <w:autoRedefine/>
    <w:uiPriority w:val="39"/>
    <w:unhideWhenUsed/>
    <w:rsid w:val="00E61294"/>
    <w:pPr>
      <w:ind w:left="1680"/>
    </w:pPr>
  </w:style>
  <w:style w:type="paragraph" w:styleId="TOC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otnoteReference">
    <w:name w:val="footnote reference"/>
    <w:basedOn w:val="DefaultParagraphFon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DefaultParagraphFon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PlainTable2">
    <w:name w:val="Plain Table 2"/>
    <w:basedOn w:val="TableNorma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ink">
    <w:name w:val="Hyperlink"/>
    <w:basedOn w:val="DefaultParagraphFont"/>
    <w:uiPriority w:val="99"/>
    <w:unhideWhenUsed/>
    <w:rsid w:val="00A514B7"/>
    <w:rPr>
      <w:color w:val="006298" w:themeColor="hyperlink"/>
      <w:u w:val="single"/>
    </w:rPr>
  </w:style>
  <w:style w:type="table" w:styleId="TableGrid">
    <w:name w:val="Table Grid"/>
    <w:basedOn w:val="TableNorma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ightList-Accent1">
    <w:name w:val="Light List Accent 1"/>
    <w:aliases w:val="VGR tabell blue"/>
    <w:basedOn w:val="TableNorma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ightGrid-Accent6">
    <w:name w:val="Light Grid Accent 6"/>
    <w:basedOn w:val="TableNorma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ightGrid-Accent1">
    <w:name w:val="Light Grid Accent 1"/>
    <w:basedOn w:val="TableNorma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diumShading1-Accent1">
    <w:name w:val="Medium Shading 1 Accent 1"/>
    <w:basedOn w:val="TableNorma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ightList-Accent6">
    <w:name w:val="Light List Accent 6"/>
    <w:basedOn w:val="TableNorma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ightShading-Accent1">
    <w:name w:val="Light Shading Accent 1"/>
    <w:basedOn w:val="TableNorma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TableNorma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TableNorma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ListBullet">
    <w:name w:val="List Bullet"/>
    <w:basedOn w:val="Normal"/>
    <w:unhideWhenUsed/>
    <w:qFormat/>
    <w:rsid w:val="00CB1ED7"/>
    <w:pPr>
      <w:numPr>
        <w:numId w:val="14"/>
      </w:numPr>
      <w:ind w:left="1712" w:hanging="357"/>
      <w:contextualSpacing/>
    </w:pPr>
  </w:style>
  <w:style w:type="table" w:styleId="PlainTable3">
    <w:name w:val="Plain Table 3"/>
    <w:basedOn w:val="TableNorma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PlainTable4">
    <w:name w:val="Plain Table 4"/>
    <w:basedOn w:val="TableNorma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Caption">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HeaderChar">
    <w:name w:val="Header Char"/>
    <w:basedOn w:val="DefaultParagraphFont"/>
    <w:link w:val="Header"/>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footer" Target="footer2.xml" Id="rId14" /><Relationship Type="http://schemas.openxmlformats.org/officeDocument/2006/relationships/webSettings" Target="webSettings.xml" Id="rId9"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4.xml><?xml version="1.0" encoding="utf-8"?>
<p:properties xmlns:p="http://schemas.microsoft.com/office/2006/metadata/properties" xmlns:xsi="http://www.w3.org/2001/XMLSchema-instance" xmlns:pc="http://schemas.microsoft.com/office/infopath/2007/PartnerControls">
  <documentManagement>
    <_dlc_DocId xmlns="dba27119-5f51-4c06-a4fd-2a3d4b9bdf89">RS3327-1180507643-372</_dlc_DocId>
    <_dlc_DocIdUrl xmlns="dba27119-5f51-4c06-a4fd-2a3d4b9bdf89">
      <Url>https://vgregion.sharepoint.com/sites/sy-rs-systemstod-for-styrande-dokument/_layouts/15/DocIdRedir.aspx?ID=RS3327-1180507643-372</Url>
      <Description>RS3327-1180507643-372</Description>
    </_dlc_DocIdUrl>
    <TaxCatchAll xmlns="dba27119-5f51-4c06-a4fd-2a3d4b9bdf89"/>
    <ec6953a5eee3424faece5c2353cf0721 xmlns="597d7713-8a3d-4bd2-ae30-edced55b2c1b">
      <Terms xmlns="http://schemas.microsoft.com/office/infopath/2007/PartnerControls"/>
    </ec6953a5eee3424faece5c2353cf0721>
    <VGR_DokBeskrivning xmlns="597d7713-8a3d-4bd2-ae30-edced55b2c1b" xsi:nil="true"/>
    <Kategori xmlns="b0413806-f9be-46b6-b428-930a1ac0a938" xsi:nil="true"/>
    <VGR_EgenAmnesindelning xmlns="597d7713-8a3d-4bd2-ae30-edced55b2c1b" xsi:nil="true"/>
    <iff0133ac3934f858b1ec890ab98b185 xmlns="4552c23f-a756-462f-8287-3ff35245ed68">
      <Terms xmlns="http://schemas.microsoft.com/office/infopath/2007/PartnerControls"/>
    </iff0133ac3934f858b1ec890ab98b185>
    <a7144f27c6ef407e8fb4465121afbe2b xmlns="597d7713-8a3d-4bd2-ae30-edced55b2c1b">
      <Terms xmlns="http://schemas.microsoft.com/office/infopath/2007/PartnerControls"/>
    </a7144f27c6ef407e8fb4465121afbe2b>
    <TaxKeywordTaxHTField xmlns="dba27119-5f51-4c06-a4fd-2a3d4b9bdf89">
      <Terms xmlns="http://schemas.microsoft.com/office/infopath/2007/PartnerControls"/>
    </TaxKeywordTaxHTField>
    <i1597c54c9084fe5ae9163fac681e86b xmlns="597d7713-8a3d-4bd2-ae30-edced55b2c1b">
      <Terms xmlns="http://schemas.microsoft.com/office/infopath/2007/PartnerControls"/>
    </i1597c54c9084fe5ae9163fac681e86b>
    <m534ae9efef34a1ab5a1291502fec5e5 xmlns="597d7713-8a3d-4bd2-ae30-edced55b2c1b">
      <Terms xmlns="http://schemas.microsoft.com/office/infopath/2007/PartnerControls"/>
    </m534ae9efef34a1ab5a1291502fec5e5>
    <M_x00f6_testyp xmlns="b0413806-f9be-46b6-b428-930a1ac0a938" xsi:nil="true"/>
    <M_x00f6_tesdatum xmlns="b0413806-f9be-46b6-b428-930a1ac0a938" xsi:nil="true"/>
    <Projektfas xmlns="b0413806-f9be-46b6-b428-930a1ac0a938" xsi:nil="true"/>
    <Inneh_x00e5_ll xmlns="b0413806-f9be-46b6-b428-930a1ac0a938" xsi:nil="true"/>
    <SharedWithUsers xmlns="4552c23f-a756-462f-8287-3ff35245ed68">
      <UserInfo>
        <DisplayName>Mikael Svahn</DisplayName>
        <AccountId>20</AccountId>
        <AccountType/>
      </UserInfo>
      <UserInfo>
        <DisplayName>Nina Brandström</DisplayName>
        <AccountId>32</AccountId>
        <AccountType/>
      </UserInfo>
    </SharedWithUsers>
    <VGR_Sekretess xmlns="597d7713-8a3d-4bd2-ae30-edced55b2c1b">Allmän handling - Offentlig</VGR_Sekretess>
    <VGR_AtkomstRatt xmlns="597d7713-8a3d-4bd2-ae30-edced55b2c1b">0</VGR_AtkomstRatt>
    <VGR_DokStatus xmlns="597d7713-8a3d-4bd2-ae30-edced55b2c1b">Arbetsmaterial</VGR_DokStatus>
  </documentManagement>
</p:properties>
</file>

<file path=customXml/itemProps4.xml><?xml version="1.0" encoding="utf-8"?>
<ds:datastoreItem xmlns:ds="http://schemas.openxmlformats.org/officeDocument/2006/customXml" ds:itemID="{B9BCBBAA-C15A-4E1E-BB81-335C529DEA04}">
  <ds:schemaRefs>
    <ds:schemaRef ds:uri="http://schemas.microsoft.com/office/2006/metadata/properties"/>
    <ds:schemaRef ds:uri="http://schemas.microsoft.com/office/infopath/2007/PartnerControls"/>
    <ds:schemaRef ds:uri="95eec3e8-8c51-412a-a35f-8702dc640d3f"/>
    <ds:schemaRef ds:uri="597d7713-8a3d-4bd2-ae30-edced55b2c1b"/>
    <ds:schemaRef ds:uri="3f0875cd-62ae-4aee-a214-da3e9ecc9dde"/>
    <ds:schemaRef ds:uri="dba27119-5f51-4c06-a4fd-2a3d4b9bdf89"/>
    <ds:schemaRef ds:uri="b0413806-f9be-46b6-b428-930a1ac0a938"/>
    <ds:schemaRef ds:uri="4552c23f-a756-462f-8287-3ff35245ed68"/>
  </ds:schemaRefs>
</ds:datastoreItem>
</file>

<file path=docProps/app.xml><?xml version="1.0" encoding="utf-8"?>
<Properties xmlns="http://schemas.openxmlformats.org/officeDocument/2006/extended-properties" xmlns:vt="http://schemas.openxmlformats.org/officeDocument/2006/docPropsVTypes">
  <Template>Dok_med_omslag_sd_red</Template>
  <TotalTime>0</TotalTime>
  <Pages>3</Pages>
  <Words>499</Words>
  <Characters>2648</Characters>
  <Application>Microsoft Office Word</Application>
  <DocSecurity>0</DocSecurity>
  <Lines>22</Lines>
  <Paragraphs>6</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3141</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Bidragsregler för speciallinser och glasögon</dc:title>
  <dc:subject/>
  <dc:creator>patrik.jens.johansson@vgregion.se</dc:creator>
  <keywords/>
  <lastModifiedBy>TK.SpStyMigProd</lastModifiedBy>
  <revision>2</revision>
  <lastPrinted>2016-03-31T10:56:00.0000000Z</lastPrinted>
  <dcterms:created xsi:type="dcterms:W3CDTF">2022-05-12T03:36:00.0000000Z</dcterms:created>
  <dcterms:modified xsi:type="dcterms:W3CDTF">2022-05-12T03:36:00.0000000Z</dcterms:modified>
</coreProperties>
</file>