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C16F5" w14:textId="77777777" w:rsidR="00341E0E" w:rsidRDefault="00341E0E" w:rsidP="00F35B05">
      <w:pPr>
        <w:pStyle w:val="Rubrik2"/>
        <w:sectPr w:rsidR="00341E0E" w:rsidSect="00341E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998E06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28EA3161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3B752EBB" w14:textId="77777777" w:rsidR="00341E0E" w:rsidRPr="00341E0E" w:rsidRDefault="00341E0E" w:rsidP="00341E0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ab/>
      </w:r>
    </w:p>
    <w:p w14:paraId="198E8345" w14:textId="5BD87627" w:rsidR="00341E0E" w:rsidRPr="00341E0E" w:rsidRDefault="00341E0E" w:rsidP="00341E0E">
      <w:pPr>
        <w:spacing w:after="0" w:line="240" w:lineRule="auto"/>
        <w:ind w:left="0" w:right="-568"/>
        <w:rPr>
          <w:szCs w:val="20"/>
        </w:rPr>
      </w:pPr>
      <w:r w:rsidRPr="00341E0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48064A" wp14:editId="2FFEC50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2602B2" w14:textId="77777777" w:rsidR="00341E0E" w:rsidRPr="003D37FD" w:rsidRDefault="00341E0E" w:rsidP="00341E0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35093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48064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2602B2" w14:textId="77777777" w:rsidR="00341E0E" w:rsidRPr="003D37FD" w:rsidRDefault="00341E0E" w:rsidP="00341E0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35093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41E0E" w:rsidRPr="00341E0E" w14:paraId="62252857" w14:textId="77777777" w:rsidTr="00F2790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4E9E8C" w14:textId="77777777" w:rsidR="00341E0E" w:rsidRPr="00341E0E" w:rsidRDefault="00341E0E" w:rsidP="00341E0E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341E0E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Bedömningsrutin </w:t>
            </w:r>
            <w:proofErr w:type="spellStart"/>
            <w:r w:rsidRPr="00341E0E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ssk</w:t>
            </w:r>
            <w:proofErr w:type="spellEnd"/>
            <w:r w:rsidRPr="00341E0E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, optiker, </w:t>
            </w:r>
            <w:proofErr w:type="spellStart"/>
            <w:r w:rsidRPr="00341E0E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usk</w:t>
            </w:r>
            <w:proofErr w:type="spellEnd"/>
            <w:r w:rsidRPr="00341E0E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, där undersökningen blir bedömd i samband med besöket eller det finns bedömningsordination i senaste läkarbesöket.</w:t>
            </w:r>
          </w:p>
        </w:tc>
      </w:tr>
    </w:tbl>
    <w:p w14:paraId="46897662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228F7335" w14:textId="77777777" w:rsidR="00341E0E" w:rsidRPr="00341E0E" w:rsidRDefault="00341E0E" w:rsidP="00341E0E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341E0E">
        <w:rPr>
          <w:rFonts w:ascii="Arial Fet" w:hAnsi="Arial Fet" w:cs="Arial"/>
          <w:b/>
          <w:bCs/>
          <w:iCs/>
          <w:sz w:val="28"/>
          <w:szCs w:val="28"/>
        </w:rPr>
        <w:t xml:space="preserve">Syfte </w:t>
      </w:r>
    </w:p>
    <w:p w14:paraId="7443776A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>Att minimera risken att patienten inte sätts upp för nästa besök.</w:t>
      </w:r>
    </w:p>
    <w:p w14:paraId="5B49226E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1FBAB8CB" w14:textId="77777777" w:rsidR="00341E0E" w:rsidRPr="00341E0E" w:rsidRDefault="00341E0E" w:rsidP="00341E0E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r w:rsidRPr="00341E0E">
        <w:rPr>
          <w:rFonts w:ascii="Arial" w:hAnsi="Arial" w:cs="Arial"/>
          <w:b/>
          <w:sz w:val="26"/>
          <w:szCs w:val="26"/>
        </w:rPr>
        <w:t>Bedömning</w:t>
      </w:r>
      <w:r w:rsidRPr="00341E0E">
        <w:rPr>
          <w:rFonts w:ascii="Arial" w:hAnsi="Arial" w:cs="Arial"/>
          <w:b/>
          <w:sz w:val="28"/>
          <w:szCs w:val="28"/>
        </w:rPr>
        <w:br/>
      </w:r>
      <w:r w:rsidRPr="00341E0E">
        <w:rPr>
          <w:szCs w:val="20"/>
        </w:rPr>
        <w:t>I vissa fall bedöms besöket av sjuksköterska eller läkare samtidigt som patienten är på besök.</w:t>
      </w:r>
    </w:p>
    <w:p w14:paraId="6F2790B5" w14:textId="6F2D9750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>I vissa fall finns en preliminär bedömning redan i journalen om hur patienten ska handläggas om vissa kriterier är uppfyllda. Det är då viktigt att patienten sätts upp på väntelistan enligt detta.</w:t>
      </w:r>
    </w:p>
    <w:p w14:paraId="5BE76AEF" w14:textId="77777777" w:rsidR="00341E0E" w:rsidRPr="00341E0E" w:rsidRDefault="00341E0E" w:rsidP="00341E0E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41E0E">
        <w:rPr>
          <w:szCs w:val="20"/>
        </w:rPr>
        <w:br/>
      </w:r>
      <w:r w:rsidRPr="00341E0E">
        <w:rPr>
          <w:rFonts w:ascii="Arial" w:hAnsi="Arial" w:cs="Arial"/>
          <w:b/>
          <w:sz w:val="26"/>
          <w:szCs w:val="26"/>
        </w:rPr>
        <w:t>Handläggning</w:t>
      </w:r>
    </w:p>
    <w:p w14:paraId="0F6B4EA3" w14:textId="77777777" w:rsidR="003B6F0D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>Dessa patienter handläggs enligt nedan:</w:t>
      </w:r>
      <w:r w:rsidRPr="00341E0E">
        <w:rPr>
          <w:szCs w:val="20"/>
        </w:rPr>
        <w:br/>
      </w:r>
      <w:r w:rsidRPr="00341E0E">
        <w:rPr>
          <w:szCs w:val="20"/>
        </w:rPr>
        <w:br/>
      </w:r>
      <w:r w:rsidRPr="00341E0E">
        <w:rPr>
          <w:b/>
          <w:szCs w:val="20"/>
        </w:rPr>
        <w:t>1)</w:t>
      </w:r>
      <w:r w:rsidRPr="00341E0E">
        <w:rPr>
          <w:szCs w:val="20"/>
        </w:rPr>
        <w:t xml:space="preserve"> Vid alla sjuksköterske-, optiker- och undersköterskemottagningar som innebär tryckmottagning, tryckkurvor, papill-OCT samt alla synfältsmottagningar</w:t>
      </w:r>
      <w:r w:rsidRPr="00341E0E">
        <w:rPr>
          <w:b/>
          <w:szCs w:val="20"/>
        </w:rPr>
        <w:t xml:space="preserve"> ska</w:t>
      </w:r>
      <w:r w:rsidRPr="00341E0E">
        <w:rPr>
          <w:szCs w:val="20"/>
        </w:rPr>
        <w:t xml:space="preserve"> ”BP-underlag glaukom ” användas då baksidan är viktig</w:t>
      </w:r>
      <w:r w:rsidR="00FB7009">
        <w:rPr>
          <w:szCs w:val="20"/>
        </w:rPr>
        <w:t>, speciellt när glaukomläkarna gör bedömningarna.</w:t>
      </w:r>
      <w:r w:rsidRPr="00341E0E">
        <w:rPr>
          <w:szCs w:val="20"/>
        </w:rPr>
        <w:br/>
      </w:r>
      <w:r w:rsidRPr="00341E0E">
        <w:rPr>
          <w:szCs w:val="20"/>
        </w:rPr>
        <w:br/>
      </w:r>
      <w:r w:rsidRPr="00341E0E">
        <w:rPr>
          <w:b/>
          <w:szCs w:val="20"/>
        </w:rPr>
        <w:t>2)</w:t>
      </w:r>
      <w:r w:rsidRPr="00341E0E">
        <w:rPr>
          <w:szCs w:val="20"/>
        </w:rPr>
        <w:t xml:space="preserve"> </w:t>
      </w:r>
      <w:r w:rsidR="00FB7009">
        <w:rPr>
          <w:szCs w:val="20"/>
        </w:rPr>
        <w:t>Vid egen bedömning eller om planering inför nästa besök</w:t>
      </w:r>
      <w:r w:rsidR="003B6F0D">
        <w:rPr>
          <w:szCs w:val="20"/>
        </w:rPr>
        <w:t xml:space="preserve"> redan finns i journalen används ”Administrativ uppgift” i Melior.</w:t>
      </w:r>
    </w:p>
    <w:p w14:paraId="7E5D0B70" w14:textId="4653CF0B" w:rsidR="003B6F0D" w:rsidRDefault="003B6F0D" w:rsidP="00341E0E">
      <w:pPr>
        <w:spacing w:after="0" w:line="240" w:lineRule="auto"/>
        <w:ind w:left="0" w:right="0"/>
        <w:rPr>
          <w:szCs w:val="20"/>
        </w:rPr>
      </w:pPr>
      <w:proofErr w:type="spellStart"/>
      <w:r w:rsidRPr="00FF33BE">
        <w:rPr>
          <w:b/>
          <w:bCs/>
          <w:szCs w:val="20"/>
        </w:rPr>
        <w:t>Prio</w:t>
      </w:r>
      <w:proofErr w:type="spellEnd"/>
      <w:r w:rsidRPr="00FF33BE">
        <w:rPr>
          <w:b/>
          <w:bCs/>
          <w:szCs w:val="20"/>
        </w:rPr>
        <w:t xml:space="preserve"> 7 dagar:</w:t>
      </w:r>
      <w:r>
        <w:rPr>
          <w:szCs w:val="20"/>
        </w:rPr>
        <w:t xml:space="preserve"> Besöksplanering</w:t>
      </w:r>
      <w:r w:rsidR="00FF33BE">
        <w:rPr>
          <w:szCs w:val="20"/>
        </w:rPr>
        <w:t xml:space="preserve"> mer än 1 mån.</w:t>
      </w:r>
    </w:p>
    <w:p w14:paraId="1FD462F1" w14:textId="5D902656" w:rsidR="00FF33BE" w:rsidRDefault="00FF33BE" w:rsidP="00341E0E">
      <w:pPr>
        <w:spacing w:after="0" w:line="240" w:lineRule="auto"/>
        <w:ind w:left="0" w:right="0"/>
        <w:rPr>
          <w:szCs w:val="20"/>
        </w:rPr>
      </w:pPr>
      <w:proofErr w:type="spellStart"/>
      <w:r w:rsidRPr="00FF33BE">
        <w:rPr>
          <w:b/>
          <w:bCs/>
          <w:szCs w:val="20"/>
        </w:rPr>
        <w:t>Prio</w:t>
      </w:r>
      <w:proofErr w:type="spellEnd"/>
      <w:r w:rsidRPr="00FF33BE">
        <w:rPr>
          <w:b/>
          <w:bCs/>
          <w:szCs w:val="20"/>
        </w:rPr>
        <w:t xml:space="preserve"> 3 dagar:</w:t>
      </w:r>
      <w:r>
        <w:rPr>
          <w:szCs w:val="20"/>
        </w:rPr>
        <w:t xml:space="preserve"> Besöksplanering inom </w:t>
      </w:r>
      <w:proofErr w:type="gramStart"/>
      <w:r>
        <w:rPr>
          <w:szCs w:val="20"/>
        </w:rPr>
        <w:t>2-4</w:t>
      </w:r>
      <w:proofErr w:type="gramEnd"/>
      <w:r>
        <w:rPr>
          <w:szCs w:val="20"/>
        </w:rPr>
        <w:t xml:space="preserve"> v.</w:t>
      </w:r>
    </w:p>
    <w:p w14:paraId="06A9FD24" w14:textId="0D49E474" w:rsidR="00FF33BE" w:rsidRDefault="00FF33BE" w:rsidP="00341E0E">
      <w:pPr>
        <w:spacing w:after="0" w:line="240" w:lineRule="auto"/>
        <w:ind w:left="0" w:right="0"/>
        <w:rPr>
          <w:szCs w:val="20"/>
        </w:rPr>
      </w:pPr>
      <w:proofErr w:type="spellStart"/>
      <w:r w:rsidRPr="00FF33BE">
        <w:rPr>
          <w:b/>
          <w:bCs/>
          <w:szCs w:val="20"/>
        </w:rPr>
        <w:t>Prio</w:t>
      </w:r>
      <w:proofErr w:type="spellEnd"/>
      <w:r w:rsidRPr="00FF33BE">
        <w:rPr>
          <w:b/>
          <w:bCs/>
          <w:szCs w:val="20"/>
        </w:rPr>
        <w:t xml:space="preserve"> 24h:</w:t>
      </w:r>
      <w:r>
        <w:rPr>
          <w:szCs w:val="20"/>
        </w:rPr>
        <w:t xml:space="preserve"> Besöksplanering inom </w:t>
      </w:r>
      <w:proofErr w:type="gramStart"/>
      <w:r>
        <w:rPr>
          <w:szCs w:val="20"/>
        </w:rPr>
        <w:t>1-2</w:t>
      </w:r>
      <w:proofErr w:type="gramEnd"/>
      <w:r>
        <w:rPr>
          <w:szCs w:val="20"/>
        </w:rPr>
        <w:t xml:space="preserve"> v.</w:t>
      </w:r>
    </w:p>
    <w:p w14:paraId="25BF186C" w14:textId="77777777" w:rsidR="0015330E" w:rsidRDefault="0015330E" w:rsidP="00341E0E">
      <w:pPr>
        <w:spacing w:after="0" w:line="240" w:lineRule="auto"/>
        <w:ind w:left="0" w:right="0"/>
        <w:rPr>
          <w:szCs w:val="20"/>
        </w:rPr>
      </w:pPr>
    </w:p>
    <w:p w14:paraId="36BB72FC" w14:textId="5BC32058" w:rsidR="00262863" w:rsidRPr="00262863" w:rsidRDefault="00262863" w:rsidP="00341E0E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00262863">
        <w:rPr>
          <w:rFonts w:ascii="Arial" w:hAnsi="Arial" w:cs="Arial"/>
          <w:b/>
          <w:bCs/>
          <w:sz w:val="26"/>
          <w:szCs w:val="26"/>
        </w:rPr>
        <w:t>Planering</w:t>
      </w:r>
      <w:r w:rsidR="006E494D">
        <w:rPr>
          <w:rFonts w:ascii="Arial" w:hAnsi="Arial" w:cs="Arial"/>
          <w:b/>
          <w:bCs/>
          <w:sz w:val="26"/>
          <w:szCs w:val="26"/>
        </w:rPr>
        <w:t xml:space="preserve"> oc</w:t>
      </w:r>
      <w:r w:rsidR="00D67563">
        <w:rPr>
          <w:rFonts w:ascii="Arial" w:hAnsi="Arial" w:cs="Arial"/>
          <w:b/>
          <w:bCs/>
          <w:sz w:val="26"/>
          <w:szCs w:val="26"/>
        </w:rPr>
        <w:t xml:space="preserve">h </w:t>
      </w:r>
      <w:r w:rsidR="006E494D">
        <w:rPr>
          <w:rFonts w:ascii="Arial" w:hAnsi="Arial" w:cs="Arial"/>
          <w:b/>
          <w:bCs/>
          <w:sz w:val="26"/>
          <w:szCs w:val="26"/>
        </w:rPr>
        <w:t>diagnos</w:t>
      </w:r>
      <w:r w:rsidR="00D67563">
        <w:rPr>
          <w:rFonts w:ascii="Arial" w:hAnsi="Arial" w:cs="Arial"/>
          <w:b/>
          <w:bCs/>
          <w:sz w:val="26"/>
          <w:szCs w:val="26"/>
        </w:rPr>
        <w:t>/åtgärd</w:t>
      </w:r>
    </w:p>
    <w:p w14:paraId="5E67049D" w14:textId="57C8358E" w:rsidR="0015330E" w:rsidRDefault="0015330E" w:rsidP="00341E0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Skriv planeringen i fritexten. Grad är viktigt.</w:t>
      </w:r>
      <w:r>
        <w:rPr>
          <w:szCs w:val="20"/>
        </w:rPr>
        <w:br/>
        <w:t xml:space="preserve">Ex: SSK (innefattar även optiker och </w:t>
      </w:r>
      <w:proofErr w:type="spellStart"/>
      <w:r>
        <w:rPr>
          <w:szCs w:val="20"/>
        </w:rPr>
        <w:t>usk</w:t>
      </w:r>
      <w:proofErr w:type="spellEnd"/>
      <w:r>
        <w:rPr>
          <w:szCs w:val="20"/>
        </w:rPr>
        <w:t xml:space="preserve">) GLT2/GLAUSTA. Rutinerna </w:t>
      </w:r>
      <w:r w:rsidR="00D438EB">
        <w:rPr>
          <w:szCs w:val="20"/>
        </w:rPr>
        <w:t>med rätt åtgärder/orsaker finns på klinikens SharePoint-yta.</w:t>
      </w:r>
    </w:p>
    <w:p w14:paraId="208C07A6" w14:textId="77777777" w:rsidR="00D438EB" w:rsidRDefault="00D438EB" w:rsidP="00341E0E">
      <w:pPr>
        <w:spacing w:after="0" w:line="240" w:lineRule="auto"/>
        <w:ind w:left="0" w:right="0"/>
        <w:rPr>
          <w:szCs w:val="20"/>
        </w:rPr>
      </w:pPr>
    </w:p>
    <w:p w14:paraId="38CA5643" w14:textId="3A6CD71A" w:rsidR="00D438EB" w:rsidRDefault="00D438EB" w:rsidP="00341E0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Sekreterare får en blänkare och diagnosregistrerar</w:t>
      </w:r>
      <w:r w:rsidR="00A63B3D">
        <w:rPr>
          <w:szCs w:val="20"/>
        </w:rPr>
        <w:t xml:space="preserve"> samt sätter upp patienten på väntelistan igen. Det är</w:t>
      </w:r>
      <w:r w:rsidR="007176CF">
        <w:rPr>
          <w:szCs w:val="20"/>
        </w:rPr>
        <w:t xml:space="preserve"> </w:t>
      </w:r>
      <w:r w:rsidR="00A63B3D">
        <w:rPr>
          <w:szCs w:val="20"/>
        </w:rPr>
        <w:t>i Melior även viktigt med;</w:t>
      </w:r>
    </w:p>
    <w:p w14:paraId="060289AF" w14:textId="0DE337E2" w:rsidR="007176CF" w:rsidRDefault="00341E0E" w:rsidP="00262863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lastRenderedPageBreak/>
        <w:br/>
      </w:r>
      <w:r w:rsidRPr="00341E0E">
        <w:rPr>
          <w:b/>
          <w:szCs w:val="20"/>
        </w:rPr>
        <w:t>Huvuddiagnos:</w:t>
      </w:r>
      <w:r w:rsidRPr="00341E0E">
        <w:rPr>
          <w:szCs w:val="20"/>
        </w:rPr>
        <w:t xml:space="preserve"> Enligt glaukomjournal eller läkares senaste ”glaukomdiagnos”.</w:t>
      </w:r>
      <w:r w:rsidRPr="00341E0E">
        <w:rPr>
          <w:szCs w:val="20"/>
        </w:rPr>
        <w:br/>
      </w:r>
      <w:r w:rsidR="006E494D">
        <w:rPr>
          <w:b/>
          <w:szCs w:val="20"/>
        </w:rPr>
        <w:br/>
      </w:r>
      <w:r w:rsidRPr="00341E0E">
        <w:rPr>
          <w:b/>
          <w:szCs w:val="20"/>
        </w:rPr>
        <w:t>Åtgärdskod:</w:t>
      </w:r>
      <w:r w:rsidRPr="00341E0E">
        <w:rPr>
          <w:szCs w:val="20"/>
        </w:rPr>
        <w:t xml:space="preserve"> </w:t>
      </w:r>
      <w:r w:rsidR="00E54DC9">
        <w:rPr>
          <w:szCs w:val="20"/>
        </w:rPr>
        <w:t>D</w:t>
      </w:r>
      <w:r w:rsidRPr="00341E0E">
        <w:rPr>
          <w:szCs w:val="20"/>
        </w:rPr>
        <w:t>et du gjort</w:t>
      </w:r>
      <w:r w:rsidR="006E494D">
        <w:rPr>
          <w:szCs w:val="20"/>
        </w:rPr>
        <w:t xml:space="preserve"> vid besöket, i</w:t>
      </w:r>
      <w:r w:rsidR="00262863">
        <w:rPr>
          <w:szCs w:val="20"/>
        </w:rPr>
        <w:t>nom glaukom används</w:t>
      </w:r>
      <w:r w:rsidR="007176CF">
        <w:rPr>
          <w:szCs w:val="20"/>
        </w:rPr>
        <w:t>;</w:t>
      </w:r>
    </w:p>
    <w:p w14:paraId="0D7DAEA8" w14:textId="5C32A110" w:rsidR="007176CF" w:rsidRDefault="007176CF" w:rsidP="00262863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XCK00 = Synfält</w:t>
      </w:r>
      <w:r>
        <w:rPr>
          <w:szCs w:val="20"/>
        </w:rPr>
        <w:br/>
        <w:t>AC034 = Tryckmätning</w:t>
      </w:r>
      <w:r>
        <w:rPr>
          <w:szCs w:val="20"/>
        </w:rPr>
        <w:br/>
        <w:t>AC022 = OCT</w:t>
      </w:r>
      <w:r>
        <w:rPr>
          <w:szCs w:val="20"/>
        </w:rPr>
        <w:br/>
        <w:t xml:space="preserve">AC017 = </w:t>
      </w:r>
      <w:proofErr w:type="spellStart"/>
      <w:r>
        <w:rPr>
          <w:szCs w:val="20"/>
        </w:rPr>
        <w:t>Pakymetri</w:t>
      </w:r>
      <w:proofErr w:type="spellEnd"/>
    </w:p>
    <w:p w14:paraId="57FE4457" w14:textId="696C97A5" w:rsidR="00262863" w:rsidRPr="00341E0E" w:rsidRDefault="00341E0E" w:rsidP="00262863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br/>
        <w:t xml:space="preserve">Signera med ditt </w:t>
      </w:r>
      <w:proofErr w:type="spellStart"/>
      <w:r w:rsidRPr="00341E0E">
        <w:rPr>
          <w:szCs w:val="20"/>
        </w:rPr>
        <w:t>vgr</w:t>
      </w:r>
      <w:proofErr w:type="spellEnd"/>
      <w:r w:rsidRPr="00341E0E">
        <w:rPr>
          <w:szCs w:val="20"/>
        </w:rPr>
        <w:t>-ID.</w:t>
      </w:r>
      <w:r w:rsidRPr="00341E0E">
        <w:rPr>
          <w:szCs w:val="20"/>
        </w:rPr>
        <w:br/>
      </w:r>
      <w:r w:rsidRPr="00341E0E">
        <w:rPr>
          <w:szCs w:val="20"/>
        </w:rPr>
        <w:br/>
      </w:r>
    </w:p>
    <w:p w14:paraId="50909E90" w14:textId="6C991C4C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br/>
      </w:r>
    </w:p>
    <w:p w14:paraId="6F011B7C" w14:textId="5A573794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br/>
      </w:r>
    </w:p>
    <w:p w14:paraId="18884635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41E0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8338E" w14:textId="77777777" w:rsidR="009A2968" w:rsidRDefault="009A2968">
      <w:r>
        <w:separator/>
      </w:r>
    </w:p>
  </w:endnote>
  <w:endnote w:type="continuationSeparator" w:id="0">
    <w:p w14:paraId="60544E5D" w14:textId="77777777" w:rsidR="009A2968" w:rsidRDefault="009A2968">
      <w:r>
        <w:continuationSeparator/>
      </w:r>
    </w:p>
  </w:endnote>
  <w:endnote w:type="continuationNotice" w:id="1">
    <w:p w14:paraId="00DBBF06" w14:textId="77777777" w:rsidR="009A2968" w:rsidRDefault="009A29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D77502" w14:textId="77777777" w:rsidR="009A2968" w:rsidRDefault="009A2968"/>
  </w:footnote>
  <w:footnote w:type="continuationSeparator" w:id="0">
    <w:p w14:paraId="148A575E" w14:textId="77777777" w:rsidR="009A2968" w:rsidRDefault="009A2968">
      <w:r>
        <w:continuationSeparator/>
      </w:r>
    </w:p>
  </w:footnote>
  <w:footnote w:type="continuationNotice" w:id="1">
    <w:p w14:paraId="1A7DB511" w14:textId="77777777" w:rsidR="009A2968" w:rsidRDefault="009A29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4447700">
    <w:abstractNumId w:val="17"/>
  </w:num>
  <w:num w:numId="2" w16cid:durableId="324212134">
    <w:abstractNumId w:val="14"/>
  </w:num>
  <w:num w:numId="3" w16cid:durableId="370038375">
    <w:abstractNumId w:val="0"/>
  </w:num>
  <w:num w:numId="4" w16cid:durableId="965043712">
    <w:abstractNumId w:val="6"/>
  </w:num>
  <w:num w:numId="5" w16cid:durableId="798187217">
    <w:abstractNumId w:val="15"/>
  </w:num>
  <w:num w:numId="6" w16cid:durableId="871116995">
    <w:abstractNumId w:val="2"/>
  </w:num>
  <w:num w:numId="7" w16cid:durableId="1327249672">
    <w:abstractNumId w:val="11"/>
  </w:num>
  <w:num w:numId="8" w16cid:durableId="509951415">
    <w:abstractNumId w:val="8"/>
  </w:num>
  <w:num w:numId="9" w16cid:durableId="1537279841">
    <w:abstractNumId w:val="1"/>
  </w:num>
  <w:num w:numId="10" w16cid:durableId="1485125295">
    <w:abstractNumId w:val="1"/>
  </w:num>
  <w:num w:numId="11" w16cid:durableId="311372136">
    <w:abstractNumId w:val="3"/>
  </w:num>
  <w:num w:numId="12" w16cid:durableId="289827342">
    <w:abstractNumId w:val="4"/>
  </w:num>
  <w:num w:numId="13" w16cid:durableId="107896540">
    <w:abstractNumId w:val="13"/>
  </w:num>
  <w:num w:numId="14" w16cid:durableId="1206605941">
    <w:abstractNumId w:val="9"/>
  </w:num>
  <w:num w:numId="15" w16cid:durableId="1431854677">
    <w:abstractNumId w:val="7"/>
  </w:num>
  <w:num w:numId="16" w16cid:durableId="1329481375">
    <w:abstractNumId w:val="12"/>
  </w:num>
  <w:num w:numId="17" w16cid:durableId="930967343">
    <w:abstractNumId w:val="5"/>
  </w:num>
  <w:num w:numId="18" w16cid:durableId="1426265025">
    <w:abstractNumId w:val="10"/>
  </w:num>
  <w:num w:numId="19" w16cid:durableId="12737816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30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863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E0E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F0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74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94D"/>
    <w:rsid w:val="006F0D7E"/>
    <w:rsid w:val="00710B77"/>
    <w:rsid w:val="007176CF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AAB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92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96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B3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38EB"/>
    <w:rsid w:val="00D47AD7"/>
    <w:rsid w:val="00D51529"/>
    <w:rsid w:val="00D6756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4DC9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009"/>
    <w:rsid w:val="00FD3C70"/>
    <w:rsid w:val="00FD6820"/>
    <w:rsid w:val="00FE12D8"/>
    <w:rsid w:val="00FF33B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265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Bedömningsrutin ssk, optiker, usk där undersökningen blir bedömd i samband med besöket</dc:title>
  <dc:subject/>
  <dc:creator>patrik.jens.johansson@vgregion.se</dc:creator>
  <keywords/>
  <lastModifiedBy>Pernilla Edvinsson</lastModifiedBy>
  <revision>14</revision>
  <lastPrinted>2016-03-31T10:56:00.0000000Z</lastPrinted>
  <dcterms:created xsi:type="dcterms:W3CDTF">2022-05-12T03:36:00.0000000Z</dcterms:created>
  <dcterms:modified xsi:type="dcterms:W3CDTF">2025-12-18T15:19:00.0000000Z</dcterms:modified>
</coreProperties>
</file>