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130E82" w:rsidP="00F35B05" w:rsidRDefault="00130E82" w14:paraId="51DCE4DD" w14:textId="77777777">
      <w:pPr>
        <w:pStyle w:val="Heading2"/>
        <w:sectPr w:rsidR="00130E82" w:rsidSect="00130E8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30E82" w:rsidR="00130E82" w:rsidP="00130E82" w:rsidRDefault="00130E82" w14:paraId="6E018B89" w14:textId="77777777">
      <w:pPr>
        <w:spacing w:after="0" w:line="240" w:lineRule="auto"/>
        <w:ind w:left="0" w:right="0"/>
        <w:rPr>
          <w:szCs w:val="20"/>
        </w:rPr>
      </w:pPr>
    </w:p>
    <w:p w:rsidRPr="00130E82" w:rsidR="00130E82" w:rsidP="00130E82" w:rsidRDefault="00130E82" w14:paraId="4C5305FF" w14:textId="77777777">
      <w:pPr>
        <w:spacing w:after="0" w:line="240" w:lineRule="auto"/>
        <w:ind w:left="0" w:right="0"/>
        <w:rPr>
          <w:szCs w:val="20"/>
        </w:rPr>
      </w:pPr>
    </w:p>
    <w:p w:rsidRPr="00130E82" w:rsidR="00130E82" w:rsidP="00130E82" w:rsidRDefault="00130E82" w14:paraId="2819F1F6" w14:textId="44B4E502">
      <w:pPr>
        <w:spacing w:after="0" w:line="240" w:lineRule="auto"/>
        <w:ind w:left="0" w:right="0"/>
        <w:rPr>
          <w:szCs w:val="20"/>
        </w:rPr>
      </w:pPr>
      <w:r w:rsidRPr="00130E8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3F03DF4" wp14:editId="586563D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30E82" w:rsidP="00130E82" w:rsidRDefault="00130E82" w14:paraId="72858DE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15928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43F03DF4">
                <v:stroke joinstyle="miter"/>
                <v:path gradientshapeok="t" o:connecttype="rect"/>
              </v:shapetype>
              <v:shape id="Textruta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30E82" w:rsidP="00130E82" w:rsidRDefault="00130E82" w14:paraId="72858DE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15928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30E82" w:rsidR="00130E82" w14:paraId="4E26A79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30E82" w:rsidR="00130E82" w:rsidP="00130E82" w:rsidRDefault="00130E82" w14:paraId="06643A8B" w14:textId="14B646B6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130E8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Barnögon – Hantering av vårdbegäran</w:t>
            </w:r>
            <w:r w:rsidR="000656D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/remisser</w:t>
            </w:r>
            <w:r w:rsidRPr="00130E8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barn</w:t>
            </w:r>
            <w:r w:rsidR="00F1071F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 </w:t>
            </w:r>
          </w:p>
        </w:tc>
      </w:tr>
    </w:tbl>
    <w:p w:rsidRPr="00130E82" w:rsidR="00130E82" w:rsidP="6610625A" w:rsidRDefault="00130E82" w14:paraId="3BF8DF98" w14:textId="7167AA98">
      <w:pPr>
        <w:keepNext w:val="1"/>
        <w:spacing w:before="240" w:after="60" w:line="240" w:lineRule="auto"/>
        <w:ind w:left="0" w:right="-1"/>
        <w:outlineLvl w:val="1"/>
        <w:rPr>
          <w:b w:val="1"/>
          <w:bCs w:val="1"/>
        </w:rPr>
      </w:pPr>
      <w:r w:rsidRPr="6610625A" w:rsidR="00130E82">
        <w:rPr>
          <w:rFonts w:ascii="Arial" w:hAnsi="Arial" w:cs="Arial"/>
          <w:b w:val="1"/>
          <w:bCs w:val="1"/>
          <w:sz w:val="26"/>
          <w:szCs w:val="26"/>
        </w:rPr>
        <w:t>Reviderat i denna version</w:t>
      </w:r>
      <w:r>
        <w:br/>
      </w:r>
      <w:r w:rsidR="1F5855D9">
        <w:rPr/>
        <w:t>R</w:t>
      </w:r>
      <w:r w:rsidR="00F1071F">
        <w:rPr/>
        <w:t>eviderat</w:t>
      </w:r>
      <w:r w:rsidR="619A38AA">
        <w:rPr/>
        <w:t xml:space="preserve"> under “Barnremisser via post”.</w:t>
      </w:r>
      <w:r>
        <w:br/>
      </w:r>
    </w:p>
    <w:p w:rsidRPr="00130E82" w:rsidR="00130E82" w:rsidP="00130E82" w:rsidRDefault="00804ED5" w14:paraId="55A68E7A" w14:textId="6DE84BAE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 ögonklinikens schema står varje vecka vilken av barnoftalmologerna som är huvudansvarig för remissbedömningen.</w:t>
      </w:r>
    </w:p>
    <w:p w:rsidRPr="00130E82" w:rsidR="00130E82" w:rsidP="00130E82" w:rsidRDefault="00130E82" w14:paraId="15D2DD8C" w14:textId="77777777">
      <w:pPr>
        <w:spacing w:after="0" w:line="240" w:lineRule="auto"/>
        <w:ind w:left="0" w:right="0"/>
        <w:rPr>
          <w:szCs w:val="26"/>
        </w:rPr>
      </w:pPr>
    </w:p>
    <w:p w:rsidR="00130E82" w:rsidP="00130E82" w:rsidRDefault="00130E82" w14:paraId="5589FFBA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30E82">
        <w:rPr>
          <w:rFonts w:ascii="Arial" w:hAnsi="Arial" w:cs="Arial"/>
          <w:b/>
          <w:sz w:val="26"/>
          <w:szCs w:val="26"/>
        </w:rPr>
        <w:t>Åtgärder</w:t>
      </w:r>
    </w:p>
    <w:p w:rsidR="00227B34" w:rsidP="00227B34" w:rsidRDefault="00227B34" w14:paraId="694DD42F" w14:textId="72F02A6B">
      <w:pPr>
        <w:ind w:left="0"/>
        <w:rPr>
          <w:sz w:val="22"/>
          <w:szCs w:val="22"/>
        </w:rPr>
      </w:pPr>
      <w:r>
        <w:rPr>
          <w:b/>
          <w:bCs/>
          <w:szCs w:val="26"/>
        </w:rPr>
        <w:t xml:space="preserve">Barnremisser via post. </w:t>
      </w:r>
    </w:p>
    <w:p w:rsidRPr="00C633E4" w:rsidR="00227B34" w:rsidP="00227B34" w:rsidRDefault="00227B34" w14:paraId="69D1F2E0" w14:textId="77777777">
      <w:pPr>
        <w:pStyle w:val="ListParagraph"/>
        <w:numPr>
          <w:ilvl w:val="0"/>
          <w:numId w:val="21"/>
        </w:numPr>
        <w:spacing w:after="0" w:line="240" w:lineRule="auto"/>
        <w:ind w:right="0"/>
        <w:contextualSpacing w:val="0"/>
      </w:pPr>
      <w:r w:rsidRPr="00C633E4">
        <w:t>Remisser läggs i korg märkt ”</w:t>
      </w:r>
      <w:r w:rsidRPr="00C633E4">
        <w:rPr>
          <w:b/>
          <w:bCs/>
        </w:rPr>
        <w:t>REMISSBEDÖMNING BARN</w:t>
      </w:r>
      <w:r w:rsidRPr="00C633E4">
        <w:t xml:space="preserve">” som står </w:t>
      </w:r>
      <w:r>
        <w:t>i journalrummet.</w:t>
      </w:r>
    </w:p>
    <w:p w:rsidRPr="00C633E4" w:rsidR="00227B34" w:rsidP="00227B34" w:rsidRDefault="00227B34" w14:paraId="365F797B" w14:textId="77777777">
      <w:pPr>
        <w:pStyle w:val="ListParagraph"/>
        <w:numPr>
          <w:ilvl w:val="0"/>
          <w:numId w:val="21"/>
        </w:numPr>
        <w:spacing w:after="0" w:line="240" w:lineRule="auto"/>
        <w:ind w:right="0"/>
        <w:contextualSpacing w:val="0"/>
      </w:pPr>
      <w:r w:rsidRPr="00C633E4">
        <w:t>Ansvarig barnoftalmolog hämtar remisser för bedömning i ovanstående korg. (Bör titta i korgen dagligen, även de veckor de inte är huvudansvariga.)</w:t>
      </w:r>
    </w:p>
    <w:p w:rsidRPr="00C633E4" w:rsidR="00227B34" w:rsidP="00227B34" w:rsidRDefault="00227B34" w14:paraId="07C43210" w14:textId="77777777">
      <w:pPr>
        <w:pStyle w:val="ListParagraph"/>
        <w:numPr>
          <w:ilvl w:val="1"/>
          <w:numId w:val="21"/>
        </w:numPr>
        <w:spacing w:after="0" w:line="240" w:lineRule="auto"/>
        <w:ind w:right="0"/>
        <w:contextualSpacing w:val="0"/>
      </w:pPr>
      <w:r w:rsidRPr="00C633E4">
        <w:t>Remisser som bedöms som akuta lämnas till joursjuksköterska. Markera detta på den patientlista som medföljer remisserna</w:t>
      </w:r>
    </w:p>
    <w:p w:rsidRPr="00C633E4" w:rsidR="00227B34" w:rsidP="00227B34" w:rsidRDefault="00227B34" w14:paraId="0CC14324" w14:textId="77777777">
      <w:pPr>
        <w:pStyle w:val="ListParagraph"/>
        <w:numPr>
          <w:ilvl w:val="1"/>
          <w:numId w:val="21"/>
        </w:numPr>
        <w:spacing w:after="0" w:line="240" w:lineRule="auto"/>
        <w:ind w:right="0"/>
        <w:contextualSpacing w:val="0"/>
      </w:pPr>
      <w:r w:rsidRPr="00C633E4">
        <w:t>Övriga bedömda remisser, samt patientlistan</w:t>
      </w:r>
      <w:r>
        <w:t>,</w:t>
      </w:r>
      <w:r w:rsidRPr="00C633E4">
        <w:t xml:space="preserve"> läggs i korg märkt ”BEDÖMDA REMISSER” i journalrummet.</w:t>
      </w:r>
    </w:p>
    <w:p w:rsidRPr="00C633E4" w:rsidR="00227B34" w:rsidP="00227B34" w:rsidRDefault="00227B34" w14:paraId="6D397FD0" w14:textId="77777777">
      <w:pPr>
        <w:pStyle w:val="ListParagraph"/>
        <w:numPr>
          <w:ilvl w:val="1"/>
          <w:numId w:val="21"/>
        </w:numPr>
        <w:spacing w:after="0" w:line="240" w:lineRule="auto"/>
        <w:ind w:right="0"/>
        <w:contextualSpacing w:val="0"/>
        <w:rPr>
          <w:b/>
          <w:bCs/>
        </w:rPr>
      </w:pPr>
      <w:r w:rsidRPr="00C633E4">
        <w:rPr>
          <w:b/>
          <w:bCs/>
        </w:rPr>
        <w:t xml:space="preserve">Remisser som är adresserade till ortoptist </w:t>
      </w:r>
      <w:r w:rsidRPr="00C633E4">
        <w:t xml:space="preserve">bör bedömas av ortoptist. Om den läggs till ortoptist, markera det på patientlistan. </w:t>
      </w:r>
    </w:p>
    <w:p w:rsidRPr="00C633E4" w:rsidR="00227B34" w:rsidP="00227B34" w:rsidRDefault="00227B34" w14:paraId="51E93031" w14:textId="26BB4AF7">
      <w:pPr>
        <w:pStyle w:val="ListParagraph"/>
        <w:numPr>
          <w:ilvl w:val="0"/>
          <w:numId w:val="21"/>
        </w:numPr>
        <w:spacing w:after="0" w:line="240" w:lineRule="auto"/>
        <w:ind w:right="0"/>
        <w:contextualSpacing w:val="0"/>
      </w:pPr>
      <w:r w:rsidRPr="00C633E4">
        <w:t>Om ingen barnoftalmolog är på plats tar Inger hand om remissbedömningen, samma rutin som ovan</w:t>
      </w:r>
      <w:r w:rsidR="005C1300">
        <w:t>.</w:t>
      </w:r>
    </w:p>
    <w:p w:rsidRPr="00C633E4" w:rsidR="00227B34" w:rsidP="00227B34" w:rsidRDefault="00227B34" w14:paraId="79EABBB6" w14:textId="0C0B3C0F">
      <w:pPr>
        <w:pStyle w:val="ListParagraph"/>
        <w:numPr>
          <w:ilvl w:val="0"/>
          <w:numId w:val="21"/>
        </w:numPr>
        <w:spacing w:after="0" w:line="240" w:lineRule="auto"/>
        <w:ind w:right="0"/>
        <w:contextualSpacing w:val="0"/>
      </w:pPr>
      <w:r w:rsidRPr="00C633E4">
        <w:t xml:space="preserve">Om inte heller Inger är på plats läggs remisserna till Saif eller Martin som går igenom dem och ser om det är något akut som måste tas om hand. </w:t>
      </w:r>
    </w:p>
    <w:p w:rsidRPr="00C633E4" w:rsidR="00227B34" w:rsidP="00227B34" w:rsidRDefault="00227B34" w14:paraId="3D30353F" w14:textId="77777777">
      <w:pPr>
        <w:pStyle w:val="ListParagraph"/>
        <w:numPr>
          <w:ilvl w:val="1"/>
          <w:numId w:val="21"/>
        </w:numPr>
        <w:spacing w:after="0" w:line="240" w:lineRule="auto"/>
        <w:ind w:right="0"/>
        <w:contextualSpacing w:val="0"/>
      </w:pPr>
      <w:r w:rsidRPr="00C633E4">
        <w:t>De akuta remisserna lämnas till joursjuksköterska. Markera detta på den patientlista som medföljer remisserna</w:t>
      </w:r>
    </w:p>
    <w:p w:rsidRPr="00C633E4" w:rsidR="00227B34" w:rsidP="00227B34" w:rsidRDefault="00227B34" w14:paraId="7D777CBD" w14:textId="77777777">
      <w:pPr>
        <w:pStyle w:val="ListParagraph"/>
        <w:numPr>
          <w:ilvl w:val="1"/>
          <w:numId w:val="21"/>
        </w:numPr>
        <w:spacing w:after="0" w:line="240" w:lineRule="auto"/>
        <w:ind w:right="0"/>
        <w:contextualSpacing w:val="0"/>
      </w:pPr>
      <w:r w:rsidRPr="00C633E4">
        <w:t xml:space="preserve">De ”icke akuta” remisserna samt patientlistan läggs tillbaka till lådan i en befintlig lila mapp som är märkt ”Ej akut”. Denna mapp får sedan barnoftalmolog eller Inger ta hand om så snart det är möjligt. </w:t>
      </w:r>
    </w:p>
    <w:p w:rsidR="00227B34" w:rsidP="00977259" w:rsidRDefault="00227B34" w14:paraId="6BF94A1B" w14:textId="77777777">
      <w:pPr>
        <w:pStyle w:val="ListParagraph"/>
        <w:numPr>
          <w:ilvl w:val="0"/>
          <w:numId w:val="0"/>
        </w:numPr>
        <w:ind w:left="1712"/>
      </w:pPr>
    </w:p>
    <w:p w:rsidR="00227B34" w:rsidP="00977259" w:rsidRDefault="00227B34" w14:paraId="559CD9EE" w14:textId="77D860CE">
      <w:pPr>
        <w:ind w:left="357"/>
      </w:pPr>
      <w:r w:rsidRPr="00977259">
        <w:rPr>
          <w:b/>
          <w:bCs/>
        </w:rPr>
        <w:t xml:space="preserve">Faxade barnremisser </w:t>
      </w:r>
      <w:r>
        <w:t>lämnas till bakjour/jourläkare för bedömning. ROP-remisser läggs i barnoftalmologs brådskandelåda. Efter medicinsk bedömning hanteras de enligt samma rutin som barnremisser via post.</w:t>
      </w:r>
    </w:p>
    <w:p w:rsidR="00227B34" w:rsidP="002E7957" w:rsidRDefault="00227B34" w14:paraId="7D615D7E" w14:textId="77777777">
      <w:pPr>
        <w:ind w:left="357"/>
      </w:pPr>
    </w:p>
    <w:p w:rsidR="00227B34" w:rsidP="002E7957" w:rsidRDefault="00227B34" w14:paraId="1B4CA968" w14:textId="77777777">
      <w:pPr>
        <w:pStyle w:val="ListParagraph"/>
        <w:numPr>
          <w:ilvl w:val="0"/>
          <w:numId w:val="0"/>
        </w:numPr>
      </w:pPr>
      <w:r>
        <w:rPr>
          <w:b/>
          <w:bCs/>
        </w:rPr>
        <w:t xml:space="preserve">Egen vårdbegäran (egenremiss) </w:t>
      </w:r>
      <w:r>
        <w:t>hanteras på samma sätt som ovanstående.</w:t>
      </w:r>
    </w:p>
    <w:p w:rsidR="00227B34" w:rsidP="002E7957" w:rsidRDefault="00227B34" w14:paraId="670BAD5B" w14:textId="77777777">
      <w:pPr>
        <w:pStyle w:val="ListParagraph"/>
        <w:numPr>
          <w:ilvl w:val="0"/>
          <w:numId w:val="0"/>
        </w:numPr>
      </w:pPr>
    </w:p>
    <w:p w:rsidR="00227B34" w:rsidP="002E7957" w:rsidRDefault="00227B34" w14:paraId="46066D33" w14:textId="77777777">
      <w:pPr>
        <w:pStyle w:val="ListParagraph"/>
        <w:numPr>
          <w:ilvl w:val="0"/>
          <w:numId w:val="0"/>
        </w:numPr>
        <w:rPr>
          <w:b/>
          <w:bCs/>
        </w:rPr>
      </w:pPr>
      <w:r>
        <w:rPr>
          <w:b/>
          <w:bCs/>
        </w:rPr>
        <w:t xml:space="preserve">Vid bedömning anges alltid: RESURS </w:t>
      </w:r>
      <w:r>
        <w:t>(till vem)</w:t>
      </w:r>
      <w:r>
        <w:rPr>
          <w:b/>
          <w:bCs/>
        </w:rPr>
        <w:t xml:space="preserve">, ORSAK </w:t>
      </w:r>
      <w:r>
        <w:t xml:space="preserve">(mottagningstyp), </w:t>
      </w:r>
      <w:r>
        <w:rPr>
          <w:b/>
          <w:bCs/>
        </w:rPr>
        <w:t>ÅTGÄRD (</w:t>
      </w:r>
      <w:r>
        <w:t>misstänkt diagnos eller planerad undersökning)</w:t>
      </w:r>
      <w:r>
        <w:rPr>
          <w:b/>
          <w:bCs/>
        </w:rPr>
        <w:t xml:space="preserve">, Prioritering </w:t>
      </w:r>
      <w:r>
        <w:t xml:space="preserve">(akut, 14, 30 eller 90) samt eventuellt </w:t>
      </w:r>
      <w:r>
        <w:rPr>
          <w:b/>
          <w:bCs/>
        </w:rPr>
        <w:t>TOLK</w:t>
      </w:r>
      <w:r w:rsidRPr="009D590E">
        <w:rPr>
          <w:b/>
          <w:bCs/>
        </w:rPr>
        <w:t>BEHOV</w:t>
      </w:r>
      <w:r>
        <w:rPr>
          <w:b/>
          <w:bCs/>
        </w:rPr>
        <w:t xml:space="preserve">. </w:t>
      </w:r>
    </w:p>
    <w:p w:rsidR="00227B34" w:rsidP="002E7957" w:rsidRDefault="00227B34" w14:paraId="7F982201" w14:textId="77777777">
      <w:pPr>
        <w:pStyle w:val="ListParagraph"/>
        <w:numPr>
          <w:ilvl w:val="0"/>
          <w:numId w:val="0"/>
        </w:numPr>
        <w:rPr>
          <w:b/>
          <w:bCs/>
        </w:rPr>
      </w:pPr>
    </w:p>
    <w:p w:rsidR="00227B34" w:rsidP="002E7957" w:rsidRDefault="00227B34" w14:paraId="0A5D7076" w14:textId="77777777">
      <w:pPr>
        <w:pStyle w:val="ListParagraph"/>
        <w:numPr>
          <w:ilvl w:val="0"/>
          <w:numId w:val="0"/>
        </w:numPr>
      </w:pPr>
      <w:r>
        <w:rPr>
          <w:b/>
          <w:bCs/>
        </w:rPr>
        <w:t xml:space="preserve">Observera: </w:t>
      </w:r>
      <w:r>
        <w:t xml:space="preserve">I styrdokumentet ”Barnögon Prioritering av vårdbegäran” finns tydliga anvisningar för bedömning av vårdbegäran/remisser. Vi har också styrdokument som specifikt hanterar till exempel barndiabetes, JIA, Downs, Neurofibromatos, hydrocefalus och retinoblastom. </w:t>
      </w:r>
    </w:p>
    <w:p w:rsidR="004A1FC2" w:rsidP="002E7957" w:rsidRDefault="004A1FC2" w14:paraId="0DEA9C4C" w14:textId="77777777">
      <w:pPr>
        <w:pStyle w:val="ListParagraph"/>
        <w:numPr>
          <w:ilvl w:val="0"/>
          <w:numId w:val="0"/>
        </w:numPr>
      </w:pPr>
    </w:p>
    <w:p w:rsidR="004A1FC2" w:rsidP="004A1FC2" w:rsidRDefault="004A1FC2" w14:paraId="11CB5A17" w14:textId="03C0073B">
      <w:pPr>
        <w:pStyle w:val="ListParagraph"/>
        <w:numPr>
          <w:ilvl w:val="0"/>
          <w:numId w:val="0"/>
        </w:numPr>
      </w:pPr>
      <w:r>
        <w:t xml:space="preserve">Vid bedömning av barnremisser ska man sitta så man har tillgång till dessa styrdokument, samt till Melior. </w:t>
      </w:r>
    </w:p>
    <w:p w:rsidR="004A1FC2" w:rsidP="004A1FC2" w:rsidRDefault="004A1FC2" w14:paraId="414BEE63" w14:textId="77777777">
      <w:pPr>
        <w:pStyle w:val="ListParagraph"/>
        <w:numPr>
          <w:ilvl w:val="0"/>
          <w:numId w:val="0"/>
        </w:numPr>
      </w:pPr>
    </w:p>
    <w:p w:rsidRPr="009D590E" w:rsidR="004A1FC2" w:rsidP="004A1FC2" w:rsidRDefault="004A1FC2" w14:paraId="19051120" w14:textId="77777777">
      <w:pPr>
        <w:pStyle w:val="ListParagraph"/>
        <w:numPr>
          <w:ilvl w:val="0"/>
          <w:numId w:val="0"/>
        </w:numPr>
      </w:pPr>
      <w:r>
        <w:t>Bristfälliga remisser, eller inte relevanta remisser, återsänds till inremitterande för komplettering. (Se gärna det regionala styrdokumentet ”Barnögon Remiss från BVC och Elevhälsa”). Dokumentera i Melior. Använd, i förekommande fall, befintliga mallar.</w:t>
      </w:r>
    </w:p>
    <w:p w:rsidRPr="008D4441" w:rsidR="004A1FC2" w:rsidP="004A1FC2" w:rsidRDefault="004A1FC2" w14:paraId="726EC533" w14:textId="77777777">
      <w:pPr>
        <w:rPr>
          <w:rFonts w:eastAsia="Calibri"/>
        </w:rPr>
      </w:pPr>
    </w:p>
    <w:p w:rsidR="004A1FC2" w:rsidP="002E7957" w:rsidRDefault="004A1FC2" w14:paraId="0E91FE09" w14:textId="77777777">
      <w:pPr>
        <w:pStyle w:val="ListParagraph"/>
        <w:numPr>
          <w:ilvl w:val="0"/>
          <w:numId w:val="0"/>
        </w:numPr>
      </w:pPr>
    </w:p>
    <w:p w:rsidRPr="00130E82" w:rsidR="00227B34" w:rsidP="00130E82" w:rsidRDefault="00227B34" w14:paraId="5EF4F1BD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:rsidR="00130E82" w:rsidP="00130E82" w:rsidRDefault="00130E82" w14:paraId="3970A8EC" w14:textId="77777777">
      <w:pPr>
        <w:spacing w:after="0" w:line="240" w:lineRule="auto"/>
        <w:ind w:left="360" w:right="0"/>
      </w:pPr>
    </w:p>
    <w:p w:rsidR="00BA6263" w:rsidP="00130E82" w:rsidRDefault="00BA6263" w14:paraId="3FA81C73" w14:textId="77777777">
      <w:pPr>
        <w:spacing w:after="0" w:line="240" w:lineRule="auto"/>
        <w:ind w:left="360" w:right="0"/>
      </w:pPr>
    </w:p>
    <w:p w:rsidR="00BA6263" w:rsidP="00130E82" w:rsidRDefault="00BA6263" w14:paraId="67D17C75" w14:textId="77777777">
      <w:pPr>
        <w:spacing w:after="0" w:line="240" w:lineRule="auto"/>
        <w:ind w:left="360" w:right="0"/>
      </w:pPr>
    </w:p>
    <w:p w:rsidR="00BA6263" w:rsidP="00130E82" w:rsidRDefault="00BA6263" w14:paraId="297F0314" w14:textId="77777777">
      <w:pPr>
        <w:spacing w:after="0" w:line="240" w:lineRule="auto"/>
        <w:ind w:left="360" w:right="0"/>
      </w:pPr>
    </w:p>
    <w:p w:rsidR="00BA6263" w:rsidP="00130E82" w:rsidRDefault="00BA6263" w14:paraId="6071F38F" w14:textId="77777777">
      <w:pPr>
        <w:spacing w:after="0" w:line="240" w:lineRule="auto"/>
        <w:ind w:left="360" w:right="0"/>
      </w:pPr>
    </w:p>
    <w:p w:rsidR="00BA6263" w:rsidP="00130E82" w:rsidRDefault="00BA6263" w14:paraId="343E4A99" w14:textId="77777777">
      <w:pPr>
        <w:spacing w:after="0" w:line="240" w:lineRule="auto"/>
        <w:ind w:left="360" w:right="0"/>
      </w:pPr>
    </w:p>
    <w:p w:rsidR="00BA6263" w:rsidP="00130E82" w:rsidRDefault="00BA6263" w14:paraId="7DE2C965" w14:textId="77777777">
      <w:pPr>
        <w:spacing w:after="0" w:line="240" w:lineRule="auto"/>
        <w:ind w:left="360" w:right="0"/>
      </w:pPr>
    </w:p>
    <w:p w:rsidRPr="00130E82" w:rsidR="00BA6263" w:rsidP="00130E82" w:rsidRDefault="00BA6263" w14:paraId="5D447562" w14:textId="77777777">
      <w:pPr>
        <w:spacing w:after="0" w:line="240" w:lineRule="auto"/>
        <w:ind w:left="360" w:right="0"/>
      </w:pPr>
    </w:p>
    <w:p w:rsidRPr="00130E82" w:rsidR="009D245D" w:rsidP="009D245D" w:rsidRDefault="00130E82" w14:paraId="42F916AB" w14:textId="164A2143">
      <w:pPr>
        <w:spacing w:after="0" w:line="240" w:lineRule="auto"/>
        <w:ind w:left="360" w:right="0"/>
        <w:rPr>
          <w:szCs w:val="20"/>
        </w:rPr>
      </w:pPr>
      <w:r w:rsidRPr="00130E82">
        <w:t xml:space="preserve"> </w:t>
      </w:r>
    </w:p>
    <w:p w:rsidRPr="00130E82" w:rsidR="00130E82" w:rsidP="00130E82" w:rsidRDefault="00130E82" w14:paraId="68E76813" w14:textId="265E37CA">
      <w:pPr>
        <w:spacing w:after="0" w:line="240" w:lineRule="auto"/>
        <w:ind w:left="0" w:right="0"/>
        <w:rPr>
          <w:szCs w:val="20"/>
        </w:rPr>
      </w:pPr>
      <w:r w:rsidRPr="00130E82">
        <w:rPr>
          <w:szCs w:val="20"/>
        </w:rPr>
        <w:br/>
      </w:r>
      <w:r w:rsidRPr="00130E82">
        <w:rPr>
          <w:szCs w:val="20"/>
        </w:rPr>
        <w:br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30E8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244017" w:rsidRDefault="00244017" w14:paraId="0450D732" w14:textId="77777777">
      <w:r>
        <w:separator/>
      </w:r>
    </w:p>
  </w:endnote>
  <w:endnote w:type="continuationSeparator" w:id="0">
    <w:p w:rsidR="00244017" w:rsidRDefault="00244017" w14:paraId="6ABE8F37" w14:textId="77777777">
      <w:r>
        <w:continuationSeparator/>
      </w:r>
    </w:p>
  </w:endnote>
  <w:endnote w:type="continuationNotice" w:id="1">
    <w:p w:rsidR="00244017" w:rsidRDefault="00244017" w14:paraId="46D504E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244017" w:rsidRDefault="00244017" w14:paraId="0635B8A2" w14:textId="77777777"/>
  </w:footnote>
  <w:footnote w:type="continuationSeparator" w:id="0">
    <w:p w:rsidR="00244017" w:rsidRDefault="00244017" w14:paraId="44A6FDD4" w14:textId="77777777">
      <w:r>
        <w:continuationSeparator/>
      </w:r>
    </w:p>
  </w:footnote>
  <w:footnote w:type="continuationNotice" w:id="1">
    <w:p w:rsidR="00244017" w:rsidRDefault="00244017" w14:paraId="0AC2C4F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8952ED"/>
    <w:multiLevelType w:val="hybridMultilevel"/>
    <w:tmpl w:val="BE94AA60"/>
    <w:lvl w:ilvl="0" w:tplc="E36E7938"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Times New Roman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2454918"/>
    <w:multiLevelType w:val="hybridMultilevel"/>
    <w:tmpl w:val="1F2C3E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80469926">
    <w:abstractNumId w:val="19"/>
  </w:num>
  <w:num w:numId="2" w16cid:durableId="1236739143">
    <w:abstractNumId w:val="15"/>
  </w:num>
  <w:num w:numId="3" w16cid:durableId="273366954">
    <w:abstractNumId w:val="0"/>
  </w:num>
  <w:num w:numId="4" w16cid:durableId="444428526">
    <w:abstractNumId w:val="7"/>
  </w:num>
  <w:num w:numId="5" w16cid:durableId="771896114">
    <w:abstractNumId w:val="17"/>
  </w:num>
  <w:num w:numId="6" w16cid:durableId="98335615">
    <w:abstractNumId w:val="2"/>
  </w:num>
  <w:num w:numId="7" w16cid:durableId="731461689">
    <w:abstractNumId w:val="12"/>
  </w:num>
  <w:num w:numId="8" w16cid:durableId="2051303517">
    <w:abstractNumId w:val="9"/>
  </w:num>
  <w:num w:numId="9" w16cid:durableId="1340767640">
    <w:abstractNumId w:val="1"/>
  </w:num>
  <w:num w:numId="10" w16cid:durableId="1241787969">
    <w:abstractNumId w:val="1"/>
  </w:num>
  <w:num w:numId="11" w16cid:durableId="698818901">
    <w:abstractNumId w:val="3"/>
  </w:num>
  <w:num w:numId="12" w16cid:durableId="870534506">
    <w:abstractNumId w:val="4"/>
  </w:num>
  <w:num w:numId="13" w16cid:durableId="2070765458">
    <w:abstractNumId w:val="14"/>
  </w:num>
  <w:num w:numId="14" w16cid:durableId="361518622">
    <w:abstractNumId w:val="10"/>
  </w:num>
  <w:num w:numId="15" w16cid:durableId="283195582">
    <w:abstractNumId w:val="8"/>
  </w:num>
  <w:num w:numId="16" w16cid:durableId="245963289">
    <w:abstractNumId w:val="13"/>
  </w:num>
  <w:num w:numId="17" w16cid:durableId="1572351271">
    <w:abstractNumId w:val="5"/>
  </w:num>
  <w:num w:numId="18" w16cid:durableId="226065741">
    <w:abstractNumId w:val="11"/>
  </w:num>
  <w:num w:numId="19" w16cid:durableId="825589030">
    <w:abstractNumId w:val="18"/>
  </w:num>
  <w:num w:numId="20" w16cid:durableId="705330218">
    <w:abstractNumId w:val="16"/>
  </w:num>
  <w:num w:numId="21" w16cid:durableId="4544491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56DD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E8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7B34"/>
    <w:rsid w:val="00235B57"/>
    <w:rsid w:val="0024401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957"/>
    <w:rsid w:val="002F08BA"/>
    <w:rsid w:val="002F2CFF"/>
    <w:rsid w:val="002F568B"/>
    <w:rsid w:val="002F7818"/>
    <w:rsid w:val="003045F0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C7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3E42"/>
    <w:rsid w:val="004230F7"/>
    <w:rsid w:val="0043167E"/>
    <w:rsid w:val="0043409A"/>
    <w:rsid w:val="004352A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FC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D97"/>
    <w:rsid w:val="00511CC4"/>
    <w:rsid w:val="00531E60"/>
    <w:rsid w:val="00536A5A"/>
    <w:rsid w:val="00540D0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300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73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4E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CF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38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259"/>
    <w:rsid w:val="00985768"/>
    <w:rsid w:val="009B1F6B"/>
    <w:rsid w:val="009C0D12"/>
    <w:rsid w:val="009C192E"/>
    <w:rsid w:val="009D245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E7D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5F18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263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43B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71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3B4"/>
    <w:rsid w:val="00FE12D8"/>
    <w:rsid w:val="00FF7C02"/>
    <w:rsid w:val="024801E3"/>
    <w:rsid w:val="1F5855D9"/>
    <w:rsid w:val="428172FF"/>
    <w:rsid w:val="619A38AA"/>
    <w:rsid w:val="647B2B65"/>
    <w:rsid w:val="6610625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0AFAA22-B53D-4C1F-B4BC-98A7B896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Barnögon Hantering av vårdbegäran barn administrativ</dc:title>
  <dc:subject/>
  <dc:creator>patrik.jens.johansson@vgregion.se</dc:creator>
  <keywords/>
  <lastModifiedBy>Pernilla Edvinsson</lastModifiedBy>
  <revision>18</revision>
  <lastPrinted>2016-03-31T19:56:00.0000000Z</lastPrinted>
  <dcterms:created xsi:type="dcterms:W3CDTF">2022-05-12T12:35:00.0000000Z</dcterms:created>
  <dcterms:modified xsi:type="dcterms:W3CDTF">2024-06-11T13:36:30.0000000Z</dcterms:modified>
</coreProperties>
</file>