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42EA46" w14:textId="77777777" w:rsidR="00B1666A" w:rsidRDefault="00B1666A" w:rsidP="00F35B05">
      <w:pPr>
        <w:pStyle w:val="Heading2"/>
        <w:sectPr w:rsidR="00B1666A" w:rsidSect="00B1666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7DC8DCF" w14:textId="77777777" w:rsidR="00B1666A" w:rsidRPr="00B1666A" w:rsidRDefault="00B1666A" w:rsidP="00B1666A">
      <w:pPr>
        <w:spacing w:after="0" w:line="240" w:lineRule="auto"/>
        <w:ind w:left="0" w:right="0"/>
        <w:rPr>
          <w:szCs w:val="20"/>
        </w:rPr>
      </w:pPr>
    </w:p>
    <w:p w14:paraId="2339030F" w14:textId="77777777" w:rsidR="00B1666A" w:rsidRPr="00B1666A" w:rsidRDefault="00B1666A" w:rsidP="00B1666A">
      <w:pPr>
        <w:spacing w:after="0" w:line="240" w:lineRule="auto"/>
        <w:ind w:left="0" w:right="0"/>
        <w:rPr>
          <w:szCs w:val="20"/>
        </w:rPr>
      </w:pPr>
    </w:p>
    <w:p w14:paraId="5D372D84" w14:textId="77777777" w:rsidR="00B1666A" w:rsidRPr="00B1666A" w:rsidRDefault="00B1666A" w:rsidP="00B1666A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B1666A">
        <w:rPr>
          <w:szCs w:val="20"/>
        </w:rPr>
        <w:tab/>
      </w:r>
    </w:p>
    <w:p w14:paraId="28D9FD57" w14:textId="73B02BAD" w:rsidR="00B1666A" w:rsidRPr="00B1666A" w:rsidRDefault="00B1666A" w:rsidP="00B1666A">
      <w:pPr>
        <w:spacing w:after="0" w:line="240" w:lineRule="auto"/>
        <w:ind w:left="0" w:right="0"/>
        <w:rPr>
          <w:szCs w:val="20"/>
        </w:rPr>
      </w:pPr>
      <w:r w:rsidRPr="00B1666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B0CA624" wp14:editId="13D529C5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F4EB23C" w14:textId="77777777" w:rsidR="00B1666A" w:rsidRPr="003D37FD" w:rsidRDefault="00B1666A" w:rsidP="00B1666A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16592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B0CA624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2F4EB23C" w14:textId="77777777" w:rsidR="00B1666A" w:rsidRPr="003D37FD" w:rsidRDefault="00B1666A" w:rsidP="00B1666A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16592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B1666A" w:rsidRPr="00B1666A" w14:paraId="10F1658C" w14:textId="77777777" w:rsidTr="005465EB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DD8CB05" w14:textId="77777777" w:rsidR="00B1666A" w:rsidRPr="00B1666A" w:rsidRDefault="00B1666A" w:rsidP="00B1666A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B1666A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Zinacef ögondroppar (gällande ögonpatienter avd 3)</w:t>
            </w:r>
          </w:p>
        </w:tc>
      </w:tr>
    </w:tbl>
    <w:p w14:paraId="17D16076" w14:textId="77777777" w:rsidR="00B1666A" w:rsidRPr="00B1666A" w:rsidRDefault="00B1666A" w:rsidP="00B1666A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566E55F9" w14:textId="77777777" w:rsidR="00B1666A" w:rsidRPr="00B1666A" w:rsidRDefault="00B1666A" w:rsidP="00B1666A">
      <w:pPr>
        <w:spacing w:after="0" w:line="240" w:lineRule="auto"/>
        <w:ind w:left="0" w:right="0"/>
        <w:rPr>
          <w:rFonts w:ascii="Arial" w:hAnsi="Arial" w:cs="Arial"/>
          <w:b/>
          <w:bCs/>
          <w:sz w:val="26"/>
          <w:szCs w:val="26"/>
        </w:rPr>
      </w:pPr>
      <w:r w:rsidRPr="00B1666A">
        <w:rPr>
          <w:rFonts w:ascii="Arial" w:hAnsi="Arial" w:cs="Arial"/>
          <w:b/>
          <w:bCs/>
          <w:sz w:val="26"/>
          <w:szCs w:val="26"/>
        </w:rPr>
        <w:t>Revidering i denna version</w:t>
      </w:r>
    </w:p>
    <w:p w14:paraId="61E519C1" w14:textId="77777777" w:rsidR="00B1666A" w:rsidRPr="00B1666A" w:rsidRDefault="00B1666A" w:rsidP="00B1666A">
      <w:pPr>
        <w:spacing w:after="0" w:line="240" w:lineRule="auto"/>
        <w:ind w:left="0" w:right="0"/>
        <w:rPr>
          <w:szCs w:val="20"/>
        </w:rPr>
      </w:pPr>
      <w:r w:rsidRPr="00B1666A">
        <w:rPr>
          <w:szCs w:val="20"/>
        </w:rPr>
        <w:t>Ändrat hållbarheten i rumstemperatur från 5 tim till 12 tim samt i kylskåp från 12 tim till 24 tim.</w:t>
      </w:r>
      <w:r w:rsidRPr="00B1666A">
        <w:rPr>
          <w:szCs w:val="20"/>
        </w:rPr>
        <w:br/>
      </w:r>
    </w:p>
    <w:p w14:paraId="2D19FB53" w14:textId="77777777" w:rsidR="00B1666A" w:rsidRPr="00B1666A" w:rsidRDefault="00B1666A" w:rsidP="00B1666A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B1666A">
        <w:rPr>
          <w:rFonts w:ascii="Arial" w:hAnsi="Arial" w:cs="Arial"/>
          <w:b/>
          <w:bCs/>
          <w:iCs/>
          <w:sz w:val="26"/>
          <w:szCs w:val="28"/>
        </w:rPr>
        <w:t>Sammanfattning/syfte</w:t>
      </w:r>
    </w:p>
    <w:p w14:paraId="58CB5C71" w14:textId="77777777" w:rsidR="00B1666A" w:rsidRPr="00B1666A" w:rsidRDefault="00B1666A" w:rsidP="00B1666A">
      <w:pPr>
        <w:spacing w:after="0" w:line="240" w:lineRule="auto"/>
        <w:ind w:left="0" w:right="0"/>
        <w:rPr>
          <w:szCs w:val="20"/>
        </w:rPr>
      </w:pPr>
      <w:r w:rsidRPr="00B1666A">
        <w:rPr>
          <w:szCs w:val="20"/>
        </w:rPr>
        <w:t>Blandning av Zinacef (Cefuroxim) till ögondroppar 50 mg/ml.</w:t>
      </w:r>
      <w:r w:rsidRPr="00B1666A">
        <w:rPr>
          <w:szCs w:val="20"/>
        </w:rPr>
        <w:br/>
      </w:r>
    </w:p>
    <w:p w14:paraId="0CA64B39" w14:textId="77777777" w:rsidR="00B1666A" w:rsidRPr="00B1666A" w:rsidRDefault="00B1666A" w:rsidP="00B1666A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B1666A">
        <w:rPr>
          <w:rFonts w:ascii="Arial" w:hAnsi="Arial" w:cs="Arial"/>
          <w:b/>
          <w:bCs/>
          <w:iCs/>
          <w:sz w:val="26"/>
          <w:szCs w:val="28"/>
        </w:rPr>
        <w:t>Åtgärder</w:t>
      </w:r>
    </w:p>
    <w:p w14:paraId="62A079F6" w14:textId="77777777" w:rsidR="00B1666A" w:rsidRPr="00B1666A" w:rsidRDefault="00B1666A" w:rsidP="00B1666A">
      <w:pPr>
        <w:spacing w:after="0" w:line="240" w:lineRule="auto"/>
        <w:ind w:left="0" w:right="0"/>
        <w:rPr>
          <w:szCs w:val="20"/>
        </w:rPr>
      </w:pPr>
      <w:r w:rsidRPr="00B1666A">
        <w:rPr>
          <w:szCs w:val="20"/>
        </w:rPr>
        <w:t>Zinacef pulver till infusionsvätska 250 mg blandas med 5 ml Natriumklorid eller;</w:t>
      </w:r>
    </w:p>
    <w:p w14:paraId="4173AB4F" w14:textId="77777777" w:rsidR="00B1666A" w:rsidRPr="00B1666A" w:rsidRDefault="00B1666A" w:rsidP="00B1666A">
      <w:pPr>
        <w:spacing w:after="0" w:line="240" w:lineRule="auto"/>
        <w:ind w:left="0" w:right="0"/>
        <w:rPr>
          <w:szCs w:val="20"/>
        </w:rPr>
      </w:pPr>
      <w:r w:rsidRPr="00B1666A">
        <w:rPr>
          <w:szCs w:val="20"/>
        </w:rPr>
        <w:t>Zinacef pulver till infusionsvätska 750 mg blandas med 15 ml Natriumklorid.</w:t>
      </w:r>
    </w:p>
    <w:p w14:paraId="0D7FC07B" w14:textId="77777777" w:rsidR="00B1666A" w:rsidRPr="00B1666A" w:rsidRDefault="00B1666A" w:rsidP="00B1666A">
      <w:pPr>
        <w:spacing w:after="0" w:line="240" w:lineRule="auto"/>
        <w:ind w:left="0" w:right="0"/>
        <w:rPr>
          <w:szCs w:val="20"/>
        </w:rPr>
      </w:pPr>
    </w:p>
    <w:p w14:paraId="7907ECCC" w14:textId="77777777" w:rsidR="00B1666A" w:rsidRPr="00B1666A" w:rsidRDefault="00B1666A" w:rsidP="00B1666A">
      <w:pPr>
        <w:spacing w:after="0" w:line="240" w:lineRule="auto"/>
        <w:ind w:left="0" w:right="0"/>
        <w:rPr>
          <w:szCs w:val="20"/>
        </w:rPr>
      </w:pPr>
    </w:p>
    <w:p w14:paraId="40143E34" w14:textId="77777777" w:rsidR="00B1666A" w:rsidRPr="00B1666A" w:rsidRDefault="00B1666A" w:rsidP="00B1666A">
      <w:pPr>
        <w:spacing w:after="0" w:line="240" w:lineRule="auto"/>
        <w:ind w:left="0" w:right="0"/>
        <w:rPr>
          <w:szCs w:val="20"/>
        </w:rPr>
      </w:pPr>
      <w:r w:rsidRPr="00B1666A">
        <w:rPr>
          <w:szCs w:val="20"/>
        </w:rPr>
        <w:t>Blandningen är hållbar 24 timmar i kylskåp och 12 timmar i rumstemperatur.</w:t>
      </w:r>
    </w:p>
    <w:p w14:paraId="63A3208A" w14:textId="77777777" w:rsidR="00B1666A" w:rsidRPr="00B1666A" w:rsidRDefault="00B1666A" w:rsidP="00B1666A">
      <w:pPr>
        <w:spacing w:after="0" w:line="240" w:lineRule="auto"/>
        <w:ind w:left="0" w:right="0"/>
        <w:rPr>
          <w:szCs w:val="20"/>
        </w:rPr>
      </w:pPr>
    </w:p>
    <w:p w14:paraId="04242B33" w14:textId="77777777" w:rsidR="00B1666A" w:rsidRPr="00B1666A" w:rsidRDefault="00B1666A" w:rsidP="00B1666A">
      <w:pPr>
        <w:spacing w:after="0" w:line="240" w:lineRule="auto"/>
        <w:ind w:left="0" w:right="0"/>
        <w:rPr>
          <w:szCs w:val="20"/>
        </w:rPr>
      </w:pPr>
    </w:p>
    <w:p w14:paraId="7A99E791" w14:textId="77777777" w:rsidR="00B1666A" w:rsidRPr="00B1666A" w:rsidRDefault="00B1666A" w:rsidP="00B1666A">
      <w:pPr>
        <w:spacing w:after="0" w:line="240" w:lineRule="auto"/>
        <w:ind w:left="0" w:right="0"/>
        <w:rPr>
          <w:szCs w:val="20"/>
        </w:rPr>
      </w:pPr>
      <w:r w:rsidRPr="00B1666A">
        <w:rPr>
          <w:szCs w:val="20"/>
        </w:rPr>
        <w:t>Ögondroppar Zinacef kan också tillverkas av apoteket och är då hållbara 1 vecka i kylskåp och 6 timmar i rumstemperatur.</w:t>
      </w:r>
    </w:p>
    <w:p w14:paraId="7D558DAC" w14:textId="77777777" w:rsidR="00B1666A" w:rsidRPr="00B1666A" w:rsidRDefault="00B1666A" w:rsidP="00B1666A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B1666A">
        <w:rPr>
          <w:rFonts w:ascii="Arial" w:hAnsi="Arial" w:cs="Arial"/>
          <w:b/>
          <w:bCs/>
          <w:iCs/>
          <w:szCs w:val="28"/>
        </w:rPr>
        <w:br/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B1666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41542913">
    <w:abstractNumId w:val="17"/>
  </w:num>
  <w:num w:numId="2" w16cid:durableId="1152478636">
    <w:abstractNumId w:val="14"/>
  </w:num>
  <w:num w:numId="3" w16cid:durableId="740251519">
    <w:abstractNumId w:val="0"/>
  </w:num>
  <w:num w:numId="4" w16cid:durableId="1261371765">
    <w:abstractNumId w:val="6"/>
  </w:num>
  <w:num w:numId="5" w16cid:durableId="2017538203">
    <w:abstractNumId w:val="15"/>
  </w:num>
  <w:num w:numId="6" w16cid:durableId="999231957">
    <w:abstractNumId w:val="2"/>
  </w:num>
  <w:num w:numId="7" w16cid:durableId="1942373395">
    <w:abstractNumId w:val="11"/>
  </w:num>
  <w:num w:numId="8" w16cid:durableId="1677918616">
    <w:abstractNumId w:val="8"/>
  </w:num>
  <w:num w:numId="9" w16cid:durableId="893588024">
    <w:abstractNumId w:val="1"/>
  </w:num>
  <w:num w:numId="10" w16cid:durableId="1284265037">
    <w:abstractNumId w:val="1"/>
  </w:num>
  <w:num w:numId="11" w16cid:durableId="1716736619">
    <w:abstractNumId w:val="3"/>
  </w:num>
  <w:num w:numId="12" w16cid:durableId="431703942">
    <w:abstractNumId w:val="4"/>
  </w:num>
  <w:num w:numId="13" w16cid:durableId="421879785">
    <w:abstractNumId w:val="13"/>
  </w:num>
  <w:num w:numId="14" w16cid:durableId="580527313">
    <w:abstractNumId w:val="9"/>
  </w:num>
  <w:num w:numId="15" w16cid:durableId="925841044">
    <w:abstractNumId w:val="7"/>
  </w:num>
  <w:num w:numId="16" w16cid:durableId="1985625414">
    <w:abstractNumId w:val="12"/>
  </w:num>
  <w:num w:numId="17" w16cid:durableId="84225735">
    <w:abstractNumId w:val="5"/>
  </w:num>
  <w:num w:numId="18" w16cid:durableId="1093673706">
    <w:abstractNumId w:val="10"/>
  </w:num>
  <w:num w:numId="19" w16cid:durableId="138597990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66A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1</Pages>
  <Words>101</Words>
  <Characters>538</Characters>
  <Application>Microsoft Office Word</Application>
  <DocSecurity>0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638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Zinacef ögondroppar (gällande ögonpatienter avd 3)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2022-05-12T03:59:00.0000000Z</dcterms:created>
  <dcterms:modified xsi:type="dcterms:W3CDTF">2022-05-12T03:59:00.0000000Z</dcterms:modified>
</coreProperties>
</file>