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44C6C" w14:textId="77777777" w:rsidR="00386404" w:rsidRDefault="00386404" w:rsidP="00F35B05">
      <w:pPr>
        <w:pStyle w:val="Heading2"/>
        <w:sectPr w:rsidR="00386404" w:rsidSect="0038640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69A45D5" w14:textId="77777777" w:rsidR="00386404" w:rsidRPr="00386404" w:rsidRDefault="00386404" w:rsidP="00386404">
      <w:pPr>
        <w:spacing w:after="0" w:line="240" w:lineRule="auto"/>
        <w:ind w:left="0" w:right="0"/>
        <w:rPr>
          <w:szCs w:val="20"/>
        </w:rPr>
      </w:pPr>
    </w:p>
    <w:p w14:paraId="2775CEE0" w14:textId="77777777" w:rsidR="00386404" w:rsidRPr="00386404" w:rsidRDefault="00386404" w:rsidP="00386404">
      <w:pPr>
        <w:spacing w:after="0" w:line="240" w:lineRule="auto"/>
        <w:ind w:left="0" w:right="0"/>
        <w:rPr>
          <w:szCs w:val="20"/>
        </w:rPr>
      </w:pPr>
    </w:p>
    <w:p w14:paraId="6D8E40B0" w14:textId="77777777" w:rsidR="00386404" w:rsidRPr="00386404" w:rsidRDefault="00386404" w:rsidP="00386404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386404">
        <w:rPr>
          <w:szCs w:val="20"/>
        </w:rPr>
        <w:tab/>
      </w:r>
    </w:p>
    <w:p w14:paraId="05548D90" w14:textId="1C78477D" w:rsidR="00386404" w:rsidRPr="00386404" w:rsidRDefault="00386404" w:rsidP="00386404">
      <w:pPr>
        <w:spacing w:after="0" w:line="240" w:lineRule="auto"/>
        <w:ind w:left="0" w:right="0"/>
        <w:rPr>
          <w:szCs w:val="20"/>
        </w:rPr>
      </w:pPr>
      <w:r w:rsidRPr="00386404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AEFBE7" wp14:editId="40C9E58E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02C720" w14:textId="77777777" w:rsidR="00386404" w:rsidRPr="003D37FD" w:rsidRDefault="00386404" w:rsidP="00386404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17185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rto="http://schemas.microsoft.com/office/word/2006/arto">
            <w:pict>
              <v:shapetype w14:anchorId="72AEFBE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E02C720" w14:textId="77777777" w:rsidR="00386404" w:rsidRPr="003D37FD" w:rsidRDefault="00386404" w:rsidP="00386404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17185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386404" w:rsidRPr="00386404" w14:paraId="5A292820" w14:textId="77777777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7C776E7" w14:textId="77777777" w:rsidR="00386404" w:rsidRPr="00386404" w:rsidRDefault="00386404" w:rsidP="00386404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386404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5-FU, förberedelser inför injektion</w:t>
            </w:r>
          </w:p>
        </w:tc>
      </w:tr>
    </w:tbl>
    <w:p w14:paraId="77F533E8" w14:textId="77777777" w:rsidR="00386404" w:rsidRPr="00386404" w:rsidRDefault="00386404" w:rsidP="00386404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14D534C9" w14:textId="6A0A73FC" w:rsidR="00386404" w:rsidRPr="00386404" w:rsidRDefault="00386404" w:rsidP="00386404">
      <w:pPr>
        <w:spacing w:after="0" w:line="240" w:lineRule="auto"/>
        <w:ind w:left="0" w:right="0"/>
        <w:rPr>
          <w:szCs w:val="20"/>
        </w:rPr>
      </w:pPr>
      <w:r w:rsidRPr="00386404">
        <w:rPr>
          <w:rFonts w:ascii="Arial" w:hAnsi="Arial" w:cs="Arial"/>
          <w:b/>
          <w:bCs/>
          <w:sz w:val="26"/>
          <w:szCs w:val="26"/>
        </w:rPr>
        <w:t>Reviderat i denna version</w:t>
      </w:r>
      <w:r w:rsidRPr="00386404">
        <w:rPr>
          <w:szCs w:val="20"/>
        </w:rPr>
        <w:br/>
      </w:r>
      <w:r w:rsidR="00F77A45">
        <w:rPr>
          <w:szCs w:val="20"/>
        </w:rPr>
        <w:t>Uppdaterat under rubrik Åtgärder.</w:t>
      </w:r>
    </w:p>
    <w:p w14:paraId="5256ACE7" w14:textId="77777777" w:rsidR="00386404" w:rsidRPr="00386404" w:rsidRDefault="00386404" w:rsidP="00386404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386404">
        <w:rPr>
          <w:rFonts w:ascii="Arial" w:hAnsi="Arial" w:cs="Arial"/>
          <w:b/>
          <w:bCs/>
          <w:iCs/>
          <w:sz w:val="26"/>
          <w:szCs w:val="28"/>
        </w:rPr>
        <w:t>Åtgärder</w:t>
      </w:r>
    </w:p>
    <w:p w14:paraId="6234085C" w14:textId="77777777" w:rsidR="00386404" w:rsidRPr="00386404" w:rsidRDefault="00386404" w:rsidP="00386404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386404">
        <w:rPr>
          <w:rFonts w:eastAsia="Calibri"/>
          <w:lang w:eastAsia="en-US"/>
        </w:rPr>
        <w:t>Visus, lämna B/P underlag till läkaren.</w:t>
      </w:r>
    </w:p>
    <w:p w14:paraId="0131A797" w14:textId="77777777" w:rsidR="00386404" w:rsidRPr="00386404" w:rsidRDefault="00386404" w:rsidP="00386404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b/>
          <w:lang w:eastAsia="en-US"/>
        </w:rPr>
      </w:pPr>
      <w:r w:rsidRPr="00386404">
        <w:rPr>
          <w:rFonts w:eastAsia="Calibri"/>
          <w:b/>
          <w:lang w:eastAsia="en-US"/>
        </w:rPr>
        <w:t>Plocka fram:</w:t>
      </w:r>
    </w:p>
    <w:p w14:paraId="68F6EA20" w14:textId="77777777" w:rsidR="00386404" w:rsidRPr="00386404" w:rsidRDefault="00386404" w:rsidP="00386404">
      <w:pPr>
        <w:spacing w:after="160" w:line="259" w:lineRule="auto"/>
        <w:ind w:left="720" w:right="0"/>
        <w:contextualSpacing/>
        <w:rPr>
          <w:rFonts w:eastAsia="Calibri"/>
          <w:lang w:eastAsia="en-US"/>
        </w:rPr>
      </w:pPr>
      <w:r w:rsidRPr="00386404">
        <w:rPr>
          <w:rFonts w:eastAsia="Calibri"/>
          <w:lang w:eastAsia="en-US"/>
        </w:rPr>
        <w:t>1st 30 ml natriumklorid 9mg/ml</w:t>
      </w:r>
    </w:p>
    <w:p w14:paraId="5BD8C404" w14:textId="77777777" w:rsidR="00386404" w:rsidRPr="00386404" w:rsidRDefault="00386404" w:rsidP="00386404">
      <w:pPr>
        <w:spacing w:after="160" w:line="259" w:lineRule="auto"/>
        <w:ind w:left="720" w:right="0"/>
        <w:contextualSpacing/>
        <w:rPr>
          <w:rFonts w:eastAsia="Calibri"/>
          <w:lang w:eastAsia="en-US"/>
        </w:rPr>
      </w:pPr>
      <w:r w:rsidRPr="00386404">
        <w:rPr>
          <w:rFonts w:eastAsia="Calibri"/>
          <w:lang w:eastAsia="en-US"/>
        </w:rPr>
        <w:t xml:space="preserve">1 x 5 FU spruta </w:t>
      </w:r>
      <w:r w:rsidRPr="00386404">
        <w:rPr>
          <w:rFonts w:eastAsia="Calibri"/>
          <w:b/>
          <w:lang w:eastAsia="en-US"/>
        </w:rPr>
        <w:t xml:space="preserve">Läkemedelsrum operation, </w:t>
      </w:r>
      <w:r w:rsidRPr="00386404">
        <w:rPr>
          <w:rFonts w:eastAsia="Calibri"/>
          <w:bCs/>
          <w:lang w:eastAsia="en-US"/>
        </w:rPr>
        <w:t xml:space="preserve">be </w:t>
      </w:r>
      <w:proofErr w:type="spellStart"/>
      <w:r w:rsidRPr="00386404">
        <w:rPr>
          <w:rFonts w:eastAsia="Calibri"/>
          <w:bCs/>
          <w:lang w:eastAsia="en-US"/>
        </w:rPr>
        <w:t>ssk</w:t>
      </w:r>
      <w:proofErr w:type="spellEnd"/>
      <w:r w:rsidRPr="00386404">
        <w:rPr>
          <w:rFonts w:eastAsia="Calibri"/>
          <w:bCs/>
          <w:lang w:eastAsia="en-US"/>
        </w:rPr>
        <w:t xml:space="preserve"> lämna ut som även ska kontrollera läkemedlet.</w:t>
      </w:r>
    </w:p>
    <w:p w14:paraId="25E4C318" w14:textId="77777777" w:rsidR="00386404" w:rsidRPr="00386404" w:rsidRDefault="00386404" w:rsidP="00386404">
      <w:pPr>
        <w:spacing w:after="160" w:line="259" w:lineRule="auto"/>
        <w:ind w:left="720" w:right="0"/>
        <w:contextualSpacing/>
        <w:rPr>
          <w:rFonts w:eastAsia="Calibri"/>
          <w:lang w:eastAsia="en-US"/>
        </w:rPr>
      </w:pPr>
      <w:r w:rsidRPr="00386404">
        <w:rPr>
          <w:rFonts w:eastAsia="Calibri"/>
          <w:lang w:eastAsia="en-US"/>
        </w:rPr>
        <w:t xml:space="preserve">1 </w:t>
      </w:r>
      <w:proofErr w:type="spellStart"/>
      <w:r w:rsidRPr="00386404">
        <w:rPr>
          <w:rFonts w:eastAsia="Calibri"/>
          <w:lang w:eastAsia="en-US"/>
        </w:rPr>
        <w:t>Tetracain</w:t>
      </w:r>
      <w:proofErr w:type="spellEnd"/>
    </w:p>
    <w:p w14:paraId="7DDEBB31" w14:textId="0FCB2C00" w:rsidR="00386404" w:rsidRPr="00386404" w:rsidRDefault="00C14B7B" w:rsidP="00386404">
      <w:pPr>
        <w:spacing w:after="160" w:line="259" w:lineRule="auto"/>
        <w:ind w:left="720" w:right="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1</w:t>
      </w:r>
      <w:r w:rsidR="00386404" w:rsidRPr="00386404">
        <w:rPr>
          <w:rFonts w:eastAsia="Calibri"/>
          <w:lang w:eastAsia="en-US"/>
        </w:rPr>
        <w:t xml:space="preserve"> x spets (0,30 x 12 mm)</w:t>
      </w:r>
    </w:p>
    <w:p w14:paraId="64C0534A" w14:textId="77777777" w:rsidR="00386404" w:rsidRPr="00386404" w:rsidRDefault="00386404" w:rsidP="00386404">
      <w:pPr>
        <w:spacing w:after="160" w:line="259" w:lineRule="auto"/>
        <w:ind w:left="720" w:right="0"/>
        <w:contextualSpacing/>
        <w:rPr>
          <w:rFonts w:eastAsia="Calibri"/>
          <w:lang w:eastAsia="en-US"/>
        </w:rPr>
      </w:pPr>
      <w:r w:rsidRPr="00386404">
        <w:rPr>
          <w:rFonts w:eastAsia="Calibri"/>
          <w:lang w:eastAsia="en-US"/>
        </w:rPr>
        <w:t>1 x mellan riskavfallsburk märkt med ”cytostatika avfall”</w:t>
      </w:r>
    </w:p>
    <w:p w14:paraId="41482DE7" w14:textId="77777777" w:rsidR="00386404" w:rsidRPr="00386404" w:rsidRDefault="00386404" w:rsidP="00386404">
      <w:pPr>
        <w:spacing w:after="160" w:line="259" w:lineRule="auto"/>
        <w:ind w:left="720" w:right="0"/>
        <w:contextualSpacing/>
        <w:rPr>
          <w:rFonts w:eastAsia="Calibri"/>
          <w:lang w:eastAsia="en-US"/>
        </w:rPr>
      </w:pPr>
      <w:r w:rsidRPr="00386404">
        <w:rPr>
          <w:rFonts w:eastAsia="Calibri"/>
          <w:lang w:eastAsia="en-US"/>
        </w:rPr>
        <w:t>Underlägg</w:t>
      </w:r>
    </w:p>
    <w:p w14:paraId="0915BF9A" w14:textId="77777777" w:rsidR="00386404" w:rsidRPr="00386404" w:rsidRDefault="00386404" w:rsidP="00386404">
      <w:pPr>
        <w:spacing w:after="160" w:line="259" w:lineRule="auto"/>
        <w:ind w:left="720" w:right="0"/>
        <w:contextualSpacing/>
        <w:rPr>
          <w:rFonts w:eastAsia="Calibri"/>
          <w:lang w:eastAsia="en-US"/>
        </w:rPr>
      </w:pPr>
      <w:r w:rsidRPr="00386404">
        <w:rPr>
          <w:rFonts w:eastAsia="Calibri"/>
          <w:lang w:eastAsia="en-US"/>
        </w:rPr>
        <w:t>Kompresser</w:t>
      </w:r>
    </w:p>
    <w:p w14:paraId="226431C4" w14:textId="77777777" w:rsidR="00386404" w:rsidRPr="00386404" w:rsidRDefault="00386404" w:rsidP="00386404">
      <w:pPr>
        <w:spacing w:after="160" w:line="259" w:lineRule="auto"/>
        <w:ind w:left="720" w:right="0"/>
        <w:contextualSpacing/>
        <w:rPr>
          <w:rFonts w:eastAsia="Calibri"/>
          <w:lang w:eastAsia="en-US"/>
        </w:rPr>
      </w:pPr>
      <w:r w:rsidRPr="00386404">
        <w:rPr>
          <w:rFonts w:eastAsia="Calibri"/>
          <w:lang w:eastAsia="en-US"/>
        </w:rPr>
        <w:t>Lupp</w:t>
      </w:r>
    </w:p>
    <w:p w14:paraId="78D5F63B" w14:textId="77777777" w:rsidR="00386404" w:rsidRPr="00386404" w:rsidRDefault="00386404" w:rsidP="00386404">
      <w:pPr>
        <w:spacing w:after="160" w:line="259" w:lineRule="auto"/>
        <w:ind w:left="720" w:right="0"/>
        <w:contextualSpacing/>
        <w:rPr>
          <w:rFonts w:eastAsia="Calibri"/>
          <w:lang w:eastAsia="en-US"/>
        </w:rPr>
      </w:pPr>
      <w:r w:rsidRPr="00386404">
        <w:rPr>
          <w:rFonts w:eastAsia="Calibri"/>
          <w:lang w:eastAsia="en-US"/>
        </w:rPr>
        <w:t>Undersökningslampa</w:t>
      </w:r>
    </w:p>
    <w:p w14:paraId="435420F5" w14:textId="77777777" w:rsidR="00386404" w:rsidRPr="00386404" w:rsidRDefault="00386404" w:rsidP="00386404">
      <w:pPr>
        <w:spacing w:after="160" w:line="259" w:lineRule="auto"/>
        <w:ind w:left="720" w:right="0"/>
        <w:contextualSpacing/>
        <w:rPr>
          <w:rFonts w:eastAsia="Calibri"/>
          <w:lang w:eastAsia="en-US"/>
        </w:rPr>
      </w:pPr>
    </w:p>
    <w:p w14:paraId="0D8123A9" w14:textId="77777777" w:rsidR="00386404" w:rsidRPr="00386404" w:rsidRDefault="00386404" w:rsidP="00386404">
      <w:pPr>
        <w:spacing w:after="160" w:line="259" w:lineRule="auto"/>
        <w:ind w:left="720" w:right="0"/>
        <w:contextualSpacing/>
        <w:rPr>
          <w:rFonts w:eastAsia="Calibri"/>
          <w:b/>
          <w:bCs/>
          <w:lang w:eastAsia="en-US"/>
        </w:rPr>
      </w:pPr>
      <w:r w:rsidRPr="00386404">
        <w:rPr>
          <w:rFonts w:eastAsia="Calibri"/>
          <w:b/>
          <w:bCs/>
          <w:lang w:eastAsia="en-US"/>
        </w:rPr>
        <w:t>Personlig skyddsutrustning</w:t>
      </w:r>
    </w:p>
    <w:p w14:paraId="587239BE" w14:textId="77777777" w:rsidR="00343B18" w:rsidRDefault="00386404" w:rsidP="00386404">
      <w:pPr>
        <w:spacing w:after="160" w:line="259" w:lineRule="auto"/>
        <w:ind w:left="720" w:right="0"/>
        <w:contextualSpacing/>
        <w:rPr>
          <w:rFonts w:eastAsia="Calibri"/>
          <w:lang w:eastAsia="en-US"/>
        </w:rPr>
      </w:pPr>
      <w:proofErr w:type="spellStart"/>
      <w:r w:rsidRPr="00386404">
        <w:rPr>
          <w:rFonts w:eastAsia="Calibri"/>
          <w:lang w:eastAsia="en-US"/>
        </w:rPr>
        <w:t>Nitril</w:t>
      </w:r>
      <w:proofErr w:type="spellEnd"/>
      <w:r w:rsidRPr="00386404">
        <w:rPr>
          <w:rFonts w:eastAsia="Calibri"/>
          <w:lang w:eastAsia="en-US"/>
        </w:rPr>
        <w:t xml:space="preserve"> handskar (</w:t>
      </w:r>
      <w:proofErr w:type="spellStart"/>
      <w:r w:rsidRPr="00386404">
        <w:rPr>
          <w:rFonts w:eastAsia="Calibri"/>
          <w:lang w:eastAsia="en-US"/>
        </w:rPr>
        <w:t>osterila</w:t>
      </w:r>
      <w:proofErr w:type="spellEnd"/>
      <w:r w:rsidRPr="00386404">
        <w:rPr>
          <w:rFonts w:eastAsia="Calibri"/>
          <w:lang w:eastAsia="en-US"/>
        </w:rPr>
        <w:t>)</w:t>
      </w:r>
      <w:r w:rsidRPr="00386404">
        <w:rPr>
          <w:rFonts w:eastAsia="Calibri"/>
          <w:lang w:eastAsia="en-US"/>
        </w:rPr>
        <w:br/>
        <w:t xml:space="preserve">Engång skyddsrock avsedd för </w:t>
      </w:r>
      <w:proofErr w:type="spellStart"/>
      <w:r w:rsidRPr="00386404">
        <w:rPr>
          <w:rFonts w:eastAsia="Calibri"/>
          <w:lang w:eastAsia="en-US"/>
        </w:rPr>
        <w:t>cytostatikahanterin</w:t>
      </w:r>
      <w:r w:rsidR="00C14B7B">
        <w:rPr>
          <w:rFonts w:eastAsia="Calibri"/>
          <w:lang w:eastAsia="en-US"/>
        </w:rPr>
        <w:t>g</w:t>
      </w:r>
      <w:proofErr w:type="spellEnd"/>
      <w:r w:rsidR="00C14B7B">
        <w:rPr>
          <w:rFonts w:eastAsia="Calibri"/>
          <w:lang w:eastAsia="en-US"/>
        </w:rPr>
        <w:t xml:space="preserve"> finns på operation om det inte finns i skåpet.</w:t>
      </w:r>
    </w:p>
    <w:p w14:paraId="2E41B6E7" w14:textId="311E156D" w:rsidR="00386404" w:rsidRPr="00386404" w:rsidRDefault="00386404" w:rsidP="00386404">
      <w:pPr>
        <w:spacing w:after="160" w:line="259" w:lineRule="auto"/>
        <w:ind w:left="720" w:right="0"/>
        <w:contextualSpacing/>
        <w:rPr>
          <w:rFonts w:eastAsia="Calibri"/>
          <w:lang w:eastAsia="en-US"/>
        </w:rPr>
      </w:pPr>
      <w:r w:rsidRPr="00386404">
        <w:rPr>
          <w:rFonts w:eastAsia="Calibri"/>
          <w:lang w:eastAsia="en-US"/>
        </w:rPr>
        <w:br/>
        <w:t>Andningsskydd FFP 2R</w:t>
      </w:r>
      <w:r w:rsidRPr="00386404">
        <w:rPr>
          <w:rFonts w:eastAsia="Calibri"/>
          <w:lang w:eastAsia="en-US"/>
        </w:rPr>
        <w:br/>
        <w:t>Visir eller skyddsglasögon ska användas när det finns befogad risk för stänk i ögonen eller i ansiktet.</w:t>
      </w:r>
    </w:p>
    <w:p w14:paraId="2A1291B6" w14:textId="77777777" w:rsidR="00386404" w:rsidRPr="00386404" w:rsidRDefault="00386404" w:rsidP="00386404">
      <w:pPr>
        <w:spacing w:after="160" w:line="259" w:lineRule="auto"/>
        <w:ind w:left="720" w:right="0"/>
        <w:contextualSpacing/>
        <w:rPr>
          <w:rFonts w:eastAsia="Calibri"/>
          <w:lang w:eastAsia="en-US"/>
        </w:rPr>
      </w:pPr>
    </w:p>
    <w:p w14:paraId="256CCC22" w14:textId="77777777" w:rsidR="00386404" w:rsidRPr="00386404" w:rsidRDefault="00386404" w:rsidP="00386404">
      <w:pPr>
        <w:spacing w:after="160" w:line="259" w:lineRule="auto"/>
        <w:ind w:left="720" w:right="0"/>
        <w:contextualSpacing/>
        <w:rPr>
          <w:rFonts w:eastAsia="Calibri"/>
          <w:lang w:eastAsia="en-US"/>
        </w:rPr>
      </w:pPr>
      <w:r w:rsidRPr="00386404">
        <w:rPr>
          <w:rFonts w:eastAsia="Calibri"/>
          <w:lang w:eastAsia="en-US"/>
        </w:rPr>
        <w:t>Tillämpa basala hygienrutiner samt alltid noggrann handtvätt och handdesinfektion efter administrering av cytostatika.</w:t>
      </w:r>
    </w:p>
    <w:p w14:paraId="0972D6AC" w14:textId="77777777" w:rsidR="00343B18" w:rsidRDefault="00343B18" w:rsidP="00386404">
      <w:pPr>
        <w:spacing w:after="160" w:line="259" w:lineRule="auto"/>
        <w:ind w:left="720" w:right="0"/>
        <w:contextualSpacing/>
        <w:rPr>
          <w:rFonts w:eastAsia="Calibri"/>
          <w:lang w:eastAsia="en-US"/>
        </w:rPr>
      </w:pPr>
    </w:p>
    <w:p w14:paraId="4A19F5A3" w14:textId="77777777" w:rsidR="00343B18" w:rsidRPr="00386404" w:rsidRDefault="00343B18" w:rsidP="00386404">
      <w:pPr>
        <w:spacing w:after="160" w:line="259" w:lineRule="auto"/>
        <w:ind w:left="720" w:right="0"/>
        <w:contextualSpacing/>
        <w:rPr>
          <w:rFonts w:eastAsia="Calibri"/>
          <w:lang w:eastAsia="en-US"/>
        </w:rPr>
      </w:pPr>
    </w:p>
    <w:p w14:paraId="0256CD72" w14:textId="77777777" w:rsidR="00386404" w:rsidRPr="00386404" w:rsidRDefault="00386404" w:rsidP="00386404">
      <w:pPr>
        <w:spacing w:after="160" w:line="259" w:lineRule="auto"/>
        <w:ind w:left="720" w:right="0"/>
        <w:contextualSpacing/>
        <w:rPr>
          <w:rFonts w:ascii="Arial" w:eastAsia="Calibri" w:hAnsi="Arial" w:cs="Arial"/>
          <w:b/>
          <w:bCs/>
          <w:sz w:val="26"/>
          <w:szCs w:val="26"/>
          <w:lang w:eastAsia="en-US"/>
        </w:rPr>
      </w:pPr>
    </w:p>
    <w:p w14:paraId="57143227" w14:textId="77777777" w:rsidR="00386404" w:rsidRPr="00386404" w:rsidRDefault="00386404" w:rsidP="00386404">
      <w:pPr>
        <w:spacing w:after="160" w:line="259" w:lineRule="auto"/>
        <w:ind w:left="720" w:right="0"/>
        <w:contextualSpacing/>
        <w:rPr>
          <w:rFonts w:ascii="Arial" w:eastAsia="Calibri" w:hAnsi="Arial" w:cs="Arial"/>
          <w:b/>
          <w:bCs/>
          <w:sz w:val="26"/>
          <w:szCs w:val="26"/>
          <w:lang w:eastAsia="en-US"/>
        </w:rPr>
      </w:pPr>
      <w:r w:rsidRPr="00386404">
        <w:rPr>
          <w:rFonts w:ascii="Arial" w:eastAsia="Calibri" w:hAnsi="Arial" w:cs="Arial"/>
          <w:b/>
          <w:bCs/>
          <w:sz w:val="26"/>
          <w:szCs w:val="26"/>
          <w:lang w:eastAsia="en-US"/>
        </w:rPr>
        <w:t>Arbetsgång</w:t>
      </w:r>
    </w:p>
    <w:p w14:paraId="3CD4F4A9" w14:textId="77777777" w:rsidR="00386404" w:rsidRPr="00386404" w:rsidRDefault="00386404" w:rsidP="00386404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386404">
        <w:rPr>
          <w:rFonts w:eastAsia="Calibri"/>
          <w:lang w:eastAsia="en-US"/>
        </w:rPr>
        <w:t>Läkaren undersöker patienten.</w:t>
      </w:r>
    </w:p>
    <w:p w14:paraId="50BAD6DA" w14:textId="77777777" w:rsidR="00386404" w:rsidRPr="00386404" w:rsidRDefault="00386404" w:rsidP="00386404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386404">
        <w:rPr>
          <w:rFonts w:eastAsia="Calibri"/>
          <w:lang w:eastAsia="en-US"/>
        </w:rPr>
        <w:t>Ta in patienten på grönt behandlingsrum alternativt C7.5.</w:t>
      </w:r>
      <w:r w:rsidRPr="00386404">
        <w:rPr>
          <w:rFonts w:eastAsia="Calibri"/>
          <w:lang w:eastAsia="en-US"/>
        </w:rPr>
        <w:br/>
        <w:t xml:space="preserve">Lägg patienten på brits/operationsstol med underlägg på kudden. </w:t>
      </w:r>
    </w:p>
    <w:p w14:paraId="2AD152C5" w14:textId="77777777" w:rsidR="00386404" w:rsidRPr="00386404" w:rsidRDefault="00386404" w:rsidP="00386404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386404">
        <w:rPr>
          <w:rFonts w:eastAsia="Calibri"/>
          <w:lang w:eastAsia="en-US"/>
        </w:rPr>
        <w:t xml:space="preserve">Patienten bedövas med droppe </w:t>
      </w:r>
      <w:proofErr w:type="spellStart"/>
      <w:r w:rsidRPr="00386404">
        <w:rPr>
          <w:rFonts w:eastAsia="Calibri"/>
          <w:lang w:eastAsia="en-US"/>
        </w:rPr>
        <w:t>Tetracain</w:t>
      </w:r>
      <w:proofErr w:type="spellEnd"/>
      <w:r w:rsidRPr="00386404">
        <w:rPr>
          <w:rFonts w:eastAsia="Calibri"/>
          <w:lang w:eastAsia="en-US"/>
        </w:rPr>
        <w:t xml:space="preserve"> 1% i operationsögat.</w:t>
      </w:r>
    </w:p>
    <w:p w14:paraId="3B6126C9" w14:textId="77777777" w:rsidR="00386404" w:rsidRPr="00386404" w:rsidRDefault="00386404" w:rsidP="00386404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386404">
        <w:rPr>
          <w:rFonts w:eastAsia="Calibri"/>
          <w:lang w:eastAsia="en-US"/>
        </w:rPr>
        <w:t>Läkaren iordningsställer och kontrollerar läkemedlet</w:t>
      </w:r>
      <w:r w:rsidRPr="00386404">
        <w:rPr>
          <w:rFonts w:eastAsia="Calibri"/>
          <w:lang w:eastAsia="en-US"/>
        </w:rPr>
        <w:br/>
        <w:t>Läkemedlets namn (</w:t>
      </w:r>
      <w:proofErr w:type="spellStart"/>
      <w:r w:rsidRPr="00386404">
        <w:rPr>
          <w:rFonts w:eastAsia="Calibri"/>
          <w:b/>
          <w:bCs/>
          <w:lang w:eastAsia="en-US"/>
        </w:rPr>
        <w:t>Fluorouracil</w:t>
      </w:r>
      <w:proofErr w:type="spellEnd"/>
      <w:r w:rsidRPr="00386404">
        <w:rPr>
          <w:rFonts w:eastAsia="Calibri"/>
          <w:b/>
          <w:bCs/>
          <w:lang w:eastAsia="en-US"/>
        </w:rPr>
        <w:t>)</w:t>
      </w:r>
      <w:r w:rsidRPr="00386404">
        <w:rPr>
          <w:rFonts w:eastAsia="Calibri"/>
          <w:b/>
          <w:bCs/>
          <w:lang w:eastAsia="en-US"/>
        </w:rPr>
        <w:br/>
      </w:r>
      <w:r w:rsidRPr="00386404">
        <w:rPr>
          <w:rFonts w:eastAsia="Calibri"/>
          <w:lang w:eastAsia="en-US"/>
        </w:rPr>
        <w:t>Läkemedelsform och styrka</w:t>
      </w:r>
      <w:r w:rsidRPr="00386404">
        <w:rPr>
          <w:rFonts w:eastAsia="Calibri"/>
          <w:b/>
          <w:bCs/>
          <w:lang w:eastAsia="en-US"/>
        </w:rPr>
        <w:t xml:space="preserve"> (5 mg) (25 mg/ml </w:t>
      </w:r>
      <w:proofErr w:type="gramStart"/>
      <w:r w:rsidRPr="00386404">
        <w:rPr>
          <w:rFonts w:eastAsia="Calibri"/>
          <w:b/>
          <w:bCs/>
          <w:lang w:eastAsia="en-US"/>
        </w:rPr>
        <w:t>0.2</w:t>
      </w:r>
      <w:proofErr w:type="gramEnd"/>
      <w:r w:rsidRPr="00386404">
        <w:rPr>
          <w:rFonts w:eastAsia="Calibri"/>
          <w:b/>
          <w:bCs/>
          <w:lang w:eastAsia="en-US"/>
        </w:rPr>
        <w:t xml:space="preserve"> ml)</w:t>
      </w:r>
    </w:p>
    <w:p w14:paraId="1919B0FB" w14:textId="77777777" w:rsidR="00386404" w:rsidRPr="00386404" w:rsidRDefault="00386404" w:rsidP="00386404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386404">
        <w:rPr>
          <w:rFonts w:eastAsia="Calibri"/>
          <w:lang w:eastAsia="en-US"/>
        </w:rPr>
        <w:t xml:space="preserve">Läkaren ger injektionen, hjälp till att spola med natriumklorid. </w:t>
      </w:r>
    </w:p>
    <w:p w14:paraId="09A75D5C" w14:textId="77777777" w:rsidR="00386404" w:rsidRPr="00386404" w:rsidRDefault="00386404" w:rsidP="00386404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386404">
        <w:rPr>
          <w:rFonts w:eastAsia="Calibri"/>
          <w:lang w:eastAsia="en-US"/>
        </w:rPr>
        <w:t>Sprutan och kanylen placeras i godkänd behållare för skärande/stickande avfall. Ha riskavfallsbehållaren bredvid bordet och lägg sprutan här i med en gång.</w:t>
      </w:r>
    </w:p>
    <w:p w14:paraId="74B55388" w14:textId="77777777" w:rsidR="00386404" w:rsidRPr="00386404" w:rsidRDefault="00386404" w:rsidP="00386404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386404">
        <w:rPr>
          <w:rFonts w:eastAsia="Calibri"/>
          <w:lang w:eastAsia="en-US"/>
        </w:rPr>
        <w:t xml:space="preserve">Stäm av med läkaren angående fortsatt behandling så att rätt antal sprutor finns beställt alternativt beställs av operation. </w:t>
      </w:r>
    </w:p>
    <w:p w14:paraId="6B5282B0" w14:textId="77777777" w:rsidR="00386404" w:rsidRPr="00386404" w:rsidRDefault="00386404" w:rsidP="00386404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386404">
        <w:rPr>
          <w:rFonts w:eastAsia="Calibri"/>
          <w:lang w:eastAsia="en-US"/>
        </w:rPr>
        <w:t>Fyll på lådan efter behandling.</w:t>
      </w:r>
    </w:p>
    <w:p w14:paraId="576C848F" w14:textId="77777777" w:rsidR="00386404" w:rsidRPr="00386404" w:rsidRDefault="00386404" w:rsidP="00386404">
      <w:pPr>
        <w:spacing w:after="160" w:line="259" w:lineRule="auto"/>
        <w:ind w:left="720" w:right="0"/>
        <w:contextualSpacing/>
        <w:rPr>
          <w:rFonts w:eastAsia="Calibri"/>
          <w:lang w:eastAsia="en-US"/>
        </w:rPr>
      </w:pPr>
    </w:p>
    <w:p w14:paraId="79264E11" w14:textId="77777777" w:rsidR="00386404" w:rsidRPr="00386404" w:rsidRDefault="00386404" w:rsidP="00386404">
      <w:pPr>
        <w:spacing w:after="160" w:line="259" w:lineRule="auto"/>
        <w:ind w:left="720" w:right="0"/>
        <w:contextualSpacing/>
        <w:rPr>
          <w:rFonts w:eastAsia="Calibri"/>
          <w:lang w:eastAsia="en-US"/>
        </w:rPr>
      </w:pPr>
    </w:p>
    <w:p w14:paraId="4D8DE680" w14:textId="77777777" w:rsidR="00386404" w:rsidRPr="00386404" w:rsidRDefault="00386404" w:rsidP="00386404">
      <w:pPr>
        <w:spacing w:after="0" w:line="240" w:lineRule="auto"/>
        <w:ind w:left="0" w:right="0"/>
        <w:rPr>
          <w:rFonts w:ascii="Arial" w:eastAsia="Calibri" w:hAnsi="Arial" w:cs="Arial"/>
          <w:b/>
          <w:sz w:val="26"/>
          <w:szCs w:val="26"/>
          <w:lang w:eastAsia="en-US"/>
        </w:rPr>
      </w:pPr>
      <w:r w:rsidRPr="00386404">
        <w:rPr>
          <w:rFonts w:ascii="Arial" w:eastAsia="Calibri" w:hAnsi="Arial" w:cs="Arial"/>
          <w:b/>
          <w:bCs/>
          <w:iCs/>
          <w:sz w:val="26"/>
          <w:szCs w:val="26"/>
          <w:lang w:eastAsia="en-US"/>
        </w:rPr>
        <w:t>Avfallshantering</w:t>
      </w:r>
      <w:r w:rsidRPr="00386404">
        <w:rPr>
          <w:rFonts w:ascii="Arial" w:eastAsia="Calibri" w:hAnsi="Arial" w:cs="Arial"/>
          <w:b/>
          <w:sz w:val="26"/>
          <w:szCs w:val="26"/>
          <w:lang w:eastAsia="en-US"/>
        </w:rPr>
        <w:t xml:space="preserve"> </w:t>
      </w:r>
    </w:p>
    <w:p w14:paraId="57D08DF2" w14:textId="77777777" w:rsidR="00386404" w:rsidRPr="00386404" w:rsidRDefault="00386404" w:rsidP="00386404">
      <w:pPr>
        <w:autoSpaceDE w:val="0"/>
        <w:autoSpaceDN w:val="0"/>
        <w:adjustRightInd w:val="0"/>
        <w:spacing w:after="66" w:line="240" w:lineRule="auto"/>
        <w:ind w:left="0" w:right="0"/>
        <w:rPr>
          <w:rFonts w:eastAsia="Calibri"/>
          <w:color w:val="000000"/>
          <w:lang w:eastAsia="en-US"/>
        </w:rPr>
      </w:pPr>
      <w:proofErr w:type="spellStart"/>
      <w:r w:rsidRPr="00386404">
        <w:rPr>
          <w:rFonts w:eastAsia="Calibri"/>
          <w:lang w:eastAsia="en-US"/>
        </w:rPr>
        <w:t>Cytostatikakontaminerat</w:t>
      </w:r>
      <w:proofErr w:type="spellEnd"/>
      <w:r w:rsidRPr="00386404">
        <w:rPr>
          <w:rFonts w:eastAsia="Calibri"/>
          <w:lang w:eastAsia="en-US"/>
        </w:rPr>
        <w:t xml:space="preserve"> avfall, rockar handskar mm, samlas först i plastpåse. Plastpåsen ska förslutas noga. </w:t>
      </w:r>
      <w:r w:rsidRPr="00386404">
        <w:rPr>
          <w:rFonts w:eastAsia="Calibri"/>
          <w:color w:val="000000"/>
          <w:lang w:eastAsia="en-US"/>
        </w:rPr>
        <w:t xml:space="preserve">Plastpåsen läggs i riskavfallsbehållaren märkt med </w:t>
      </w:r>
      <w:proofErr w:type="spellStart"/>
      <w:r w:rsidRPr="00386404">
        <w:rPr>
          <w:rFonts w:eastAsia="Calibri"/>
          <w:color w:val="000000"/>
          <w:lang w:eastAsia="en-US"/>
        </w:rPr>
        <w:t>cytostatikaavfall</w:t>
      </w:r>
      <w:proofErr w:type="spellEnd"/>
      <w:r w:rsidRPr="00386404">
        <w:rPr>
          <w:rFonts w:eastAsia="Calibri"/>
          <w:color w:val="000000"/>
          <w:lang w:eastAsia="en-US"/>
        </w:rPr>
        <w:t xml:space="preserve">, sätt på locket ordentligt så att det låser. </w:t>
      </w:r>
    </w:p>
    <w:p w14:paraId="76E267C2" w14:textId="77777777" w:rsidR="00386404" w:rsidRPr="00386404" w:rsidRDefault="00386404" w:rsidP="00386404">
      <w:pPr>
        <w:autoSpaceDE w:val="0"/>
        <w:autoSpaceDN w:val="0"/>
        <w:adjustRightInd w:val="0"/>
        <w:spacing w:after="66" w:line="240" w:lineRule="auto"/>
        <w:ind w:left="0" w:right="0"/>
        <w:rPr>
          <w:rFonts w:eastAsia="Calibri"/>
          <w:color w:val="000000"/>
          <w:lang w:eastAsia="en-US"/>
        </w:rPr>
      </w:pPr>
      <w:r w:rsidRPr="00386404">
        <w:rPr>
          <w:rFonts w:eastAsia="Calibri"/>
          <w:color w:val="000000"/>
          <w:lang w:eastAsia="en-US"/>
        </w:rPr>
        <w:t>Etiketten på avfallsbehållaren fylls i med uppgift om vårdinrättning, avdelning, telefonnummer, datum och signatur. Ställ riskavfallsbehållaren sedan på golvet i sköljen.</w:t>
      </w:r>
    </w:p>
    <w:p w14:paraId="66B37E6D" w14:textId="77777777" w:rsidR="00386404" w:rsidRPr="00386404" w:rsidRDefault="00386404" w:rsidP="00386404">
      <w:pPr>
        <w:autoSpaceDE w:val="0"/>
        <w:autoSpaceDN w:val="0"/>
        <w:adjustRightInd w:val="0"/>
        <w:spacing w:after="0" w:line="240" w:lineRule="auto"/>
        <w:ind w:left="0" w:right="0"/>
        <w:rPr>
          <w:rFonts w:eastAsia="Calibri"/>
          <w:color w:val="000000"/>
          <w:lang w:eastAsia="en-US"/>
        </w:rPr>
      </w:pPr>
    </w:p>
    <w:p w14:paraId="0F060CAB" w14:textId="77777777" w:rsidR="00386404" w:rsidRPr="00386404" w:rsidRDefault="00386404" w:rsidP="00386404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eastAsia="Calibri" w:hAnsi="Arial" w:cs="Arial"/>
          <w:b/>
          <w:color w:val="000000"/>
          <w:sz w:val="26"/>
          <w:szCs w:val="26"/>
          <w:lang w:eastAsia="en-US"/>
        </w:rPr>
      </w:pPr>
      <w:r w:rsidRPr="00386404">
        <w:rPr>
          <w:rFonts w:ascii="Arial" w:eastAsia="Calibri" w:hAnsi="Arial" w:cs="Arial"/>
          <w:b/>
          <w:color w:val="000000"/>
          <w:sz w:val="26"/>
          <w:szCs w:val="26"/>
          <w:lang w:eastAsia="en-US"/>
        </w:rPr>
        <w:t>Spill</w:t>
      </w:r>
    </w:p>
    <w:p w14:paraId="7620B344" w14:textId="77777777" w:rsidR="00386404" w:rsidRPr="00386404" w:rsidRDefault="00386404" w:rsidP="00386404">
      <w:pPr>
        <w:autoSpaceDE w:val="0"/>
        <w:autoSpaceDN w:val="0"/>
        <w:adjustRightInd w:val="0"/>
        <w:spacing w:after="0" w:line="240" w:lineRule="auto"/>
        <w:ind w:left="0" w:right="0"/>
        <w:rPr>
          <w:rFonts w:eastAsia="Calibri"/>
          <w:color w:val="000000"/>
          <w:lang w:eastAsia="en-US"/>
        </w:rPr>
      </w:pPr>
      <w:r w:rsidRPr="00386404">
        <w:rPr>
          <w:rFonts w:eastAsia="Calibri"/>
          <w:color w:val="000000"/>
          <w:lang w:eastAsia="en-US"/>
        </w:rPr>
        <w:t xml:space="preserve">Cytostatika, cytotoxiska läkemedel, material och avfall kontaminerat av cytostatika ska alltid hanteras med försiktighet för att minimera risk för onödig exponering för omgivning, patient och personal.  </w:t>
      </w:r>
    </w:p>
    <w:p w14:paraId="5F8A2BEA" w14:textId="77777777" w:rsidR="00386404" w:rsidRPr="00386404" w:rsidRDefault="00386404" w:rsidP="00386404">
      <w:pPr>
        <w:autoSpaceDE w:val="0"/>
        <w:autoSpaceDN w:val="0"/>
        <w:adjustRightInd w:val="0"/>
        <w:spacing w:after="0" w:line="240" w:lineRule="auto"/>
        <w:ind w:left="0" w:right="0"/>
        <w:rPr>
          <w:rFonts w:eastAsia="Calibri"/>
          <w:color w:val="000000"/>
          <w:lang w:eastAsia="en-US"/>
        </w:rPr>
      </w:pPr>
      <w:r w:rsidRPr="00386404">
        <w:rPr>
          <w:rFonts w:eastAsia="Calibri"/>
          <w:color w:val="000000"/>
          <w:lang w:eastAsia="en-US"/>
        </w:rPr>
        <w:t xml:space="preserve">Arbete ska utföras så att risk för spill, damm och aerosolbildning minimeras.   </w:t>
      </w:r>
    </w:p>
    <w:p w14:paraId="52C3A5B8" w14:textId="77777777" w:rsidR="00386404" w:rsidRPr="00386404" w:rsidRDefault="00386404" w:rsidP="00386404">
      <w:pPr>
        <w:autoSpaceDE w:val="0"/>
        <w:autoSpaceDN w:val="0"/>
        <w:adjustRightInd w:val="0"/>
        <w:spacing w:after="0" w:line="240" w:lineRule="auto"/>
        <w:ind w:left="0" w:right="0"/>
        <w:rPr>
          <w:rFonts w:eastAsia="Calibri"/>
          <w:color w:val="000000"/>
          <w:lang w:eastAsia="en-US"/>
        </w:rPr>
      </w:pPr>
      <w:proofErr w:type="spellStart"/>
      <w:r w:rsidRPr="00386404">
        <w:rPr>
          <w:rFonts w:eastAsia="Calibri"/>
          <w:color w:val="000000"/>
          <w:lang w:eastAsia="en-US"/>
        </w:rPr>
        <w:t>Ögondusch</w:t>
      </w:r>
      <w:proofErr w:type="spellEnd"/>
      <w:r w:rsidRPr="00386404">
        <w:rPr>
          <w:rFonts w:eastAsia="Calibri"/>
          <w:color w:val="000000"/>
          <w:lang w:eastAsia="en-US"/>
        </w:rPr>
        <w:t xml:space="preserve">, handtvätt samt uppsamlingsmaterial för farligt avfall skall finnas tillgängligt vid hantering av cytostatika.  </w:t>
      </w:r>
    </w:p>
    <w:p w14:paraId="36B96B65" w14:textId="77777777" w:rsidR="00386404" w:rsidRPr="00386404" w:rsidRDefault="00386404" w:rsidP="00386404">
      <w:pPr>
        <w:autoSpaceDE w:val="0"/>
        <w:autoSpaceDN w:val="0"/>
        <w:adjustRightInd w:val="0"/>
        <w:spacing w:after="0" w:line="240" w:lineRule="auto"/>
        <w:ind w:left="0" w:right="0"/>
        <w:rPr>
          <w:rFonts w:eastAsia="Calibri"/>
          <w:color w:val="000000"/>
          <w:lang w:eastAsia="en-US"/>
        </w:rPr>
      </w:pPr>
    </w:p>
    <w:p w14:paraId="0259DC95" w14:textId="77777777" w:rsidR="00386404" w:rsidRPr="00386404" w:rsidRDefault="00386404" w:rsidP="00386404">
      <w:pPr>
        <w:autoSpaceDE w:val="0"/>
        <w:autoSpaceDN w:val="0"/>
        <w:adjustRightInd w:val="0"/>
        <w:spacing w:after="0" w:line="240" w:lineRule="auto"/>
        <w:ind w:left="0" w:right="0"/>
        <w:rPr>
          <w:rFonts w:eastAsia="Calibri"/>
          <w:b/>
          <w:color w:val="000000"/>
          <w:lang w:eastAsia="en-US"/>
        </w:rPr>
      </w:pPr>
      <w:r w:rsidRPr="00386404">
        <w:rPr>
          <w:rFonts w:eastAsia="Calibri"/>
          <w:b/>
          <w:color w:val="000000"/>
          <w:lang w:eastAsia="en-US"/>
        </w:rPr>
        <w:t xml:space="preserve">Spill - Allmänt  </w:t>
      </w:r>
    </w:p>
    <w:p w14:paraId="4C700044" w14:textId="77777777" w:rsidR="00386404" w:rsidRPr="00386404" w:rsidRDefault="00386404" w:rsidP="00386404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0"/>
        <w:rPr>
          <w:rFonts w:eastAsia="Calibri"/>
          <w:color w:val="000000"/>
          <w:lang w:eastAsia="en-US"/>
        </w:rPr>
      </w:pPr>
      <w:r w:rsidRPr="00386404">
        <w:rPr>
          <w:rFonts w:eastAsia="Calibri"/>
          <w:color w:val="000000"/>
          <w:lang w:eastAsia="en-US"/>
        </w:rPr>
        <w:t xml:space="preserve">Varna personal och patienter och avgränsa </w:t>
      </w:r>
      <w:proofErr w:type="spellStart"/>
      <w:r w:rsidRPr="00386404">
        <w:rPr>
          <w:rFonts w:eastAsia="Calibri"/>
          <w:color w:val="000000"/>
          <w:lang w:eastAsia="en-US"/>
        </w:rPr>
        <w:t>cytostatikaspillet</w:t>
      </w:r>
      <w:proofErr w:type="spellEnd"/>
      <w:r w:rsidRPr="00386404">
        <w:rPr>
          <w:rFonts w:eastAsia="Calibri"/>
          <w:color w:val="000000"/>
          <w:lang w:eastAsia="en-US"/>
        </w:rPr>
        <w:t xml:space="preserve">. </w:t>
      </w:r>
    </w:p>
    <w:p w14:paraId="7FC71D20" w14:textId="77777777" w:rsidR="00386404" w:rsidRPr="00386404" w:rsidRDefault="00386404" w:rsidP="00386404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0"/>
        <w:rPr>
          <w:rFonts w:eastAsia="Calibri"/>
          <w:color w:val="000000"/>
          <w:lang w:eastAsia="en-US"/>
        </w:rPr>
      </w:pPr>
      <w:r w:rsidRPr="00386404">
        <w:rPr>
          <w:rFonts w:eastAsia="Calibri"/>
          <w:color w:val="000000"/>
          <w:lang w:eastAsia="en-US"/>
        </w:rPr>
        <w:t xml:space="preserve">Vid omhändertagande av spill används skyddsrock med hel front, lång ärm med mudd, </w:t>
      </w:r>
      <w:proofErr w:type="spellStart"/>
      <w:r w:rsidRPr="00386404">
        <w:rPr>
          <w:rFonts w:eastAsia="Calibri"/>
          <w:color w:val="000000"/>
          <w:lang w:eastAsia="en-US"/>
        </w:rPr>
        <w:t>nitrilhandskar</w:t>
      </w:r>
      <w:proofErr w:type="spellEnd"/>
      <w:r w:rsidRPr="00386404">
        <w:rPr>
          <w:rFonts w:eastAsia="Calibri"/>
          <w:color w:val="000000"/>
          <w:lang w:eastAsia="en-US"/>
        </w:rPr>
        <w:t xml:space="preserve"> (ev. dubbla) och andningsskydd (FFP klass 3). Vid risk för stänk använd skyddsglasögon.  </w:t>
      </w:r>
    </w:p>
    <w:p w14:paraId="14B53F1A" w14:textId="77777777" w:rsidR="00386404" w:rsidRPr="00386404" w:rsidRDefault="00386404" w:rsidP="00386404">
      <w:pPr>
        <w:autoSpaceDE w:val="0"/>
        <w:autoSpaceDN w:val="0"/>
        <w:adjustRightInd w:val="0"/>
        <w:spacing w:after="0" w:line="240" w:lineRule="auto"/>
        <w:ind w:left="0" w:right="0"/>
        <w:rPr>
          <w:rFonts w:eastAsia="Calibri"/>
          <w:color w:val="000000"/>
          <w:lang w:eastAsia="en-US"/>
        </w:rPr>
      </w:pPr>
    </w:p>
    <w:p w14:paraId="08428045" w14:textId="77777777" w:rsidR="00386404" w:rsidRPr="00386404" w:rsidRDefault="00386404" w:rsidP="00386404">
      <w:pPr>
        <w:autoSpaceDE w:val="0"/>
        <w:autoSpaceDN w:val="0"/>
        <w:adjustRightInd w:val="0"/>
        <w:spacing w:after="0" w:line="240" w:lineRule="auto"/>
        <w:ind w:left="0" w:right="0"/>
        <w:rPr>
          <w:rFonts w:eastAsia="Calibri"/>
          <w:color w:val="000000"/>
          <w:lang w:eastAsia="en-US"/>
        </w:rPr>
      </w:pPr>
      <w:r w:rsidRPr="00386404">
        <w:rPr>
          <w:rFonts w:eastAsia="Calibri"/>
          <w:b/>
          <w:color w:val="000000"/>
          <w:lang w:eastAsia="en-US"/>
        </w:rPr>
        <w:t>Spill på ytor</w:t>
      </w:r>
      <w:r w:rsidRPr="00386404">
        <w:rPr>
          <w:rFonts w:eastAsia="Calibri"/>
          <w:color w:val="000000"/>
          <w:lang w:eastAsia="en-US"/>
        </w:rPr>
        <w:t xml:space="preserve">  </w:t>
      </w:r>
    </w:p>
    <w:p w14:paraId="7A3F96E7" w14:textId="77777777" w:rsidR="00386404" w:rsidRPr="00386404" w:rsidRDefault="00386404" w:rsidP="00386404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0"/>
        <w:rPr>
          <w:rFonts w:eastAsia="Calibri"/>
          <w:color w:val="000000"/>
          <w:lang w:eastAsia="en-US"/>
        </w:rPr>
      </w:pPr>
      <w:r w:rsidRPr="00386404">
        <w:rPr>
          <w:rFonts w:eastAsia="Calibri"/>
          <w:color w:val="000000"/>
          <w:lang w:eastAsia="en-US"/>
        </w:rPr>
        <w:t xml:space="preserve">Utspilld lösning torkas genast upp med absorberande torkduk. Undvik svepande rörelser. Arbeta utifrån och inåt.  </w:t>
      </w:r>
    </w:p>
    <w:p w14:paraId="748D12D4" w14:textId="77777777" w:rsidR="00386404" w:rsidRPr="00386404" w:rsidRDefault="00386404" w:rsidP="00386404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0"/>
        <w:rPr>
          <w:rFonts w:eastAsia="Calibri"/>
          <w:color w:val="000000"/>
          <w:lang w:eastAsia="en-US"/>
        </w:rPr>
      </w:pPr>
      <w:r w:rsidRPr="00386404">
        <w:rPr>
          <w:rFonts w:eastAsia="Calibri"/>
          <w:color w:val="000000"/>
          <w:lang w:eastAsia="en-US"/>
        </w:rPr>
        <w:t xml:space="preserve">Rengör med mycket vatten, torka torrt.  </w:t>
      </w:r>
    </w:p>
    <w:p w14:paraId="6318330B" w14:textId="77777777" w:rsidR="00386404" w:rsidRPr="00386404" w:rsidRDefault="00386404" w:rsidP="00386404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0"/>
        <w:rPr>
          <w:rFonts w:eastAsia="Calibri"/>
          <w:color w:val="000000"/>
          <w:lang w:eastAsia="en-US"/>
        </w:rPr>
      </w:pPr>
      <w:r w:rsidRPr="00386404">
        <w:rPr>
          <w:rFonts w:eastAsia="Calibri"/>
          <w:color w:val="000000"/>
          <w:lang w:eastAsia="en-US"/>
        </w:rPr>
        <w:t xml:space="preserve">Kontaminerat material försluts i plastpåse och kasseras som ”Cytostatika avfall och andra läkemedel med bestående toxisk effekt”.  </w:t>
      </w:r>
    </w:p>
    <w:p w14:paraId="326B19B8" w14:textId="77777777" w:rsidR="00386404" w:rsidRPr="00386404" w:rsidRDefault="00386404" w:rsidP="00386404">
      <w:pPr>
        <w:autoSpaceDE w:val="0"/>
        <w:autoSpaceDN w:val="0"/>
        <w:adjustRightInd w:val="0"/>
        <w:spacing w:after="0" w:line="240" w:lineRule="auto"/>
        <w:ind w:left="0" w:right="0"/>
        <w:rPr>
          <w:rFonts w:eastAsia="Calibri"/>
          <w:color w:val="000000"/>
          <w:lang w:eastAsia="en-US"/>
        </w:rPr>
      </w:pPr>
      <w:r w:rsidRPr="00386404">
        <w:rPr>
          <w:rFonts w:eastAsia="Calibri"/>
          <w:color w:val="000000"/>
          <w:lang w:eastAsia="en-US"/>
        </w:rPr>
        <w:t xml:space="preserve">  </w:t>
      </w:r>
    </w:p>
    <w:p w14:paraId="51C670D3" w14:textId="77777777" w:rsidR="00386404" w:rsidRPr="00386404" w:rsidRDefault="00386404" w:rsidP="00386404">
      <w:pPr>
        <w:autoSpaceDE w:val="0"/>
        <w:autoSpaceDN w:val="0"/>
        <w:adjustRightInd w:val="0"/>
        <w:spacing w:after="0" w:line="240" w:lineRule="auto"/>
        <w:ind w:left="0" w:right="0"/>
        <w:rPr>
          <w:rFonts w:eastAsia="Calibri"/>
          <w:b/>
          <w:color w:val="000000"/>
          <w:lang w:eastAsia="en-US"/>
        </w:rPr>
      </w:pPr>
      <w:r w:rsidRPr="00386404">
        <w:rPr>
          <w:rFonts w:eastAsia="Calibri"/>
          <w:color w:val="000000"/>
          <w:lang w:eastAsia="en-US"/>
        </w:rPr>
        <w:t xml:space="preserve"> </w:t>
      </w:r>
      <w:r w:rsidRPr="00386404">
        <w:rPr>
          <w:rFonts w:eastAsia="Calibri"/>
          <w:b/>
          <w:color w:val="000000"/>
          <w:lang w:eastAsia="en-US"/>
        </w:rPr>
        <w:t xml:space="preserve">Spill på textilier </w:t>
      </w:r>
    </w:p>
    <w:p w14:paraId="44E32558" w14:textId="77777777" w:rsidR="00386404" w:rsidRPr="00386404" w:rsidRDefault="00386404" w:rsidP="00386404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right="0"/>
        <w:rPr>
          <w:rFonts w:eastAsia="Calibri"/>
          <w:color w:val="000000"/>
          <w:lang w:eastAsia="en-US"/>
        </w:rPr>
      </w:pPr>
      <w:r w:rsidRPr="00386404">
        <w:rPr>
          <w:rFonts w:eastAsia="Calibri"/>
          <w:color w:val="000000"/>
          <w:lang w:eastAsia="en-US"/>
        </w:rPr>
        <w:t xml:space="preserve">Textiler som kontaminerats byts omedelbart och läggs i vattenupplösbar plastsäck, sedan i en gul </w:t>
      </w:r>
      <w:proofErr w:type="spellStart"/>
      <w:r w:rsidRPr="00386404">
        <w:rPr>
          <w:rFonts w:eastAsia="Calibri"/>
          <w:color w:val="000000"/>
          <w:lang w:eastAsia="en-US"/>
        </w:rPr>
        <w:t>yttersäck</w:t>
      </w:r>
      <w:proofErr w:type="spellEnd"/>
      <w:r w:rsidRPr="00386404">
        <w:rPr>
          <w:rFonts w:eastAsia="Calibri"/>
          <w:color w:val="000000"/>
          <w:lang w:eastAsia="en-US"/>
        </w:rPr>
        <w:t xml:space="preserve">, som märks med sjukhus och avdelning. </w:t>
      </w:r>
    </w:p>
    <w:p w14:paraId="591C80E0" w14:textId="77777777" w:rsidR="00386404" w:rsidRPr="00386404" w:rsidRDefault="00386404" w:rsidP="00386404">
      <w:pPr>
        <w:autoSpaceDE w:val="0"/>
        <w:autoSpaceDN w:val="0"/>
        <w:adjustRightInd w:val="0"/>
        <w:spacing w:after="0" w:line="240" w:lineRule="auto"/>
        <w:ind w:left="0" w:right="0"/>
        <w:rPr>
          <w:rFonts w:eastAsia="Calibri"/>
          <w:color w:val="000000"/>
          <w:lang w:eastAsia="en-US"/>
        </w:rPr>
      </w:pPr>
    </w:p>
    <w:p w14:paraId="3588FE66" w14:textId="77777777" w:rsidR="00386404" w:rsidRPr="00386404" w:rsidRDefault="00386404" w:rsidP="00386404">
      <w:pPr>
        <w:autoSpaceDE w:val="0"/>
        <w:autoSpaceDN w:val="0"/>
        <w:adjustRightInd w:val="0"/>
        <w:spacing w:after="0" w:line="240" w:lineRule="auto"/>
        <w:ind w:left="0" w:right="0"/>
        <w:rPr>
          <w:rFonts w:eastAsia="Calibri"/>
          <w:b/>
          <w:color w:val="000000"/>
          <w:lang w:eastAsia="en-US"/>
        </w:rPr>
      </w:pPr>
      <w:r w:rsidRPr="00386404">
        <w:rPr>
          <w:rFonts w:eastAsia="Calibri"/>
          <w:b/>
          <w:color w:val="000000"/>
          <w:lang w:eastAsia="en-US"/>
        </w:rPr>
        <w:t>Stänk i ögon</w:t>
      </w:r>
    </w:p>
    <w:p w14:paraId="63944D8B" w14:textId="77777777" w:rsidR="00386404" w:rsidRPr="00386404" w:rsidRDefault="00386404" w:rsidP="00386404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right="0"/>
        <w:rPr>
          <w:rFonts w:eastAsia="Calibri"/>
          <w:color w:val="000000"/>
          <w:lang w:eastAsia="en-US"/>
        </w:rPr>
      </w:pPr>
      <w:r w:rsidRPr="00386404">
        <w:rPr>
          <w:rFonts w:eastAsia="Calibri"/>
          <w:color w:val="000000"/>
          <w:lang w:eastAsia="en-US"/>
        </w:rPr>
        <w:t xml:space="preserve">Eventuella kontaktlinser tas ut direkt. </w:t>
      </w:r>
    </w:p>
    <w:p w14:paraId="4B6FBA11" w14:textId="77777777" w:rsidR="00386404" w:rsidRPr="00386404" w:rsidRDefault="00386404" w:rsidP="00386404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right="0"/>
        <w:rPr>
          <w:rFonts w:eastAsia="Calibri"/>
          <w:color w:val="000000"/>
          <w:lang w:eastAsia="en-US"/>
        </w:rPr>
      </w:pPr>
      <w:r w:rsidRPr="00386404">
        <w:rPr>
          <w:rFonts w:eastAsia="Calibri"/>
          <w:color w:val="000000"/>
          <w:lang w:eastAsia="en-US"/>
        </w:rPr>
        <w:t xml:space="preserve">Skölj omedelbart och rikligt i minst 15 minuter med vatten eller steril </w:t>
      </w:r>
      <w:proofErr w:type="spellStart"/>
      <w:r w:rsidRPr="00386404">
        <w:rPr>
          <w:rFonts w:eastAsia="Calibri"/>
          <w:color w:val="000000"/>
          <w:lang w:eastAsia="en-US"/>
        </w:rPr>
        <w:t>isoton</w:t>
      </w:r>
      <w:proofErr w:type="spellEnd"/>
      <w:r w:rsidRPr="00386404">
        <w:rPr>
          <w:rFonts w:eastAsia="Calibri"/>
          <w:color w:val="000000"/>
          <w:lang w:eastAsia="en-US"/>
        </w:rPr>
        <w:t xml:space="preserve"> natriumklorid 9 mg/ml. Använd helst ögonduschen.   </w:t>
      </w:r>
    </w:p>
    <w:p w14:paraId="1841FF96" w14:textId="77777777" w:rsidR="00386404" w:rsidRPr="00386404" w:rsidRDefault="00386404" w:rsidP="00386404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right="0"/>
        <w:rPr>
          <w:rFonts w:eastAsia="Calibri"/>
          <w:color w:val="000000"/>
          <w:lang w:eastAsia="en-US"/>
        </w:rPr>
      </w:pPr>
      <w:r w:rsidRPr="00386404">
        <w:rPr>
          <w:rFonts w:eastAsia="Calibri"/>
          <w:color w:val="000000"/>
          <w:lang w:eastAsia="en-US"/>
        </w:rPr>
        <w:t xml:space="preserve">Kontakta ögonläkare.  </w:t>
      </w:r>
    </w:p>
    <w:p w14:paraId="36F6D610" w14:textId="77777777" w:rsidR="00386404" w:rsidRPr="00386404" w:rsidRDefault="00386404" w:rsidP="00386404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right="0"/>
        <w:rPr>
          <w:rFonts w:eastAsia="Calibri"/>
          <w:color w:val="000000"/>
          <w:lang w:eastAsia="en-US"/>
        </w:rPr>
      </w:pPr>
      <w:r w:rsidRPr="00386404">
        <w:rPr>
          <w:rFonts w:eastAsia="Calibri"/>
          <w:color w:val="000000"/>
          <w:lang w:eastAsia="en-US"/>
        </w:rPr>
        <w:t xml:space="preserve">Dokumentera avvikelse i </w:t>
      </w:r>
      <w:proofErr w:type="spellStart"/>
      <w:r w:rsidRPr="00386404">
        <w:rPr>
          <w:rFonts w:eastAsia="Calibri"/>
          <w:color w:val="000000"/>
          <w:lang w:eastAsia="en-US"/>
        </w:rPr>
        <w:t>MedControl</w:t>
      </w:r>
      <w:proofErr w:type="spellEnd"/>
      <w:r w:rsidRPr="00386404">
        <w:rPr>
          <w:rFonts w:eastAsia="Calibri"/>
          <w:color w:val="000000"/>
          <w:lang w:eastAsia="en-US"/>
        </w:rPr>
        <w:t xml:space="preserve">.  </w:t>
      </w:r>
    </w:p>
    <w:p w14:paraId="367F02F9" w14:textId="77777777" w:rsidR="00386404" w:rsidRPr="00386404" w:rsidRDefault="00386404" w:rsidP="00386404">
      <w:pPr>
        <w:autoSpaceDE w:val="0"/>
        <w:autoSpaceDN w:val="0"/>
        <w:adjustRightInd w:val="0"/>
        <w:spacing w:after="0" w:line="240" w:lineRule="auto"/>
        <w:ind w:left="0" w:right="0"/>
        <w:rPr>
          <w:rFonts w:eastAsia="Calibri"/>
          <w:color w:val="000000"/>
          <w:lang w:eastAsia="en-US"/>
        </w:rPr>
      </w:pPr>
    </w:p>
    <w:p w14:paraId="41A1D828" w14:textId="77777777" w:rsidR="00386404" w:rsidRPr="00386404" w:rsidRDefault="00386404" w:rsidP="00386404">
      <w:pPr>
        <w:autoSpaceDE w:val="0"/>
        <w:autoSpaceDN w:val="0"/>
        <w:adjustRightInd w:val="0"/>
        <w:spacing w:after="0" w:line="240" w:lineRule="auto"/>
        <w:ind w:left="0" w:right="0"/>
        <w:rPr>
          <w:rFonts w:eastAsia="Calibri"/>
          <w:color w:val="000000"/>
          <w:lang w:eastAsia="en-US"/>
        </w:rPr>
      </w:pPr>
      <w:r w:rsidRPr="00386404">
        <w:rPr>
          <w:rFonts w:eastAsia="Calibri"/>
          <w:b/>
          <w:color w:val="000000"/>
          <w:lang w:eastAsia="en-US"/>
        </w:rPr>
        <w:t>Spill på oskyddad hud</w:t>
      </w:r>
    </w:p>
    <w:p w14:paraId="78EE5E3B" w14:textId="77777777" w:rsidR="00386404" w:rsidRPr="00386404" w:rsidRDefault="00386404" w:rsidP="00386404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0"/>
        <w:rPr>
          <w:rFonts w:eastAsia="Calibri"/>
          <w:color w:val="000000"/>
          <w:lang w:eastAsia="en-US"/>
        </w:rPr>
      </w:pPr>
      <w:r w:rsidRPr="00386404">
        <w:rPr>
          <w:rFonts w:eastAsia="Calibri"/>
          <w:color w:val="000000"/>
          <w:lang w:eastAsia="en-US"/>
        </w:rPr>
        <w:t xml:space="preserve">Skölj omedelbart och rikligt i minst 10 minuter med vatten. </w:t>
      </w:r>
    </w:p>
    <w:p w14:paraId="6BA1E642" w14:textId="77777777" w:rsidR="00386404" w:rsidRPr="00386404" w:rsidRDefault="00386404" w:rsidP="00386404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0"/>
        <w:rPr>
          <w:rFonts w:eastAsia="Calibri"/>
          <w:color w:val="000000"/>
          <w:lang w:eastAsia="en-US"/>
        </w:rPr>
      </w:pPr>
      <w:r w:rsidRPr="00386404">
        <w:rPr>
          <w:rFonts w:eastAsia="Calibri"/>
          <w:color w:val="000000"/>
          <w:lang w:eastAsia="en-US"/>
        </w:rPr>
        <w:t xml:space="preserve">Tvätta därefter noga med tvål och vatten. </w:t>
      </w:r>
    </w:p>
    <w:p w14:paraId="3D0B5050" w14:textId="77777777" w:rsidR="00386404" w:rsidRPr="00386404" w:rsidRDefault="00386404" w:rsidP="00386404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0"/>
        <w:rPr>
          <w:rFonts w:eastAsia="Calibri"/>
          <w:color w:val="000000"/>
          <w:lang w:eastAsia="en-US"/>
        </w:rPr>
      </w:pPr>
      <w:r w:rsidRPr="00386404">
        <w:rPr>
          <w:rFonts w:eastAsia="Calibri"/>
          <w:color w:val="000000"/>
          <w:lang w:eastAsia="en-US"/>
        </w:rPr>
        <w:t xml:space="preserve">Dokumentera avvikelse i </w:t>
      </w:r>
      <w:proofErr w:type="spellStart"/>
      <w:r w:rsidRPr="00386404">
        <w:rPr>
          <w:rFonts w:eastAsia="Calibri"/>
          <w:color w:val="000000"/>
          <w:lang w:eastAsia="en-US"/>
        </w:rPr>
        <w:t>MedControl</w:t>
      </w:r>
      <w:proofErr w:type="spellEnd"/>
      <w:r w:rsidRPr="00386404">
        <w:rPr>
          <w:rFonts w:eastAsia="Calibri"/>
          <w:color w:val="000000"/>
          <w:lang w:eastAsia="en-US"/>
        </w:rPr>
        <w:t>.</w:t>
      </w:r>
    </w:p>
    <w:p w14:paraId="7614DAE9" w14:textId="77777777" w:rsidR="00386404" w:rsidRPr="00386404" w:rsidRDefault="00386404" w:rsidP="00386404">
      <w:pPr>
        <w:spacing w:after="160" w:line="259" w:lineRule="auto"/>
        <w:ind w:left="142" w:right="0"/>
        <w:contextualSpacing/>
        <w:rPr>
          <w:rFonts w:eastAsia="Calibri"/>
          <w:lang w:eastAsia="en-US"/>
        </w:rPr>
      </w:pPr>
    </w:p>
    <w:p w14:paraId="191F1249" w14:textId="77777777" w:rsidR="00386404" w:rsidRPr="00386404" w:rsidRDefault="00386404" w:rsidP="00386404">
      <w:pPr>
        <w:spacing w:after="0" w:line="240" w:lineRule="auto"/>
        <w:ind w:left="0" w:right="0"/>
        <w:rPr>
          <w:sz w:val="28"/>
          <w:szCs w:val="28"/>
        </w:rPr>
      </w:pPr>
    </w:p>
    <w:p w14:paraId="580D34E3" w14:textId="77777777" w:rsidR="00386404" w:rsidRPr="00386404" w:rsidRDefault="00386404" w:rsidP="00386404">
      <w:pPr>
        <w:spacing w:after="0" w:line="240" w:lineRule="auto"/>
        <w:ind w:left="0" w:right="0"/>
        <w:rPr>
          <w:b/>
          <w:lang w:eastAsia="ar-SA"/>
        </w:rPr>
      </w:pPr>
      <w:r w:rsidRPr="00386404">
        <w:rPr>
          <w:szCs w:val="20"/>
        </w:rPr>
        <w:br/>
      </w:r>
    </w:p>
    <w:p w14:paraId="0DB2D56A" w14:textId="77777777" w:rsidR="00386404" w:rsidRPr="00386404" w:rsidRDefault="00386404" w:rsidP="00386404">
      <w:pPr>
        <w:keepNext/>
        <w:spacing w:before="240" w:after="60" w:line="240" w:lineRule="auto"/>
        <w:ind w:left="0" w:right="1161"/>
        <w:outlineLvl w:val="1"/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38640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8EF22" w14:textId="77777777" w:rsidR="00A02C8E" w:rsidRDefault="00A02C8E">
      <w:r>
        <w:separator/>
      </w:r>
    </w:p>
  </w:endnote>
  <w:endnote w:type="continuationSeparator" w:id="0">
    <w:p w14:paraId="6BD2C3D7" w14:textId="77777777" w:rsidR="00A02C8E" w:rsidRDefault="00A02C8E">
      <w:r>
        <w:continuationSeparator/>
      </w:r>
    </w:p>
  </w:endnote>
  <w:endnote w:type="continuationNotice" w:id="1">
    <w:p w14:paraId="6B9F310A" w14:textId="77777777" w:rsidR="00A02C8E" w:rsidRDefault="00A02C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38BD4" w14:textId="77777777" w:rsidR="00A02C8E" w:rsidRDefault="00A02C8E"/>
  </w:footnote>
  <w:footnote w:type="continuationSeparator" w:id="0">
    <w:p w14:paraId="0F392956" w14:textId="77777777" w:rsidR="00A02C8E" w:rsidRDefault="00A02C8E">
      <w:r>
        <w:continuationSeparator/>
      </w:r>
    </w:p>
  </w:footnote>
  <w:footnote w:type="continuationNotice" w:id="1">
    <w:p w14:paraId="7F3FA39B" w14:textId="77777777" w:rsidR="00A02C8E" w:rsidRDefault="00A02C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B783279"/>
    <w:multiLevelType w:val="hybridMultilevel"/>
    <w:tmpl w:val="19842B8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8020B"/>
    <w:multiLevelType w:val="hybridMultilevel"/>
    <w:tmpl w:val="38EC35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024382E"/>
    <w:multiLevelType w:val="hybridMultilevel"/>
    <w:tmpl w:val="F4A4E8C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A38EB"/>
    <w:multiLevelType w:val="hybridMultilevel"/>
    <w:tmpl w:val="8DBE27C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1FB5642"/>
    <w:multiLevelType w:val="hybridMultilevel"/>
    <w:tmpl w:val="D35C2BD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1766DD"/>
    <w:multiLevelType w:val="hybridMultilevel"/>
    <w:tmpl w:val="10D8942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86553865">
    <w:abstractNumId w:val="23"/>
  </w:num>
  <w:num w:numId="2" w16cid:durableId="1811482133">
    <w:abstractNumId w:val="20"/>
  </w:num>
  <w:num w:numId="3" w16cid:durableId="722872820">
    <w:abstractNumId w:val="0"/>
  </w:num>
  <w:num w:numId="4" w16cid:durableId="1104156764">
    <w:abstractNumId w:val="8"/>
  </w:num>
  <w:num w:numId="5" w16cid:durableId="658465617">
    <w:abstractNumId w:val="21"/>
  </w:num>
  <w:num w:numId="6" w16cid:durableId="694236168">
    <w:abstractNumId w:val="2"/>
  </w:num>
  <w:num w:numId="7" w16cid:durableId="1466696509">
    <w:abstractNumId w:val="14"/>
  </w:num>
  <w:num w:numId="8" w16cid:durableId="1768891165">
    <w:abstractNumId w:val="11"/>
  </w:num>
  <w:num w:numId="9" w16cid:durableId="1367950224">
    <w:abstractNumId w:val="1"/>
  </w:num>
  <w:num w:numId="10" w16cid:durableId="1116632180">
    <w:abstractNumId w:val="1"/>
  </w:num>
  <w:num w:numId="11" w16cid:durableId="1410351595">
    <w:abstractNumId w:val="3"/>
  </w:num>
  <w:num w:numId="12" w16cid:durableId="2092699429">
    <w:abstractNumId w:val="6"/>
  </w:num>
  <w:num w:numId="13" w16cid:durableId="1578979092">
    <w:abstractNumId w:val="18"/>
  </w:num>
  <w:num w:numId="14" w16cid:durableId="286357531">
    <w:abstractNumId w:val="12"/>
  </w:num>
  <w:num w:numId="15" w16cid:durableId="1659844930">
    <w:abstractNumId w:val="9"/>
  </w:num>
  <w:num w:numId="16" w16cid:durableId="815337033">
    <w:abstractNumId w:val="16"/>
  </w:num>
  <w:num w:numId="17" w16cid:durableId="2062440182">
    <w:abstractNumId w:val="7"/>
  </w:num>
  <w:num w:numId="18" w16cid:durableId="569385207">
    <w:abstractNumId w:val="13"/>
  </w:num>
  <w:num w:numId="19" w16cid:durableId="292371557">
    <w:abstractNumId w:val="22"/>
  </w:num>
  <w:num w:numId="20" w16cid:durableId="1075123846">
    <w:abstractNumId w:val="5"/>
  </w:num>
  <w:num w:numId="21" w16cid:durableId="1273055990">
    <w:abstractNumId w:val="10"/>
  </w:num>
  <w:num w:numId="22" w16cid:durableId="292172553">
    <w:abstractNumId w:val="4"/>
  </w:num>
  <w:num w:numId="23" w16cid:durableId="769929033">
    <w:abstractNumId w:val="17"/>
  </w:num>
  <w:num w:numId="24" w16cid:durableId="1326476653">
    <w:abstractNumId w:val="19"/>
  </w:num>
  <w:num w:numId="25" w16cid:durableId="105777935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2238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3B18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86404"/>
    <w:rsid w:val="0039118E"/>
    <w:rsid w:val="00395BBB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234D1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2ACE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5C68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08FE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2C8E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27A81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251E"/>
    <w:rsid w:val="00BC322E"/>
    <w:rsid w:val="00BC44CD"/>
    <w:rsid w:val="00BC48A6"/>
    <w:rsid w:val="00BE7978"/>
    <w:rsid w:val="00C07DDB"/>
    <w:rsid w:val="00C14B7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161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2A65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732B"/>
    <w:rsid w:val="00F77A45"/>
    <w:rsid w:val="00F86F47"/>
    <w:rsid w:val="00F90B64"/>
    <w:rsid w:val="00FA4915"/>
    <w:rsid w:val="00FB069E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168E8CB9-E569-4289-A853-B8D7D6A48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2</TotalTime>
  <Pages>1</Pages>
  <Words>531</Words>
  <Characters>3031</Characters>
  <Application>Microsoft Office Word</Application>
  <DocSecurity>4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3555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5-FU, förberedelser inför injektion</dc:title>
  <dc:subject/>
  <dc:creator>patrik.jens.johansson@vgregion.se</dc:creator>
  <keywords/>
  <lastModifiedBy>Pernilla Edvinsson</lastModifiedBy>
  <revision>7</revision>
  <lastPrinted>2016-03-31T19:56:00.0000000Z</lastPrinted>
  <dcterms:created xsi:type="dcterms:W3CDTF">2022-05-12T12:31:00.0000000Z</dcterms:created>
  <dcterms:modified xsi:type="dcterms:W3CDTF">2026-05-27T11:42:00.0000000Z</dcterms:modified>
</coreProperties>
</file>