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039A6" w14:textId="77777777" w:rsidR="002E03E8" w:rsidRDefault="002E03E8" w:rsidP="00F35B05">
      <w:pPr>
        <w:pStyle w:val="Heading2"/>
        <w:sectPr w:rsidR="002E03E8" w:rsidSect="002E03E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9CA40C" w14:textId="77777777" w:rsidR="002E03E8" w:rsidRPr="002E03E8" w:rsidRDefault="002E03E8" w:rsidP="002E03E8">
      <w:pPr>
        <w:spacing w:after="0" w:line="240" w:lineRule="auto"/>
        <w:ind w:left="0" w:right="0"/>
        <w:rPr>
          <w:szCs w:val="20"/>
        </w:rPr>
      </w:pPr>
    </w:p>
    <w:p w14:paraId="2E4E4B0F" w14:textId="77777777" w:rsidR="002E03E8" w:rsidRPr="002E03E8" w:rsidRDefault="002E03E8" w:rsidP="002E03E8">
      <w:pPr>
        <w:spacing w:after="0" w:line="240" w:lineRule="auto"/>
        <w:ind w:left="0" w:right="0"/>
        <w:rPr>
          <w:szCs w:val="20"/>
        </w:rPr>
      </w:pPr>
    </w:p>
    <w:p w14:paraId="0CA24B1B" w14:textId="77777777" w:rsidR="002E03E8" w:rsidRPr="002E03E8" w:rsidRDefault="002E03E8" w:rsidP="002E03E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E03E8">
        <w:rPr>
          <w:szCs w:val="20"/>
        </w:rPr>
        <w:tab/>
      </w:r>
    </w:p>
    <w:p w14:paraId="4927F751" w14:textId="29A439F5" w:rsidR="002E03E8" w:rsidRPr="002E03E8" w:rsidRDefault="002E03E8" w:rsidP="002E03E8">
      <w:pPr>
        <w:spacing w:after="0" w:line="240" w:lineRule="auto"/>
        <w:ind w:left="0" w:right="-568"/>
        <w:rPr>
          <w:szCs w:val="20"/>
        </w:rPr>
      </w:pPr>
      <w:r w:rsidRPr="002E03E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4AF889" wp14:editId="105BB7B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2D7F4E" w14:textId="77777777" w:rsidR="002E03E8" w:rsidRPr="003D37FD" w:rsidRDefault="002E03E8" w:rsidP="002E03E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27727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74AF88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22D7F4E" w14:textId="77777777" w:rsidR="002E03E8" w:rsidRPr="003D37FD" w:rsidRDefault="002E03E8" w:rsidP="002E03E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27727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E03E8" w:rsidRPr="002E03E8" w14:paraId="62D9A15B" w14:textId="77777777" w:rsidTr="000B4BC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D47B439" w14:textId="77777777" w:rsidR="002E03E8" w:rsidRPr="002E03E8" w:rsidRDefault="002E03E8" w:rsidP="002E03E8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2E03E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ICG-undersökning vid jodallergi – användande av infracyanin</w:t>
            </w:r>
          </w:p>
        </w:tc>
      </w:tr>
    </w:tbl>
    <w:p w14:paraId="5210182B" w14:textId="77777777" w:rsidR="002E03E8" w:rsidRPr="002E03E8" w:rsidRDefault="002E03E8" w:rsidP="002E03E8">
      <w:pPr>
        <w:spacing w:after="0" w:line="240" w:lineRule="auto"/>
        <w:ind w:left="0" w:right="0"/>
        <w:rPr>
          <w:szCs w:val="20"/>
        </w:rPr>
      </w:pPr>
    </w:p>
    <w:p w14:paraId="4E7C09FA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</w:p>
    <w:p w14:paraId="0797AC4B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  <w:r w:rsidRPr="002E03E8">
        <w:rPr>
          <w:szCs w:val="26"/>
        </w:rPr>
        <w:t>Infracyanin 25 mg går bra att använda till patienter med jodallergi.</w:t>
      </w:r>
    </w:p>
    <w:p w14:paraId="60B95F02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</w:p>
    <w:p w14:paraId="427EBE8C" w14:textId="77777777" w:rsidR="002E03E8" w:rsidRPr="002E03E8" w:rsidRDefault="002E03E8" w:rsidP="002E03E8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2E03E8">
        <w:rPr>
          <w:rFonts w:ascii="Arial" w:hAnsi="Arial" w:cs="Arial"/>
          <w:b/>
          <w:sz w:val="26"/>
          <w:szCs w:val="26"/>
        </w:rPr>
        <w:t xml:space="preserve">Beredning: </w:t>
      </w:r>
    </w:p>
    <w:p w14:paraId="1360CD24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  <w:r w:rsidRPr="002E03E8">
        <w:rPr>
          <w:szCs w:val="26"/>
        </w:rPr>
        <w:t xml:space="preserve">25 mg Infracyanin blandas med förpackningens medföljande ampull, 5% glukos. </w:t>
      </w:r>
    </w:p>
    <w:p w14:paraId="03AA8E1C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  <w:r w:rsidRPr="002E03E8">
        <w:rPr>
          <w:szCs w:val="26"/>
        </w:rPr>
        <w:t>Lösningens koncentration blir då 2,5 mg/ml.</w:t>
      </w:r>
    </w:p>
    <w:p w14:paraId="411A8C35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</w:p>
    <w:p w14:paraId="3281A466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  <w:r w:rsidRPr="002E03E8">
        <w:rPr>
          <w:szCs w:val="26"/>
        </w:rPr>
        <w:t>Dosen räknas ut efter patientens vikt – vi använder c:a 0,18 mg/kilo.</w:t>
      </w:r>
    </w:p>
    <w:p w14:paraId="328C9A0C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</w:p>
    <w:p w14:paraId="56FE92A7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</w:p>
    <w:p w14:paraId="7F4CF7C4" w14:textId="77777777" w:rsidR="002E03E8" w:rsidRPr="002E03E8" w:rsidRDefault="002E03E8" w:rsidP="002E03E8">
      <w:pPr>
        <w:spacing w:after="0" w:line="240" w:lineRule="auto"/>
        <w:ind w:left="0" w:right="0"/>
        <w:rPr>
          <w:b/>
          <w:szCs w:val="26"/>
        </w:rPr>
      </w:pPr>
      <w:r w:rsidRPr="002E03E8">
        <w:rPr>
          <w:b/>
          <w:szCs w:val="26"/>
        </w:rPr>
        <w:t>Använd nedanstående tabell:</w:t>
      </w:r>
    </w:p>
    <w:p w14:paraId="46CA1802" w14:textId="77777777" w:rsidR="002E03E8" w:rsidRPr="002E03E8" w:rsidRDefault="002E03E8" w:rsidP="002E03E8">
      <w:pPr>
        <w:spacing w:after="0" w:line="240" w:lineRule="auto"/>
        <w:ind w:left="0" w:right="0"/>
        <w:rPr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843"/>
        <w:gridCol w:w="3119"/>
      </w:tblGrid>
      <w:tr w:rsidR="002E03E8" w:rsidRPr="002E03E8" w14:paraId="2C251A00" w14:textId="77777777" w:rsidTr="000B4BC9">
        <w:tc>
          <w:tcPr>
            <w:tcW w:w="1809" w:type="dxa"/>
            <w:shd w:val="clear" w:color="auto" w:fill="auto"/>
          </w:tcPr>
          <w:p w14:paraId="5207DDAA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b/>
                <w:szCs w:val="26"/>
              </w:rPr>
            </w:pPr>
            <w:r w:rsidRPr="002E03E8">
              <w:rPr>
                <w:b/>
                <w:szCs w:val="26"/>
              </w:rPr>
              <w:t>Vikt</w:t>
            </w:r>
          </w:p>
        </w:tc>
        <w:tc>
          <w:tcPr>
            <w:tcW w:w="1843" w:type="dxa"/>
            <w:shd w:val="clear" w:color="auto" w:fill="auto"/>
          </w:tcPr>
          <w:p w14:paraId="12CFB3E7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b/>
                <w:szCs w:val="26"/>
              </w:rPr>
            </w:pPr>
            <w:r w:rsidRPr="002E03E8">
              <w:rPr>
                <w:b/>
                <w:szCs w:val="26"/>
              </w:rPr>
              <w:t>Mg</w:t>
            </w:r>
          </w:p>
        </w:tc>
        <w:tc>
          <w:tcPr>
            <w:tcW w:w="3119" w:type="dxa"/>
            <w:shd w:val="clear" w:color="auto" w:fill="auto"/>
          </w:tcPr>
          <w:p w14:paraId="45356309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M</w:t>
            </w:r>
            <w:r w:rsidRPr="002E03E8">
              <w:rPr>
                <w:b/>
                <w:szCs w:val="26"/>
              </w:rPr>
              <w:t>l -färdigblandad lösning</w:t>
            </w:r>
          </w:p>
        </w:tc>
      </w:tr>
      <w:tr w:rsidR="002E03E8" w:rsidRPr="002E03E8" w14:paraId="7F081338" w14:textId="77777777" w:rsidTr="000B4BC9">
        <w:tc>
          <w:tcPr>
            <w:tcW w:w="1809" w:type="dxa"/>
            <w:shd w:val="clear" w:color="auto" w:fill="auto"/>
          </w:tcPr>
          <w:p w14:paraId="266341A7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50 kg</w:t>
            </w:r>
          </w:p>
        </w:tc>
        <w:tc>
          <w:tcPr>
            <w:tcW w:w="1843" w:type="dxa"/>
            <w:shd w:val="clear" w:color="auto" w:fill="auto"/>
          </w:tcPr>
          <w:p w14:paraId="48DA5A5E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8,75 mg</w:t>
            </w:r>
          </w:p>
        </w:tc>
        <w:tc>
          <w:tcPr>
            <w:tcW w:w="3119" w:type="dxa"/>
            <w:shd w:val="clear" w:color="auto" w:fill="auto"/>
          </w:tcPr>
          <w:p w14:paraId="7BC9928D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3,5 ml</w:t>
            </w:r>
          </w:p>
        </w:tc>
      </w:tr>
      <w:tr w:rsidR="002E03E8" w:rsidRPr="002E03E8" w14:paraId="0CF22B57" w14:textId="77777777" w:rsidTr="000B4BC9">
        <w:tc>
          <w:tcPr>
            <w:tcW w:w="1809" w:type="dxa"/>
            <w:shd w:val="clear" w:color="auto" w:fill="auto"/>
          </w:tcPr>
          <w:p w14:paraId="73D6500A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55 kg</w:t>
            </w:r>
          </w:p>
        </w:tc>
        <w:tc>
          <w:tcPr>
            <w:tcW w:w="1843" w:type="dxa"/>
            <w:shd w:val="clear" w:color="auto" w:fill="auto"/>
          </w:tcPr>
          <w:p w14:paraId="7FC983D8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9,5 mg</w:t>
            </w:r>
          </w:p>
        </w:tc>
        <w:tc>
          <w:tcPr>
            <w:tcW w:w="3119" w:type="dxa"/>
            <w:shd w:val="clear" w:color="auto" w:fill="auto"/>
          </w:tcPr>
          <w:p w14:paraId="70D3EB2E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3,9 ml</w:t>
            </w:r>
          </w:p>
        </w:tc>
      </w:tr>
      <w:tr w:rsidR="002E03E8" w:rsidRPr="002E03E8" w14:paraId="12E945EA" w14:textId="77777777" w:rsidTr="000B4BC9">
        <w:tc>
          <w:tcPr>
            <w:tcW w:w="1809" w:type="dxa"/>
            <w:shd w:val="clear" w:color="auto" w:fill="auto"/>
          </w:tcPr>
          <w:p w14:paraId="4175642C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60 kg</w:t>
            </w:r>
          </w:p>
        </w:tc>
        <w:tc>
          <w:tcPr>
            <w:tcW w:w="1843" w:type="dxa"/>
            <w:shd w:val="clear" w:color="auto" w:fill="auto"/>
          </w:tcPr>
          <w:p w14:paraId="4F90D555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10,5 mg</w:t>
            </w:r>
          </w:p>
        </w:tc>
        <w:tc>
          <w:tcPr>
            <w:tcW w:w="3119" w:type="dxa"/>
            <w:shd w:val="clear" w:color="auto" w:fill="auto"/>
          </w:tcPr>
          <w:p w14:paraId="0255068F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4,2 ml</w:t>
            </w:r>
          </w:p>
        </w:tc>
      </w:tr>
      <w:tr w:rsidR="002E03E8" w:rsidRPr="002E03E8" w14:paraId="40892642" w14:textId="77777777" w:rsidTr="000B4BC9">
        <w:tc>
          <w:tcPr>
            <w:tcW w:w="1809" w:type="dxa"/>
            <w:shd w:val="clear" w:color="auto" w:fill="auto"/>
          </w:tcPr>
          <w:p w14:paraId="1A2BCAB3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65 kg</w:t>
            </w:r>
          </w:p>
        </w:tc>
        <w:tc>
          <w:tcPr>
            <w:tcW w:w="1843" w:type="dxa"/>
            <w:shd w:val="clear" w:color="auto" w:fill="auto"/>
          </w:tcPr>
          <w:p w14:paraId="1D0BF159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11,5 mg</w:t>
            </w:r>
          </w:p>
        </w:tc>
        <w:tc>
          <w:tcPr>
            <w:tcW w:w="3119" w:type="dxa"/>
            <w:shd w:val="clear" w:color="auto" w:fill="auto"/>
          </w:tcPr>
          <w:p w14:paraId="6E369F46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4,6 ml</w:t>
            </w:r>
          </w:p>
        </w:tc>
      </w:tr>
      <w:tr w:rsidR="002E03E8" w:rsidRPr="002E03E8" w14:paraId="04C76F47" w14:textId="77777777" w:rsidTr="000B4BC9">
        <w:tc>
          <w:tcPr>
            <w:tcW w:w="1809" w:type="dxa"/>
            <w:shd w:val="clear" w:color="auto" w:fill="auto"/>
          </w:tcPr>
          <w:p w14:paraId="688D861E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70 kg</w:t>
            </w:r>
          </w:p>
        </w:tc>
        <w:tc>
          <w:tcPr>
            <w:tcW w:w="1843" w:type="dxa"/>
            <w:shd w:val="clear" w:color="auto" w:fill="auto"/>
          </w:tcPr>
          <w:p w14:paraId="185F2C6E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12,5 mg</w:t>
            </w:r>
          </w:p>
        </w:tc>
        <w:tc>
          <w:tcPr>
            <w:tcW w:w="3119" w:type="dxa"/>
            <w:shd w:val="clear" w:color="auto" w:fill="auto"/>
          </w:tcPr>
          <w:p w14:paraId="16383149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5,0 ml</w:t>
            </w:r>
          </w:p>
        </w:tc>
      </w:tr>
      <w:tr w:rsidR="002E03E8" w:rsidRPr="002E03E8" w14:paraId="34908E23" w14:textId="77777777" w:rsidTr="000B4BC9">
        <w:tc>
          <w:tcPr>
            <w:tcW w:w="1809" w:type="dxa"/>
            <w:shd w:val="clear" w:color="auto" w:fill="auto"/>
          </w:tcPr>
          <w:p w14:paraId="72049B48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75 kg</w:t>
            </w:r>
          </w:p>
        </w:tc>
        <w:tc>
          <w:tcPr>
            <w:tcW w:w="1843" w:type="dxa"/>
            <w:shd w:val="clear" w:color="auto" w:fill="auto"/>
          </w:tcPr>
          <w:p w14:paraId="35C6049B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13,25 mg</w:t>
            </w:r>
          </w:p>
        </w:tc>
        <w:tc>
          <w:tcPr>
            <w:tcW w:w="3119" w:type="dxa"/>
            <w:shd w:val="clear" w:color="auto" w:fill="auto"/>
          </w:tcPr>
          <w:p w14:paraId="08AB7412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5,3 ml</w:t>
            </w:r>
          </w:p>
        </w:tc>
      </w:tr>
      <w:tr w:rsidR="002E03E8" w:rsidRPr="002E03E8" w14:paraId="40EADD42" w14:textId="77777777" w:rsidTr="000B4BC9">
        <w:tc>
          <w:tcPr>
            <w:tcW w:w="1809" w:type="dxa"/>
            <w:shd w:val="clear" w:color="auto" w:fill="auto"/>
          </w:tcPr>
          <w:p w14:paraId="28A9A604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80 kg</w:t>
            </w:r>
          </w:p>
        </w:tc>
        <w:tc>
          <w:tcPr>
            <w:tcW w:w="1843" w:type="dxa"/>
            <w:shd w:val="clear" w:color="auto" w:fill="auto"/>
          </w:tcPr>
          <w:p w14:paraId="0F529E01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14,0 mg</w:t>
            </w:r>
          </w:p>
        </w:tc>
        <w:tc>
          <w:tcPr>
            <w:tcW w:w="3119" w:type="dxa"/>
            <w:shd w:val="clear" w:color="auto" w:fill="auto"/>
          </w:tcPr>
          <w:p w14:paraId="6F8448D4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5,6 ml</w:t>
            </w:r>
          </w:p>
        </w:tc>
      </w:tr>
      <w:tr w:rsidR="002E03E8" w:rsidRPr="002E03E8" w14:paraId="2B56F03A" w14:textId="77777777" w:rsidTr="000B4BC9">
        <w:tc>
          <w:tcPr>
            <w:tcW w:w="1809" w:type="dxa"/>
            <w:shd w:val="clear" w:color="auto" w:fill="auto"/>
          </w:tcPr>
          <w:p w14:paraId="0D370AB7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85 kg</w:t>
            </w:r>
          </w:p>
        </w:tc>
        <w:tc>
          <w:tcPr>
            <w:tcW w:w="1843" w:type="dxa"/>
            <w:shd w:val="clear" w:color="auto" w:fill="auto"/>
          </w:tcPr>
          <w:p w14:paraId="13A2CAE0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14,75 mg</w:t>
            </w:r>
          </w:p>
        </w:tc>
        <w:tc>
          <w:tcPr>
            <w:tcW w:w="3119" w:type="dxa"/>
            <w:shd w:val="clear" w:color="auto" w:fill="auto"/>
          </w:tcPr>
          <w:p w14:paraId="674DB649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5,9 ml</w:t>
            </w:r>
          </w:p>
        </w:tc>
      </w:tr>
      <w:tr w:rsidR="002E03E8" w:rsidRPr="002E03E8" w14:paraId="0B3D5B8E" w14:textId="77777777" w:rsidTr="000B4BC9">
        <w:tc>
          <w:tcPr>
            <w:tcW w:w="1809" w:type="dxa"/>
            <w:shd w:val="clear" w:color="auto" w:fill="auto"/>
          </w:tcPr>
          <w:p w14:paraId="414AB584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90 kg</w:t>
            </w:r>
          </w:p>
        </w:tc>
        <w:tc>
          <w:tcPr>
            <w:tcW w:w="1843" w:type="dxa"/>
            <w:shd w:val="clear" w:color="auto" w:fill="auto"/>
          </w:tcPr>
          <w:p w14:paraId="6A2257A0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15,75 mg</w:t>
            </w:r>
          </w:p>
        </w:tc>
        <w:tc>
          <w:tcPr>
            <w:tcW w:w="3119" w:type="dxa"/>
            <w:shd w:val="clear" w:color="auto" w:fill="auto"/>
          </w:tcPr>
          <w:p w14:paraId="42888AB0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6,3 ml</w:t>
            </w:r>
          </w:p>
        </w:tc>
      </w:tr>
      <w:tr w:rsidR="002E03E8" w:rsidRPr="002E03E8" w14:paraId="6DD6C70E" w14:textId="77777777" w:rsidTr="000B4BC9">
        <w:tc>
          <w:tcPr>
            <w:tcW w:w="1809" w:type="dxa"/>
            <w:shd w:val="clear" w:color="auto" w:fill="auto"/>
          </w:tcPr>
          <w:p w14:paraId="4BEE135A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95 kg</w:t>
            </w:r>
          </w:p>
        </w:tc>
        <w:tc>
          <w:tcPr>
            <w:tcW w:w="1843" w:type="dxa"/>
            <w:shd w:val="clear" w:color="auto" w:fill="auto"/>
          </w:tcPr>
          <w:p w14:paraId="07694974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16,5 mg</w:t>
            </w:r>
          </w:p>
        </w:tc>
        <w:tc>
          <w:tcPr>
            <w:tcW w:w="3119" w:type="dxa"/>
            <w:shd w:val="clear" w:color="auto" w:fill="auto"/>
          </w:tcPr>
          <w:p w14:paraId="6D338DE0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6,6 ml</w:t>
            </w:r>
          </w:p>
        </w:tc>
      </w:tr>
      <w:tr w:rsidR="002E03E8" w:rsidRPr="002E03E8" w14:paraId="6B701D39" w14:textId="77777777" w:rsidTr="000B4BC9">
        <w:tc>
          <w:tcPr>
            <w:tcW w:w="1809" w:type="dxa"/>
            <w:shd w:val="clear" w:color="auto" w:fill="auto"/>
          </w:tcPr>
          <w:p w14:paraId="639F4784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100 kg</w:t>
            </w:r>
          </w:p>
        </w:tc>
        <w:tc>
          <w:tcPr>
            <w:tcW w:w="1843" w:type="dxa"/>
            <w:shd w:val="clear" w:color="auto" w:fill="auto"/>
          </w:tcPr>
          <w:p w14:paraId="70876E4A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17,5 mg</w:t>
            </w:r>
          </w:p>
        </w:tc>
        <w:tc>
          <w:tcPr>
            <w:tcW w:w="3119" w:type="dxa"/>
            <w:shd w:val="clear" w:color="auto" w:fill="auto"/>
          </w:tcPr>
          <w:p w14:paraId="169EF6D6" w14:textId="77777777" w:rsidR="002E03E8" w:rsidRPr="002E03E8" w:rsidRDefault="002E03E8" w:rsidP="002E03E8">
            <w:pPr>
              <w:spacing w:after="0" w:line="240" w:lineRule="auto"/>
              <w:ind w:left="0" w:right="0"/>
              <w:rPr>
                <w:szCs w:val="26"/>
              </w:rPr>
            </w:pPr>
            <w:r w:rsidRPr="002E03E8">
              <w:rPr>
                <w:szCs w:val="26"/>
              </w:rPr>
              <w:t>7,0 ml</w:t>
            </w:r>
          </w:p>
        </w:tc>
      </w:tr>
    </w:tbl>
    <w:p w14:paraId="471DF75D" w14:textId="77777777" w:rsidR="002E03E8" w:rsidRPr="002E03E8" w:rsidRDefault="002E03E8" w:rsidP="002E03E8">
      <w:pPr>
        <w:spacing w:after="0" w:line="240" w:lineRule="auto"/>
        <w:ind w:left="0" w:right="0"/>
      </w:pPr>
    </w:p>
    <w:p w14:paraId="63A774BD" w14:textId="77777777" w:rsidR="002E03E8" w:rsidRPr="002E03E8" w:rsidRDefault="002E03E8" w:rsidP="002E03E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E03E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0578329">
    <w:abstractNumId w:val="17"/>
  </w:num>
  <w:num w:numId="2" w16cid:durableId="1008756462">
    <w:abstractNumId w:val="14"/>
  </w:num>
  <w:num w:numId="3" w16cid:durableId="489256329">
    <w:abstractNumId w:val="0"/>
  </w:num>
  <w:num w:numId="4" w16cid:durableId="1226061750">
    <w:abstractNumId w:val="6"/>
  </w:num>
  <w:num w:numId="5" w16cid:durableId="1027633091">
    <w:abstractNumId w:val="15"/>
  </w:num>
  <w:num w:numId="6" w16cid:durableId="1502695555">
    <w:abstractNumId w:val="2"/>
  </w:num>
  <w:num w:numId="7" w16cid:durableId="1867021385">
    <w:abstractNumId w:val="11"/>
  </w:num>
  <w:num w:numId="8" w16cid:durableId="1868450342">
    <w:abstractNumId w:val="8"/>
  </w:num>
  <w:num w:numId="9" w16cid:durableId="1464695752">
    <w:abstractNumId w:val="1"/>
  </w:num>
  <w:num w:numId="10" w16cid:durableId="1659337611">
    <w:abstractNumId w:val="1"/>
  </w:num>
  <w:num w:numId="11" w16cid:durableId="341858573">
    <w:abstractNumId w:val="3"/>
  </w:num>
  <w:num w:numId="12" w16cid:durableId="733696167">
    <w:abstractNumId w:val="4"/>
  </w:num>
  <w:num w:numId="13" w16cid:durableId="345791485">
    <w:abstractNumId w:val="13"/>
  </w:num>
  <w:num w:numId="14" w16cid:durableId="477916669">
    <w:abstractNumId w:val="9"/>
  </w:num>
  <w:num w:numId="15" w16cid:durableId="1940867709">
    <w:abstractNumId w:val="7"/>
  </w:num>
  <w:num w:numId="16" w16cid:durableId="546188836">
    <w:abstractNumId w:val="12"/>
  </w:num>
  <w:num w:numId="17" w16cid:durableId="46343826">
    <w:abstractNumId w:val="5"/>
  </w:num>
  <w:num w:numId="18" w16cid:durableId="520515563">
    <w:abstractNumId w:val="10"/>
  </w:num>
  <w:num w:numId="19" w16cid:durableId="94538316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3E8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104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ICG-undersökning vid jodallergi - användande av infracyanin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2022-05-12T03:45:00.0000000Z</dcterms:created>
  <dcterms:modified xsi:type="dcterms:W3CDTF">2022-05-12T03:45:00.0000000Z</dcterms:modified>
</coreProperties>
</file>