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DED7E" w14:textId="77777777" w:rsidR="001720F1" w:rsidRDefault="001720F1" w:rsidP="00F35B05">
      <w:pPr>
        <w:pStyle w:val="Heading2"/>
        <w:sectPr w:rsidR="001720F1" w:rsidSect="001720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7167C2" w14:textId="77777777" w:rsidR="001720F1" w:rsidRPr="001720F1" w:rsidRDefault="001720F1" w:rsidP="001720F1">
      <w:pPr>
        <w:spacing w:after="0" w:line="240" w:lineRule="auto"/>
        <w:ind w:left="0" w:right="0"/>
        <w:rPr>
          <w:szCs w:val="20"/>
        </w:rPr>
      </w:pPr>
    </w:p>
    <w:p w14:paraId="41A6500C" w14:textId="77777777" w:rsidR="001720F1" w:rsidRPr="001720F1" w:rsidRDefault="001720F1" w:rsidP="001720F1">
      <w:pPr>
        <w:spacing w:after="0" w:line="240" w:lineRule="auto"/>
        <w:ind w:left="0" w:right="0"/>
        <w:rPr>
          <w:szCs w:val="20"/>
        </w:rPr>
      </w:pPr>
    </w:p>
    <w:p w14:paraId="2459BCA5" w14:textId="77777777" w:rsidR="001720F1" w:rsidRPr="001720F1" w:rsidRDefault="001720F1" w:rsidP="001720F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20F1">
        <w:rPr>
          <w:szCs w:val="20"/>
        </w:rPr>
        <w:tab/>
      </w:r>
    </w:p>
    <w:p w14:paraId="21A6C914" w14:textId="2448DE50" w:rsidR="001720F1" w:rsidRPr="001720F1" w:rsidRDefault="001720F1" w:rsidP="001720F1">
      <w:pPr>
        <w:spacing w:after="0" w:line="240" w:lineRule="auto"/>
        <w:ind w:left="0" w:right="-568"/>
        <w:rPr>
          <w:szCs w:val="20"/>
        </w:rPr>
      </w:pPr>
      <w:r w:rsidRPr="001720F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9195" wp14:editId="17549E4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19F7BD" w14:textId="77777777" w:rsidR="001720F1" w:rsidRPr="003D37FD" w:rsidRDefault="001720F1" w:rsidP="001720F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30031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B6C919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F19F7BD" w14:textId="77777777" w:rsidR="001720F1" w:rsidRPr="003D37FD" w:rsidRDefault="001720F1" w:rsidP="001720F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30031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20F1" w:rsidRPr="001720F1" w14:paraId="4DF19409" w14:textId="77777777" w:rsidTr="00705C5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7CD484" w14:textId="77777777" w:rsidR="001720F1" w:rsidRPr="001720F1" w:rsidRDefault="001720F1" w:rsidP="001720F1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1720F1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Gasanläggning ögonoperation - handhavandemanual</w:t>
            </w:r>
          </w:p>
        </w:tc>
      </w:tr>
    </w:tbl>
    <w:p w14:paraId="47C8ED11" w14:textId="77777777" w:rsidR="001720F1" w:rsidRPr="001720F1" w:rsidRDefault="001720F1" w:rsidP="001720F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023B902D" w14:textId="77777777" w:rsidR="001720F1" w:rsidRPr="001720F1" w:rsidRDefault="001720F1" w:rsidP="001720F1">
      <w:pPr>
        <w:spacing w:after="0" w:line="240" w:lineRule="auto"/>
        <w:ind w:left="0" w:right="0"/>
      </w:pPr>
    </w:p>
    <w:p w14:paraId="4216D082" w14:textId="36A006D4" w:rsidR="001720F1" w:rsidRPr="001720F1" w:rsidRDefault="001720F1" w:rsidP="001720F1">
      <w:pPr>
        <w:spacing w:after="0" w:line="240" w:lineRule="auto"/>
        <w:ind w:left="0" w:right="0"/>
      </w:pPr>
      <w:r w:rsidRPr="001720F1">
        <w:rPr>
          <w:noProof/>
          <w:szCs w:val="20"/>
        </w:rPr>
        <w:drawing>
          <wp:inline distT="0" distB="0" distL="0" distR="0" wp14:anchorId="2AFA5792" wp14:editId="28ED6748">
            <wp:extent cx="5038725" cy="55340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553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9F3FC" w14:textId="77777777" w:rsidR="001720F1" w:rsidRPr="001720F1" w:rsidRDefault="001720F1" w:rsidP="001720F1">
      <w:pPr>
        <w:spacing w:after="0" w:line="240" w:lineRule="auto"/>
        <w:ind w:left="0" w:right="0"/>
      </w:pPr>
    </w:p>
    <w:p w14:paraId="3021AC1E" w14:textId="77777777" w:rsidR="001720F1" w:rsidRPr="001720F1" w:rsidRDefault="001720F1" w:rsidP="001720F1">
      <w:pPr>
        <w:spacing w:after="0" w:line="240" w:lineRule="auto"/>
        <w:ind w:left="0" w:right="0"/>
      </w:pPr>
    </w:p>
    <w:p w14:paraId="16D4BCC4" w14:textId="77777777" w:rsidR="001720F1" w:rsidRPr="001720F1" w:rsidRDefault="001720F1" w:rsidP="001720F1">
      <w:pPr>
        <w:spacing w:after="0" w:line="240" w:lineRule="auto"/>
        <w:ind w:left="0" w:right="0"/>
      </w:pPr>
    </w:p>
    <w:p w14:paraId="7A5A6019" w14:textId="77777777" w:rsidR="001720F1" w:rsidRPr="001720F1" w:rsidRDefault="001720F1" w:rsidP="001720F1">
      <w:pPr>
        <w:spacing w:after="0" w:line="240" w:lineRule="auto"/>
        <w:ind w:left="0" w:right="0"/>
      </w:pPr>
    </w:p>
    <w:p w14:paraId="7825A86C" w14:textId="77777777" w:rsidR="001720F1" w:rsidRPr="001720F1" w:rsidRDefault="001720F1" w:rsidP="001720F1">
      <w:pPr>
        <w:spacing w:after="0" w:line="240" w:lineRule="auto"/>
        <w:ind w:left="0" w:right="0"/>
      </w:pPr>
    </w:p>
    <w:p w14:paraId="57BB357D" w14:textId="77777777" w:rsidR="001720F1" w:rsidRPr="001720F1" w:rsidRDefault="001720F1" w:rsidP="001720F1">
      <w:pPr>
        <w:spacing w:after="0" w:line="240" w:lineRule="auto"/>
        <w:ind w:left="0" w:right="0"/>
      </w:pPr>
      <w:r w:rsidRPr="001720F1">
        <w:t>(Enligt Västfastigheters rutin)</w:t>
      </w:r>
    </w:p>
    <w:p w14:paraId="43FFD8CC" w14:textId="77777777" w:rsidR="001720F1" w:rsidRPr="001720F1" w:rsidRDefault="001720F1" w:rsidP="001720F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20F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2601141">
    <w:abstractNumId w:val="17"/>
  </w:num>
  <w:num w:numId="2" w16cid:durableId="2143571196">
    <w:abstractNumId w:val="14"/>
  </w:num>
  <w:num w:numId="3" w16cid:durableId="1297877871">
    <w:abstractNumId w:val="0"/>
  </w:num>
  <w:num w:numId="4" w16cid:durableId="43990381">
    <w:abstractNumId w:val="6"/>
  </w:num>
  <w:num w:numId="5" w16cid:durableId="1611745269">
    <w:abstractNumId w:val="15"/>
  </w:num>
  <w:num w:numId="6" w16cid:durableId="211385238">
    <w:abstractNumId w:val="2"/>
  </w:num>
  <w:num w:numId="7" w16cid:durableId="1652715394">
    <w:abstractNumId w:val="11"/>
  </w:num>
  <w:num w:numId="8" w16cid:durableId="668412228">
    <w:abstractNumId w:val="8"/>
  </w:num>
  <w:num w:numId="9" w16cid:durableId="67313114">
    <w:abstractNumId w:val="1"/>
  </w:num>
  <w:num w:numId="10" w16cid:durableId="1689020589">
    <w:abstractNumId w:val="1"/>
  </w:num>
  <w:num w:numId="11" w16cid:durableId="945116238">
    <w:abstractNumId w:val="3"/>
  </w:num>
  <w:num w:numId="12" w16cid:durableId="1951737653">
    <w:abstractNumId w:val="4"/>
  </w:num>
  <w:num w:numId="13" w16cid:durableId="1326661707">
    <w:abstractNumId w:val="13"/>
  </w:num>
  <w:num w:numId="14" w16cid:durableId="1201044632">
    <w:abstractNumId w:val="9"/>
  </w:num>
  <w:num w:numId="15" w16cid:durableId="256014890">
    <w:abstractNumId w:val="7"/>
  </w:num>
  <w:num w:numId="16" w16cid:durableId="259222538">
    <w:abstractNumId w:val="12"/>
  </w:num>
  <w:num w:numId="17" w16cid:durableId="600068907">
    <w:abstractNumId w:val="5"/>
  </w:num>
  <w:num w:numId="18" w16cid:durableId="754548664">
    <w:abstractNumId w:val="10"/>
  </w:num>
  <w:num w:numId="19" w16cid:durableId="7761447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0F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15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Gasanläggning ögonoperation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2022-05-12T03:41:00.0000000Z</dcterms:created>
  <dcterms:modified xsi:type="dcterms:W3CDTF">2022-05-12T03:41:00.0000000Z</dcterms:modified>
</coreProperties>
</file>