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8A74B" w14:textId="77777777" w:rsidR="00AE536D" w:rsidRDefault="00AE536D" w:rsidP="00F35B05">
      <w:pPr>
        <w:pStyle w:val="Heading2"/>
        <w:sectPr w:rsidR="00AE536D" w:rsidSect="00AE536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BBF54DB" w14:textId="77777777" w:rsidR="00AE536D" w:rsidRPr="00AE536D" w:rsidRDefault="00AE536D" w:rsidP="00AE536D">
      <w:pPr>
        <w:spacing w:after="0" w:line="240" w:lineRule="auto"/>
        <w:ind w:left="0" w:right="0"/>
        <w:rPr>
          <w:szCs w:val="20"/>
        </w:rPr>
      </w:pPr>
    </w:p>
    <w:p w14:paraId="66272D5F" w14:textId="34B71D4B" w:rsidR="00AE536D" w:rsidRPr="00AE536D" w:rsidRDefault="00AE536D" w:rsidP="00AE536D">
      <w:pPr>
        <w:spacing w:after="0" w:line="240" w:lineRule="auto"/>
        <w:ind w:left="0" w:right="-568"/>
        <w:rPr>
          <w:szCs w:val="20"/>
        </w:rPr>
      </w:pPr>
      <w:r w:rsidRPr="00AE536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97AB6F" wp14:editId="5504D047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98A4C1" w14:textId="77777777" w:rsidR="00AE536D" w:rsidRPr="003D37FD" w:rsidRDefault="00AE536D" w:rsidP="00AE536D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33709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97AB6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A98A4C1" w14:textId="77777777" w:rsidR="00AE536D" w:rsidRPr="003D37FD" w:rsidRDefault="00AE536D" w:rsidP="00AE536D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33709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E536D" w:rsidRPr="00AE536D" w14:paraId="3243E6EA" w14:textId="77777777" w:rsidTr="004C4FCF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8049139" w14:textId="77777777" w:rsidR="00AE536D" w:rsidRPr="00AE536D" w:rsidRDefault="00AE536D" w:rsidP="00AE536D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id="1" w:name="_1314629194"/>
            <w:bookmarkStart w:id="2" w:name="Rubrik"/>
            <w:bookmarkEnd w:id="1"/>
            <w:bookmarkEnd w:id="2"/>
            <w:r w:rsidRPr="00AE536D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Estermansynfält på Humphrey (HFA)</w:t>
            </w:r>
          </w:p>
        </w:tc>
      </w:tr>
    </w:tbl>
    <w:p w14:paraId="71FE631D" w14:textId="77777777" w:rsidR="00AE536D" w:rsidRPr="00AE536D" w:rsidRDefault="00AE536D" w:rsidP="00AE536D">
      <w:pPr>
        <w:keepNext/>
        <w:spacing w:before="240" w:after="0" w:line="240" w:lineRule="auto"/>
        <w:ind w:left="0" w:right="1162"/>
        <w:outlineLvl w:val="1"/>
        <w:rPr>
          <w:iCs/>
        </w:rPr>
      </w:pPr>
      <w:r w:rsidRPr="00AE536D">
        <w:rPr>
          <w:iCs/>
        </w:rPr>
        <w:t>Ändrat i denna version: Texten i stycket med rubriken Zeiss Forum.</w:t>
      </w:r>
    </w:p>
    <w:p w14:paraId="472D5402" w14:textId="77777777" w:rsidR="00AE536D" w:rsidRPr="00AE536D" w:rsidRDefault="00AE536D" w:rsidP="00AE536D">
      <w:pPr>
        <w:keepNext/>
        <w:spacing w:before="380" w:after="0" w:line="240" w:lineRule="auto"/>
        <w:ind w:left="0" w:right="1162"/>
        <w:outlineLvl w:val="1"/>
        <w:rPr>
          <w:rFonts w:ascii="Arial" w:hAnsi="Arial" w:cs="Arial"/>
          <w:b/>
          <w:bCs/>
          <w:iCs/>
          <w:sz w:val="28"/>
          <w:szCs w:val="28"/>
        </w:rPr>
      </w:pPr>
      <w:r w:rsidRPr="00AE536D">
        <w:rPr>
          <w:rFonts w:ascii="Arial" w:hAnsi="Arial" w:cs="Arial"/>
          <w:b/>
          <w:bCs/>
          <w:iCs/>
          <w:sz w:val="28"/>
          <w:szCs w:val="28"/>
        </w:rPr>
        <w:t xml:space="preserve">Bakgrund </w:t>
      </w:r>
    </w:p>
    <w:p w14:paraId="30FCAFF6" w14:textId="77777777" w:rsidR="00AE536D" w:rsidRPr="00AE536D" w:rsidRDefault="00AE536D" w:rsidP="00AE536D">
      <w:pPr>
        <w:spacing w:before="120" w:after="0" w:line="240" w:lineRule="auto"/>
        <w:ind w:left="0" w:right="0"/>
        <w:rPr>
          <w:szCs w:val="20"/>
        </w:rPr>
      </w:pPr>
      <w:r w:rsidRPr="00AE536D">
        <w:rPr>
          <w:szCs w:val="20"/>
        </w:rPr>
        <w:t xml:space="preserve">Estermansynfält görs binokulärt och i första hand för att göra en bedömning av patientens synfält när det gäller körkortsfrågor. Undersökningen görs okorrigerad då objektet är så pass stort. </w:t>
      </w:r>
    </w:p>
    <w:p w14:paraId="68F74509" w14:textId="77777777" w:rsidR="00AE536D" w:rsidRPr="00AE536D" w:rsidRDefault="00AE536D" w:rsidP="00AE536D">
      <w:pPr>
        <w:spacing w:before="120" w:after="0" w:line="240" w:lineRule="auto"/>
        <w:ind w:left="0" w:right="0"/>
        <w:rPr>
          <w:szCs w:val="20"/>
        </w:rPr>
      </w:pPr>
      <w:r w:rsidRPr="00AE536D">
        <w:rPr>
          <w:szCs w:val="20"/>
        </w:rPr>
        <w:t>(Om patienten har kontaktlinser, för avstånd, så går det att göra undersökningen med dem.)</w:t>
      </w:r>
    </w:p>
    <w:p w14:paraId="71204DD9" w14:textId="77777777" w:rsidR="00AE536D" w:rsidRPr="00AE536D" w:rsidRDefault="00AE536D" w:rsidP="00AE536D">
      <w:pPr>
        <w:spacing w:before="120" w:after="0" w:line="240" w:lineRule="auto"/>
        <w:ind w:left="0" w:right="0"/>
        <w:rPr>
          <w:szCs w:val="20"/>
        </w:rPr>
      </w:pPr>
      <w:r w:rsidRPr="00AE536D">
        <w:rPr>
          <w:szCs w:val="20"/>
        </w:rPr>
        <w:t>Undersökningen görs på olika diagnoser men vanligast är diabetes, glaukom och olika typer av hjärnskador, såsom efter exempelvis stroke och tumörer.</w:t>
      </w:r>
    </w:p>
    <w:p w14:paraId="7F576707" w14:textId="77777777" w:rsidR="00AE536D" w:rsidRPr="00AE536D" w:rsidRDefault="00AE536D" w:rsidP="00AE536D">
      <w:pPr>
        <w:spacing w:before="380" w:after="0" w:line="240" w:lineRule="auto"/>
        <w:ind w:left="0" w:right="0"/>
        <w:rPr>
          <w:szCs w:val="20"/>
        </w:rPr>
      </w:pPr>
      <w:r w:rsidRPr="00AE536D">
        <w:rPr>
          <w:rFonts w:ascii="Arial" w:hAnsi="Arial" w:cs="Arial"/>
          <w:b/>
          <w:sz w:val="28"/>
          <w:szCs w:val="20"/>
        </w:rPr>
        <w:t>Körkortsintyg som krävs av Transportstyrelsen</w:t>
      </w:r>
    </w:p>
    <w:p w14:paraId="571878A5" w14:textId="77777777" w:rsidR="00AE536D" w:rsidRPr="00AE536D" w:rsidRDefault="00AE536D" w:rsidP="00AE536D">
      <w:pPr>
        <w:tabs>
          <w:tab w:val="left" w:pos="280"/>
        </w:tabs>
        <w:spacing w:before="120" w:after="0" w:line="240" w:lineRule="auto"/>
        <w:ind w:left="0" w:right="0"/>
        <w:rPr>
          <w:szCs w:val="20"/>
        </w:rPr>
      </w:pPr>
      <w:r w:rsidRPr="00AE536D">
        <w:rPr>
          <w:szCs w:val="20"/>
        </w:rPr>
        <w:t>*</w:t>
      </w:r>
      <w:r w:rsidRPr="00AE536D">
        <w:rPr>
          <w:szCs w:val="20"/>
        </w:rPr>
        <w:tab/>
        <w:t>Giltig legitimation skall visas.</w:t>
      </w:r>
    </w:p>
    <w:p w14:paraId="60D92A94" w14:textId="77777777" w:rsidR="00AE536D" w:rsidRPr="00AE536D" w:rsidRDefault="00AE536D" w:rsidP="00AE536D">
      <w:pPr>
        <w:tabs>
          <w:tab w:val="left" w:pos="280"/>
        </w:tabs>
        <w:spacing w:before="40" w:after="0" w:line="240" w:lineRule="auto"/>
        <w:ind w:left="0" w:right="0"/>
        <w:rPr>
          <w:szCs w:val="20"/>
        </w:rPr>
      </w:pPr>
      <w:r w:rsidRPr="00AE536D">
        <w:rPr>
          <w:szCs w:val="20"/>
        </w:rPr>
        <w:t>*</w:t>
      </w:r>
      <w:r w:rsidRPr="00AE536D">
        <w:rPr>
          <w:szCs w:val="20"/>
        </w:rPr>
        <w:tab/>
        <w:t>Vilka körkortsbehörigheter gäller det?</w:t>
      </w:r>
    </w:p>
    <w:p w14:paraId="06436B67" w14:textId="77777777" w:rsidR="00AE536D" w:rsidRPr="00AE536D" w:rsidRDefault="00AE536D" w:rsidP="00AE536D">
      <w:pPr>
        <w:tabs>
          <w:tab w:val="left" w:pos="280"/>
        </w:tabs>
        <w:spacing w:before="40" w:after="0" w:line="240" w:lineRule="auto"/>
        <w:ind w:left="0" w:right="0"/>
        <w:rPr>
          <w:szCs w:val="20"/>
        </w:rPr>
      </w:pPr>
      <w:r w:rsidRPr="00AE536D">
        <w:rPr>
          <w:szCs w:val="20"/>
        </w:rPr>
        <w:t>*</w:t>
      </w:r>
      <w:r w:rsidRPr="00AE536D">
        <w:rPr>
          <w:szCs w:val="20"/>
        </w:rPr>
        <w:tab/>
        <w:t>Fråga om eventuellt dubbelseende (notera i journalen).</w:t>
      </w:r>
    </w:p>
    <w:p w14:paraId="637BF6A7" w14:textId="77777777" w:rsidR="00AE536D" w:rsidRPr="00AE536D" w:rsidRDefault="00AE536D" w:rsidP="00AE536D">
      <w:pPr>
        <w:tabs>
          <w:tab w:val="left" w:pos="280"/>
        </w:tabs>
        <w:spacing w:before="40" w:after="0" w:line="240" w:lineRule="auto"/>
        <w:ind w:left="0" w:right="0"/>
        <w:rPr>
          <w:szCs w:val="20"/>
        </w:rPr>
      </w:pPr>
      <w:r w:rsidRPr="00AE536D">
        <w:rPr>
          <w:szCs w:val="20"/>
        </w:rPr>
        <w:t>*</w:t>
      </w:r>
      <w:r w:rsidRPr="00AE536D">
        <w:rPr>
          <w:szCs w:val="20"/>
        </w:rPr>
        <w:tab/>
        <w:t>Titta om det finns uppenbar nystagmus (notera i journalen).</w:t>
      </w:r>
    </w:p>
    <w:p w14:paraId="25B25344" w14:textId="77777777" w:rsidR="00AE536D" w:rsidRPr="00AE536D" w:rsidRDefault="00AE536D" w:rsidP="00AE536D">
      <w:pPr>
        <w:tabs>
          <w:tab w:val="left" w:pos="280"/>
        </w:tabs>
        <w:spacing w:before="40" w:after="0" w:line="240" w:lineRule="auto"/>
        <w:ind w:left="0" w:right="0"/>
        <w:rPr>
          <w:szCs w:val="20"/>
        </w:rPr>
      </w:pPr>
      <w:r w:rsidRPr="00AE536D">
        <w:rPr>
          <w:szCs w:val="20"/>
        </w:rPr>
        <w:t>*</w:t>
      </w:r>
      <w:r w:rsidRPr="00AE536D">
        <w:rPr>
          <w:szCs w:val="20"/>
        </w:rPr>
        <w:tab/>
        <w:t>Visus okorr och korrigerat, både monokulärt och binokulärt. Godkänd rad skall</w:t>
      </w:r>
      <w:r w:rsidRPr="00AE536D">
        <w:rPr>
          <w:szCs w:val="20"/>
        </w:rPr>
        <w:br/>
      </w:r>
      <w:r w:rsidRPr="00AE536D">
        <w:rPr>
          <w:szCs w:val="20"/>
        </w:rPr>
        <w:tab/>
        <w:t>ha alla rätt och endast legitimerad person får göra detta.</w:t>
      </w:r>
    </w:p>
    <w:p w14:paraId="45310F13" w14:textId="77777777" w:rsidR="00AE536D" w:rsidRPr="00AE536D" w:rsidRDefault="00AE536D" w:rsidP="00AE536D">
      <w:pPr>
        <w:tabs>
          <w:tab w:val="left" w:pos="280"/>
        </w:tabs>
        <w:spacing w:before="40" w:after="0" w:line="240" w:lineRule="auto"/>
        <w:ind w:left="0" w:right="0"/>
        <w:rPr>
          <w:szCs w:val="20"/>
        </w:rPr>
      </w:pPr>
      <w:r w:rsidRPr="00AE536D">
        <w:rPr>
          <w:szCs w:val="20"/>
        </w:rPr>
        <w:t>*</w:t>
      </w:r>
      <w:r w:rsidRPr="00AE536D">
        <w:rPr>
          <w:szCs w:val="20"/>
        </w:rPr>
        <w:tab/>
        <w:t>Avlästa eventuella glasögon.</w:t>
      </w:r>
    </w:p>
    <w:p w14:paraId="061C2EA9" w14:textId="77777777" w:rsidR="00AE536D" w:rsidRPr="00AE536D" w:rsidRDefault="00AE536D" w:rsidP="00AE536D">
      <w:pPr>
        <w:tabs>
          <w:tab w:val="left" w:pos="280"/>
        </w:tabs>
        <w:spacing w:before="380" w:after="0" w:line="240" w:lineRule="auto"/>
        <w:ind w:left="0" w:right="0"/>
        <w:rPr>
          <w:rFonts w:ascii="Arial" w:hAnsi="Arial" w:cs="Arial"/>
          <w:szCs w:val="20"/>
        </w:rPr>
      </w:pPr>
      <w:r w:rsidRPr="00AE536D">
        <w:rPr>
          <w:rFonts w:ascii="Arial" w:hAnsi="Arial" w:cs="Arial"/>
          <w:b/>
          <w:sz w:val="28"/>
          <w:szCs w:val="20"/>
        </w:rPr>
        <w:t>Zeiss Forum</w:t>
      </w:r>
    </w:p>
    <w:p w14:paraId="0236CC4F" w14:textId="77777777" w:rsidR="00AE536D" w:rsidRPr="00AE536D" w:rsidRDefault="00AE536D" w:rsidP="00AE536D">
      <w:pPr>
        <w:spacing w:before="120" w:after="0" w:line="240" w:lineRule="auto"/>
        <w:ind w:left="0" w:right="0"/>
        <w:rPr>
          <w:szCs w:val="20"/>
        </w:rPr>
      </w:pPr>
      <w:r w:rsidRPr="00AE536D">
        <w:rPr>
          <w:szCs w:val="20"/>
        </w:rPr>
        <w:t xml:space="preserve">Använd uthopp via Melior. </w:t>
      </w:r>
    </w:p>
    <w:p w14:paraId="0B48AE0C" w14:textId="77777777" w:rsidR="00AE536D" w:rsidRPr="00AE536D" w:rsidRDefault="00AE536D" w:rsidP="00AE536D">
      <w:pPr>
        <w:spacing w:before="380" w:after="0" w:line="240" w:lineRule="auto"/>
        <w:ind w:left="0" w:right="0"/>
        <w:rPr>
          <w:rFonts w:ascii="Arial" w:hAnsi="Arial" w:cs="Arial"/>
          <w:szCs w:val="20"/>
        </w:rPr>
      </w:pPr>
      <w:r w:rsidRPr="00AE536D">
        <w:rPr>
          <w:rFonts w:ascii="Arial" w:hAnsi="Arial" w:cs="Arial"/>
          <w:b/>
          <w:sz w:val="28"/>
          <w:szCs w:val="20"/>
        </w:rPr>
        <w:t>HFA</w:t>
      </w:r>
    </w:p>
    <w:p w14:paraId="7E49B070" w14:textId="77777777" w:rsidR="00AE536D" w:rsidRPr="00AE536D" w:rsidRDefault="00AE536D" w:rsidP="00AE536D">
      <w:pPr>
        <w:tabs>
          <w:tab w:val="left" w:pos="280"/>
        </w:tabs>
        <w:spacing w:before="120" w:after="0" w:line="240" w:lineRule="auto"/>
        <w:ind w:left="0" w:right="0"/>
        <w:rPr>
          <w:szCs w:val="20"/>
        </w:rPr>
      </w:pPr>
      <w:r w:rsidRPr="00AE536D">
        <w:rPr>
          <w:szCs w:val="20"/>
        </w:rPr>
        <w:t>*</w:t>
      </w:r>
      <w:r w:rsidRPr="00AE536D">
        <w:rPr>
          <w:szCs w:val="20"/>
        </w:rPr>
        <w:tab/>
        <w:t>Kontrollera att rätt personnummer/patient är vald.</w:t>
      </w:r>
    </w:p>
    <w:p w14:paraId="6C02C4B7" w14:textId="77777777" w:rsidR="00AE536D" w:rsidRPr="00AE536D" w:rsidRDefault="00AE536D" w:rsidP="00AE536D">
      <w:pPr>
        <w:tabs>
          <w:tab w:val="left" w:pos="280"/>
        </w:tabs>
        <w:spacing w:before="40" w:after="0" w:line="240" w:lineRule="auto"/>
        <w:ind w:left="0" w:right="0"/>
        <w:rPr>
          <w:szCs w:val="20"/>
        </w:rPr>
      </w:pPr>
      <w:r w:rsidRPr="00AE536D">
        <w:rPr>
          <w:szCs w:val="20"/>
        </w:rPr>
        <w:t>*</w:t>
      </w:r>
      <w:r w:rsidRPr="00AE536D">
        <w:rPr>
          <w:szCs w:val="20"/>
        </w:rPr>
        <w:tab/>
        <w:t>Fäll ner ”trial lens” i botten”.</w:t>
      </w:r>
    </w:p>
    <w:p w14:paraId="4141A421" w14:textId="77777777" w:rsidR="00AE536D" w:rsidRPr="00AE536D" w:rsidRDefault="00AE536D" w:rsidP="00AE536D">
      <w:pPr>
        <w:tabs>
          <w:tab w:val="left" w:pos="280"/>
        </w:tabs>
        <w:spacing w:before="40" w:after="0" w:line="240" w:lineRule="auto"/>
        <w:ind w:left="0" w:right="0"/>
        <w:rPr>
          <w:szCs w:val="20"/>
        </w:rPr>
      </w:pPr>
      <w:r w:rsidRPr="00AE536D">
        <w:rPr>
          <w:szCs w:val="20"/>
        </w:rPr>
        <w:t>*</w:t>
      </w:r>
      <w:r w:rsidRPr="00AE536D">
        <w:rPr>
          <w:szCs w:val="20"/>
        </w:rPr>
        <w:tab/>
        <w:t>Flytta hakstödet så långt åt höger som det går.</w:t>
      </w:r>
    </w:p>
    <w:p w14:paraId="0E426560" w14:textId="77777777" w:rsidR="00AE536D" w:rsidRPr="00AE536D" w:rsidRDefault="00AE536D" w:rsidP="00AE536D">
      <w:pPr>
        <w:tabs>
          <w:tab w:val="left" w:pos="280"/>
        </w:tabs>
        <w:spacing w:before="40" w:after="0" w:line="240" w:lineRule="auto"/>
        <w:ind w:left="0" w:right="0"/>
        <w:rPr>
          <w:szCs w:val="20"/>
        </w:rPr>
      </w:pPr>
      <w:r w:rsidRPr="00AE536D">
        <w:rPr>
          <w:szCs w:val="20"/>
        </w:rPr>
        <w:t>*</w:t>
      </w:r>
      <w:r w:rsidRPr="00AE536D">
        <w:rPr>
          <w:szCs w:val="20"/>
        </w:rPr>
        <w:tab/>
        <w:t>Ingen korrigering skall skrivas in i de avsedda fälten.</w:t>
      </w:r>
    </w:p>
    <w:p w14:paraId="2437D01F" w14:textId="77777777" w:rsidR="00AE536D" w:rsidRPr="00AE536D" w:rsidRDefault="00AE536D" w:rsidP="00AE536D">
      <w:pPr>
        <w:tabs>
          <w:tab w:val="left" w:pos="280"/>
        </w:tabs>
        <w:spacing w:before="40" w:after="0" w:line="240" w:lineRule="auto"/>
        <w:ind w:left="0" w:right="0"/>
        <w:rPr>
          <w:szCs w:val="20"/>
        </w:rPr>
      </w:pPr>
      <w:r w:rsidRPr="00AE536D">
        <w:rPr>
          <w:szCs w:val="20"/>
        </w:rPr>
        <w:t>*</w:t>
      </w:r>
      <w:r w:rsidRPr="00AE536D">
        <w:rPr>
          <w:szCs w:val="20"/>
        </w:rPr>
        <w:tab/>
        <w:t>Välj rätt program, Esterman binokulärt.</w:t>
      </w:r>
    </w:p>
    <w:p w14:paraId="0C37EA3D" w14:textId="77777777" w:rsidR="00AE536D" w:rsidRPr="00AE536D" w:rsidRDefault="00AE536D" w:rsidP="00AE536D">
      <w:pPr>
        <w:tabs>
          <w:tab w:val="left" w:pos="280"/>
        </w:tabs>
        <w:spacing w:before="40" w:after="0" w:line="240" w:lineRule="auto"/>
        <w:ind w:left="0" w:right="-284"/>
        <w:rPr>
          <w:szCs w:val="20"/>
        </w:rPr>
      </w:pPr>
      <w:r w:rsidRPr="00AE536D">
        <w:rPr>
          <w:szCs w:val="20"/>
        </w:rPr>
        <w:t>*</w:t>
      </w:r>
      <w:r w:rsidRPr="00AE536D">
        <w:rPr>
          <w:szCs w:val="20"/>
        </w:rPr>
        <w:tab/>
        <w:t xml:space="preserve">Patienten placeras så näsroten hamnar mitt i monitorn, detta innebär ofta att hen </w:t>
      </w:r>
      <w:r w:rsidRPr="00AE536D">
        <w:rPr>
          <w:szCs w:val="20"/>
        </w:rPr>
        <w:tab/>
        <w:t>hamnar på kanten i mitten av hakstödet. Ev kan man lägga något mjukt där.</w:t>
      </w:r>
    </w:p>
    <w:p w14:paraId="5821E9BF" w14:textId="77777777" w:rsidR="00AE536D" w:rsidRPr="00AE536D" w:rsidRDefault="00AE536D" w:rsidP="00AE536D">
      <w:pPr>
        <w:tabs>
          <w:tab w:val="left" w:pos="280"/>
        </w:tabs>
        <w:spacing w:before="40" w:after="0" w:line="240" w:lineRule="auto"/>
        <w:ind w:left="0" w:right="0"/>
        <w:rPr>
          <w:szCs w:val="20"/>
        </w:rPr>
      </w:pPr>
      <w:r w:rsidRPr="00AE536D">
        <w:rPr>
          <w:szCs w:val="20"/>
        </w:rPr>
        <w:lastRenderedPageBreak/>
        <w:t>*</w:t>
      </w:r>
      <w:r w:rsidRPr="00AE536D">
        <w:rPr>
          <w:szCs w:val="20"/>
        </w:rPr>
        <w:tab/>
        <w:t xml:space="preserve">Förklara för patienten hur det går till och vikten av att titta rakt fram, i </w:t>
      </w:r>
      <w:r w:rsidRPr="00AE536D">
        <w:rPr>
          <w:szCs w:val="20"/>
        </w:rPr>
        <w:tab/>
        <w:t>fixeringspunkten hela tiden samt att blinka som vanligt. Tidsmässigt ca 5 min.</w:t>
      </w:r>
    </w:p>
    <w:p w14:paraId="28111815" w14:textId="77777777" w:rsidR="00AE536D" w:rsidRPr="00AE536D" w:rsidRDefault="00AE536D" w:rsidP="00AE536D">
      <w:pPr>
        <w:tabs>
          <w:tab w:val="left" w:pos="280"/>
        </w:tabs>
        <w:spacing w:before="40" w:after="0" w:line="240" w:lineRule="auto"/>
        <w:ind w:left="0" w:right="0"/>
        <w:rPr>
          <w:szCs w:val="20"/>
        </w:rPr>
      </w:pPr>
      <w:r w:rsidRPr="00AE536D">
        <w:rPr>
          <w:szCs w:val="20"/>
        </w:rPr>
        <w:t>*</w:t>
      </w:r>
      <w:r w:rsidRPr="00AE536D">
        <w:rPr>
          <w:szCs w:val="20"/>
        </w:rPr>
        <w:tab/>
        <w:t xml:space="preserve">Glöm inte att informera om att det är ljusprickarna hen skall reagera på och inte </w:t>
      </w:r>
      <w:r w:rsidRPr="00AE536D">
        <w:rPr>
          <w:szCs w:val="20"/>
        </w:rPr>
        <w:tab/>
        <w:t xml:space="preserve">ljudet från apparaten. 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E536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8621584">
    <w:abstractNumId w:val="17"/>
  </w:num>
  <w:num w:numId="2" w16cid:durableId="2106413188">
    <w:abstractNumId w:val="14"/>
  </w:num>
  <w:num w:numId="3" w16cid:durableId="2094932147">
    <w:abstractNumId w:val="0"/>
  </w:num>
  <w:num w:numId="4" w16cid:durableId="1795712956">
    <w:abstractNumId w:val="6"/>
  </w:num>
  <w:num w:numId="5" w16cid:durableId="451483786">
    <w:abstractNumId w:val="15"/>
  </w:num>
  <w:num w:numId="6" w16cid:durableId="346101498">
    <w:abstractNumId w:val="2"/>
  </w:num>
  <w:num w:numId="7" w16cid:durableId="1032531585">
    <w:abstractNumId w:val="11"/>
  </w:num>
  <w:num w:numId="8" w16cid:durableId="344938726">
    <w:abstractNumId w:val="8"/>
  </w:num>
  <w:num w:numId="9" w16cid:durableId="2024283604">
    <w:abstractNumId w:val="1"/>
  </w:num>
  <w:num w:numId="10" w16cid:durableId="928392408">
    <w:abstractNumId w:val="1"/>
  </w:num>
  <w:num w:numId="11" w16cid:durableId="156270510">
    <w:abstractNumId w:val="3"/>
  </w:num>
  <w:num w:numId="12" w16cid:durableId="730151296">
    <w:abstractNumId w:val="4"/>
  </w:num>
  <w:num w:numId="13" w16cid:durableId="1764257928">
    <w:abstractNumId w:val="13"/>
  </w:num>
  <w:num w:numId="14" w16cid:durableId="1493522671">
    <w:abstractNumId w:val="9"/>
  </w:num>
  <w:num w:numId="15" w16cid:durableId="1401711956">
    <w:abstractNumId w:val="7"/>
  </w:num>
  <w:num w:numId="16" w16cid:durableId="885147338">
    <w:abstractNumId w:val="12"/>
  </w:num>
  <w:num w:numId="17" w16cid:durableId="1838426115">
    <w:abstractNumId w:val="5"/>
  </w:num>
  <w:num w:numId="18" w16cid:durableId="92484104">
    <w:abstractNumId w:val="10"/>
  </w:num>
  <w:num w:numId="19" w16cid:durableId="5822268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36D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2</Pages>
  <Words>264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1666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Estermansynfält på Humphrey (HFA)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2022-05-12T03:40:00.0000000Z</dcterms:created>
  <dcterms:modified xsi:type="dcterms:W3CDTF">2022-05-12T03:40:00.0000000Z</dcterms:modified>
</coreProperties>
</file>