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00CE3DE" w:rsidR="00184167" w:rsidRDefault="00B35F44" w:rsidP="009A32ED">
      <w:pPr>
        <w:pStyle w:val="Rubrik1"/>
      </w:pPr>
      <w:proofErr w:type="spellStart"/>
      <w:r>
        <w:t>Durarift</w:t>
      </w:r>
      <w:proofErr w:type="spellEnd"/>
      <w:r>
        <w:t xml:space="preserve"> vid ryggkirurgi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682DA314" w:rsidR="009A32ED" w:rsidRPr="007A334E" w:rsidRDefault="00C477A6" w:rsidP="009A32ED">
      <w:pPr>
        <w:ind w:right="-143"/>
      </w:pPr>
      <w:r>
        <w:t>Rutinen är uppdaterad</w:t>
      </w:r>
      <w:r w:rsidR="00AF0D17">
        <w:t xml:space="preserve">. </w:t>
      </w: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81866759"/>
      <w:r>
        <w:t>Bakgrund och syfte</w:t>
      </w:r>
      <w:bookmarkEnd w:id="3"/>
      <w:bookmarkEnd w:id="4"/>
      <w:r>
        <w:t xml:space="preserve"> </w:t>
      </w:r>
    </w:p>
    <w:p w14:paraId="17097AD8" w14:textId="61BA78D9" w:rsidR="009E5F0C" w:rsidRDefault="009E5F0C" w:rsidP="00590149">
      <w:bookmarkStart w:id="5" w:name="_Toc100327187"/>
      <w:bookmarkStart w:id="6" w:name="_Toc181866760"/>
      <w:r>
        <w:t xml:space="preserve">Vid cirka </w:t>
      </w:r>
      <w:proofErr w:type="gramStart"/>
      <w:r>
        <w:t>5-10</w:t>
      </w:r>
      <w:proofErr w:type="gramEnd"/>
      <w:r>
        <w:t xml:space="preserve">% av ryggoperationer uppkommer en </w:t>
      </w:r>
      <w:proofErr w:type="spellStart"/>
      <w:r>
        <w:t>durarift</w:t>
      </w:r>
      <w:proofErr w:type="spellEnd"/>
      <w:r>
        <w:t>.</w:t>
      </w:r>
    </w:p>
    <w:p w14:paraId="39F6943C" w14:textId="4174646A" w:rsidR="006965DE" w:rsidRPr="00EE6D0C" w:rsidRDefault="009E5F0C" w:rsidP="00590149">
      <w:r>
        <w:t>Syftet med</w:t>
      </w:r>
      <w:r w:rsidR="009270DD">
        <w:t xml:space="preserve"> denna rutin är att f</w:t>
      </w:r>
      <w:r w:rsidR="006965DE" w:rsidRPr="00EE6D0C">
        <w:t>örbätt</w:t>
      </w:r>
      <w:r w:rsidR="006965DE">
        <w:t>r</w:t>
      </w:r>
      <w:r w:rsidR="006965DE" w:rsidRPr="00EE6D0C">
        <w:t xml:space="preserve">a omhändertagandet av patienter med </w:t>
      </w:r>
      <w:proofErr w:type="spellStart"/>
      <w:r w:rsidR="006965DE" w:rsidRPr="00EE6D0C">
        <w:t>durarift</w:t>
      </w:r>
      <w:proofErr w:type="spellEnd"/>
      <w:r w:rsidR="006965DE" w:rsidRPr="00EE6D0C">
        <w:t>.</w:t>
      </w:r>
      <w:r w:rsidR="00D3719A">
        <w:br/>
      </w:r>
    </w:p>
    <w:p w14:paraId="3B36FE47" w14:textId="0A6CD693" w:rsidR="001424EB" w:rsidRPr="00C06717" w:rsidRDefault="009A32ED" w:rsidP="00C06717">
      <w:pPr>
        <w:pStyle w:val="Rubrik2"/>
        <w:ind w:right="-143"/>
        <w:rPr>
          <w:color w:val="auto"/>
        </w:rPr>
      </w:pPr>
      <w:bookmarkStart w:id="7" w:name="_Toc100327192"/>
      <w:bookmarkStart w:id="8" w:name="_Toc181866761"/>
      <w:bookmarkEnd w:id="5"/>
      <w:bookmarkEnd w:id="6"/>
      <w:r w:rsidRPr="00065A6B">
        <w:rPr>
          <w:color w:val="auto"/>
        </w:rPr>
        <w:t>Utförande</w:t>
      </w:r>
      <w:bookmarkEnd w:id="7"/>
      <w:bookmarkEnd w:id="8"/>
    </w:p>
    <w:p w14:paraId="0EA559BF" w14:textId="77777777" w:rsidR="00C06717" w:rsidRPr="009B4187" w:rsidRDefault="00C06717" w:rsidP="00F95D54">
      <w:pPr>
        <w:pStyle w:val="MellanrubrikVGR"/>
        <w:rPr>
          <w:bCs/>
        </w:rPr>
      </w:pPr>
      <w:r w:rsidRPr="009B4187">
        <w:t>Riskfaktorer</w:t>
      </w:r>
    </w:p>
    <w:p w14:paraId="7870B5DF" w14:textId="77777777" w:rsidR="00C06717" w:rsidRPr="00EE6D0C" w:rsidRDefault="00C06717" w:rsidP="00F95D54">
      <w:pPr>
        <w:pStyle w:val="Punktlista"/>
      </w:pPr>
      <w:r w:rsidRPr="00EE6D0C">
        <w:t>Revisionskirurgi</w:t>
      </w:r>
    </w:p>
    <w:p w14:paraId="16FE22C7" w14:textId="77777777" w:rsidR="00C06717" w:rsidRPr="00EE6D0C" w:rsidRDefault="00C06717" w:rsidP="00F95D54">
      <w:pPr>
        <w:pStyle w:val="Punktlista"/>
      </w:pPr>
      <w:r w:rsidRPr="00EE6D0C">
        <w:t>Hög ålder</w:t>
      </w:r>
    </w:p>
    <w:p w14:paraId="2E88DC06" w14:textId="77777777" w:rsidR="00C06717" w:rsidRPr="00EE6D0C" w:rsidRDefault="00C06717" w:rsidP="00F95D54">
      <w:pPr>
        <w:pStyle w:val="Punktlista"/>
      </w:pPr>
      <w:r w:rsidRPr="00EE6D0C">
        <w:t>Multipla nivåer vid ingrepp</w:t>
      </w:r>
    </w:p>
    <w:p w14:paraId="536DA0B4" w14:textId="77777777" w:rsidR="00C06717" w:rsidRPr="00EE6D0C" w:rsidRDefault="00C06717" w:rsidP="00F95D54">
      <w:pPr>
        <w:pStyle w:val="Punktlista"/>
      </w:pPr>
      <w:r w:rsidRPr="00EE6D0C">
        <w:t>Komplexa ingrepp</w:t>
      </w:r>
    </w:p>
    <w:p w14:paraId="2FBB0105" w14:textId="77777777" w:rsidR="00C06717" w:rsidRPr="00BF0B60" w:rsidRDefault="00C06717" w:rsidP="00F95D54">
      <w:pPr>
        <w:pStyle w:val="Punktlista"/>
      </w:pPr>
      <w:r w:rsidRPr="00EE6D0C">
        <w:t>Frakturer med neurologiska bortfall</w:t>
      </w:r>
    </w:p>
    <w:p w14:paraId="6DFBAAA7" w14:textId="77777777" w:rsidR="00034E0E" w:rsidRPr="009B4187" w:rsidRDefault="00034E0E" w:rsidP="00034E0E">
      <w:pPr>
        <w:pStyle w:val="MellanrubrikVGR"/>
        <w:rPr>
          <w:bCs/>
        </w:rPr>
      </w:pPr>
      <w:r w:rsidRPr="009B4187">
        <w:t xml:space="preserve">Potentiella risker vid </w:t>
      </w:r>
      <w:proofErr w:type="spellStart"/>
      <w:r w:rsidRPr="009B4187">
        <w:t>durarift</w:t>
      </w:r>
      <w:proofErr w:type="spellEnd"/>
    </w:p>
    <w:p w14:paraId="6ACEC041" w14:textId="77777777" w:rsidR="00034E0E" w:rsidRPr="00EE6D0C" w:rsidRDefault="00034E0E" w:rsidP="00034E0E">
      <w:pPr>
        <w:pStyle w:val="Punktlista"/>
      </w:pPr>
      <w:r w:rsidRPr="00EE6D0C">
        <w:t>Meningit (0,18 %)</w:t>
      </w:r>
    </w:p>
    <w:p w14:paraId="18B25F19" w14:textId="77777777" w:rsidR="00034E0E" w:rsidRPr="00EE6D0C" w:rsidRDefault="00034E0E" w:rsidP="00034E0E">
      <w:pPr>
        <w:pStyle w:val="Punktlista"/>
      </w:pPr>
      <w:proofErr w:type="spellStart"/>
      <w:r w:rsidRPr="00EE6D0C">
        <w:t>Pseudomeningocele</w:t>
      </w:r>
      <w:proofErr w:type="spellEnd"/>
      <w:r w:rsidRPr="00EE6D0C">
        <w:t xml:space="preserve"> (0,1 %)</w:t>
      </w:r>
    </w:p>
    <w:p w14:paraId="0DF701B3" w14:textId="77777777" w:rsidR="00034E0E" w:rsidRPr="00EE6D0C" w:rsidRDefault="00034E0E" w:rsidP="00034E0E">
      <w:pPr>
        <w:pStyle w:val="Punktlista"/>
      </w:pPr>
      <w:r w:rsidRPr="00EE6D0C">
        <w:t>CSF-fistlar</w:t>
      </w:r>
    </w:p>
    <w:p w14:paraId="5808EBAB" w14:textId="77777777" w:rsidR="00034E0E" w:rsidRPr="00EE6D0C" w:rsidRDefault="00034E0E" w:rsidP="00034E0E">
      <w:pPr>
        <w:pStyle w:val="Punktlista"/>
      </w:pPr>
      <w:r w:rsidRPr="00EE6D0C">
        <w:t>Nervskada</w:t>
      </w:r>
    </w:p>
    <w:p w14:paraId="6945EF70" w14:textId="77777777" w:rsidR="00034E0E" w:rsidRPr="00EE6D0C" w:rsidRDefault="00034E0E" w:rsidP="00034E0E">
      <w:pPr>
        <w:pStyle w:val="Punktlista"/>
      </w:pPr>
      <w:proofErr w:type="spellStart"/>
      <w:r w:rsidRPr="00EE6D0C">
        <w:t>Subduralhematom</w:t>
      </w:r>
      <w:proofErr w:type="spellEnd"/>
      <w:r w:rsidRPr="00EE6D0C">
        <w:t xml:space="preserve"> och/eller </w:t>
      </w:r>
      <w:proofErr w:type="spellStart"/>
      <w:r w:rsidRPr="00EE6D0C">
        <w:t>subarachnoidalblödning</w:t>
      </w:r>
      <w:proofErr w:type="spellEnd"/>
      <w:r w:rsidRPr="00EE6D0C">
        <w:t xml:space="preserve"> (särskilt i bakre skallgropen till följd av neddragning av hjärnan i </w:t>
      </w:r>
      <w:proofErr w:type="spellStart"/>
      <w:r w:rsidRPr="00EE6D0C">
        <w:t>foramen</w:t>
      </w:r>
      <w:proofErr w:type="spellEnd"/>
      <w:r w:rsidRPr="00EE6D0C">
        <w:t xml:space="preserve"> magnum)</w:t>
      </w:r>
    </w:p>
    <w:p w14:paraId="5F63EA80" w14:textId="77777777" w:rsidR="00F95D54" w:rsidRDefault="00F95D54" w:rsidP="009A32ED">
      <w:pPr>
        <w:pStyle w:val="Normalefterlista"/>
      </w:pPr>
    </w:p>
    <w:p w14:paraId="6DB30775" w14:textId="77777777" w:rsidR="00906F5F" w:rsidRPr="009B4187" w:rsidRDefault="00906F5F" w:rsidP="00590149">
      <w:pPr>
        <w:pStyle w:val="MellanrubrikVGR"/>
      </w:pPr>
      <w:bookmarkStart w:id="9" w:name="_Hlk81489080"/>
      <w:r w:rsidRPr="009B4187">
        <w:t>Åtgärd</w:t>
      </w:r>
      <w:bookmarkEnd w:id="9"/>
      <w:r w:rsidRPr="009B4187">
        <w:br/>
      </w:r>
    </w:p>
    <w:p w14:paraId="0178F78B" w14:textId="141B3FB4" w:rsidR="00906F5F" w:rsidRDefault="00906F5F" w:rsidP="00590149">
      <w:pPr>
        <w:pStyle w:val="Punktlista"/>
      </w:pPr>
      <w:r>
        <w:t xml:space="preserve">Ta in </w:t>
      </w:r>
      <w:proofErr w:type="spellStart"/>
      <w:r>
        <w:t>durarift</w:t>
      </w:r>
      <w:proofErr w:type="spellEnd"/>
      <w:r>
        <w:t xml:space="preserve"> galler på salen</w:t>
      </w:r>
    </w:p>
    <w:p w14:paraId="2F773F5D" w14:textId="4735B3A1" w:rsidR="00906F5F" w:rsidRPr="00EE6D0C" w:rsidRDefault="00906F5F" w:rsidP="00590149">
      <w:pPr>
        <w:pStyle w:val="Punktlista"/>
      </w:pPr>
      <w:proofErr w:type="spellStart"/>
      <w:r w:rsidRPr="00666B32">
        <w:t>Durarifter</w:t>
      </w:r>
      <w:proofErr w:type="spellEnd"/>
      <w:r w:rsidRPr="00666B32">
        <w:t xml:space="preserve"> ska alltid så långt som möjligt förslutas med suturering. Mikroinstrument finns. Använd </w:t>
      </w:r>
      <w:proofErr w:type="gramStart"/>
      <w:r w:rsidRPr="00666B32">
        <w:t>4-0</w:t>
      </w:r>
      <w:proofErr w:type="gramEnd"/>
      <w:r w:rsidRPr="00666B32">
        <w:t xml:space="preserve"> eller 5-0 sutur PDS eller </w:t>
      </w:r>
      <w:proofErr w:type="spellStart"/>
      <w:r w:rsidRPr="00666B32">
        <w:t>Vicryl</w:t>
      </w:r>
      <w:proofErr w:type="spellEnd"/>
      <w:r w:rsidRPr="00666B32">
        <w:t>.</w:t>
      </w:r>
    </w:p>
    <w:p w14:paraId="0CC6AB9E" w14:textId="0FC3E764" w:rsidR="00906F5F" w:rsidRPr="00EE6D0C" w:rsidRDefault="00906F5F" w:rsidP="00590149">
      <w:pPr>
        <w:pStyle w:val="Punktlista"/>
      </w:pPr>
      <w:r w:rsidRPr="00EE6D0C">
        <w:t xml:space="preserve">Täck med </w:t>
      </w:r>
      <w:proofErr w:type="spellStart"/>
      <w:r w:rsidRPr="00EE6D0C">
        <w:t>Tachosil</w:t>
      </w:r>
      <w:proofErr w:type="spellEnd"/>
    </w:p>
    <w:p w14:paraId="25EDA0FA" w14:textId="1A9FBD3C" w:rsidR="00906F5F" w:rsidRDefault="00906F5F" w:rsidP="00590149">
      <w:pPr>
        <w:pStyle w:val="Punktlista"/>
      </w:pPr>
      <w:r>
        <w:t xml:space="preserve">Täck med </w:t>
      </w:r>
      <w:proofErr w:type="spellStart"/>
      <w:r>
        <w:t>Tiseel</w:t>
      </w:r>
      <w:proofErr w:type="spellEnd"/>
    </w:p>
    <w:p w14:paraId="28455FF4" w14:textId="7D2B6CDA" w:rsidR="00906F5F" w:rsidRPr="00666B32" w:rsidRDefault="00906F5F" w:rsidP="00590149">
      <w:pPr>
        <w:pStyle w:val="Punktlista"/>
      </w:pPr>
      <w:r>
        <w:t>Suturera muskelfacie</w:t>
      </w:r>
      <w:r w:rsidRPr="00666B32">
        <w:t xml:space="preserve"> </w:t>
      </w:r>
      <w:r>
        <w:t>extra tät</w:t>
      </w:r>
      <w:r w:rsidRPr="00666B32">
        <w:t xml:space="preserve">, gärna med langettsuturer. </w:t>
      </w:r>
      <w:r>
        <w:t xml:space="preserve">Sy extra tät i huden, gärna med langettsuturer med </w:t>
      </w:r>
      <w:proofErr w:type="spellStart"/>
      <w:r>
        <w:t>Novafil</w:t>
      </w:r>
      <w:proofErr w:type="spellEnd"/>
      <w:r>
        <w:t xml:space="preserve"> 3.0 som ger extra bra adaptation av hudkanterna.</w:t>
      </w:r>
    </w:p>
    <w:p w14:paraId="044788F4" w14:textId="0872689B" w:rsidR="00906F5F" w:rsidRPr="00EE6D0C" w:rsidRDefault="00906F5F" w:rsidP="00590149">
      <w:pPr>
        <w:pStyle w:val="Punktlista"/>
      </w:pPr>
      <w:r>
        <w:t xml:space="preserve">Sängläge 24t med ca </w:t>
      </w:r>
      <w:proofErr w:type="gramStart"/>
      <w:r>
        <w:t>30-45</w:t>
      </w:r>
      <w:proofErr w:type="gramEnd"/>
      <w:r>
        <w:t xml:space="preserve"> graders höjning av huvudändan. Eventuellt kateter. </w:t>
      </w:r>
    </w:p>
    <w:p w14:paraId="475D99AF" w14:textId="77777777" w:rsidR="00906F5F" w:rsidRPr="00EE6D0C" w:rsidRDefault="00906F5F" w:rsidP="00590149">
      <w:pPr>
        <w:pStyle w:val="Punktlista"/>
      </w:pPr>
      <w:r w:rsidRPr="00EE6D0C">
        <w:t xml:space="preserve">Vid </w:t>
      </w:r>
      <w:proofErr w:type="spellStart"/>
      <w:r w:rsidRPr="00EE6D0C">
        <w:t>likvorläckage</w:t>
      </w:r>
      <w:proofErr w:type="spellEnd"/>
      <w:r w:rsidRPr="00EE6D0C">
        <w:t xml:space="preserve"> ut från huden ska man i första hand förstärka hudsuturerna där läckan finns och ett tryckförband ska läggas.</w:t>
      </w:r>
      <w:r w:rsidRPr="00EE6D0C">
        <w:rPr>
          <w:szCs w:val="20"/>
        </w:rPr>
        <w:t xml:space="preserve"> Beta-</w:t>
      </w:r>
      <w:proofErr w:type="spellStart"/>
      <w:r w:rsidRPr="00EE6D0C">
        <w:rPr>
          <w:szCs w:val="20"/>
        </w:rPr>
        <w:t>Trace</w:t>
      </w:r>
      <w:proofErr w:type="spellEnd"/>
      <w:r w:rsidRPr="00EE6D0C">
        <w:rPr>
          <w:szCs w:val="20"/>
        </w:rPr>
        <w:t xml:space="preserve"> (testar </w:t>
      </w:r>
      <w:proofErr w:type="spellStart"/>
      <w:r w:rsidRPr="00EE6D0C">
        <w:rPr>
          <w:szCs w:val="20"/>
        </w:rPr>
        <w:t>likvorläckage</w:t>
      </w:r>
      <w:proofErr w:type="spellEnd"/>
      <w:r w:rsidRPr="00EE6D0C">
        <w:rPr>
          <w:szCs w:val="20"/>
        </w:rPr>
        <w:t>).</w:t>
      </w:r>
      <w:r w:rsidRPr="00EE6D0C">
        <w:t xml:space="preserve"> I detta läge kan man fortsätta planläge samt samråda med PAL. Antibiotikaskydd</w:t>
      </w:r>
      <w:r>
        <w:t>.</w:t>
      </w:r>
      <w:r w:rsidRPr="00EE6D0C">
        <w:t xml:space="preserve"> </w:t>
      </w:r>
      <w:r w:rsidRPr="00EE6D0C">
        <w:rPr>
          <w:szCs w:val="20"/>
        </w:rPr>
        <w:t xml:space="preserve">Om symtom på läckage (lägesrelaterad huvudvärk) eller vid aktivt läckage från såret kan ytterligare planläge ordineras under 24 timmar. Efter det förlängda planlägets utgång ska man överväga MR-undersökning och reoperation av patienten. </w:t>
      </w:r>
    </w:p>
    <w:p w14:paraId="3F5ACADA" w14:textId="77777777" w:rsidR="005A12F2" w:rsidRDefault="005A12F2" w:rsidP="009A32ED">
      <w:pPr>
        <w:pStyle w:val="MellanrubrikVGR"/>
        <w:ind w:right="-143"/>
      </w:pPr>
    </w:p>
    <w:p w14:paraId="0BA235F8" w14:textId="77777777" w:rsidR="00DC62E4" w:rsidRPr="009B4187" w:rsidRDefault="00DC62E4" w:rsidP="00DC62E4">
      <w:pPr>
        <w:pStyle w:val="MellanrubrikVGR"/>
        <w:rPr>
          <w:bCs/>
        </w:rPr>
      </w:pPr>
      <w:r w:rsidRPr="009B4187">
        <w:t>Operation</w:t>
      </w:r>
    </w:p>
    <w:p w14:paraId="68FD2024" w14:textId="77777777" w:rsidR="00DC62E4" w:rsidRPr="00EE6D0C" w:rsidRDefault="00DC62E4" w:rsidP="00DC62E4">
      <w:pPr>
        <w:spacing w:after="0" w:line="240" w:lineRule="auto"/>
        <w:ind w:left="0" w:right="0"/>
        <w:rPr>
          <w:b/>
          <w:bCs/>
          <w:szCs w:val="20"/>
        </w:rPr>
      </w:pPr>
    </w:p>
    <w:p w14:paraId="51C6F5FF" w14:textId="77777777" w:rsidR="00DC62E4" w:rsidRPr="00EE6D0C" w:rsidRDefault="00DC62E4" w:rsidP="00590149">
      <w:pPr>
        <w:pStyle w:val="Punktlista"/>
        <w:rPr>
          <w:shd w:val="clear" w:color="auto" w:fill="FFFFFF"/>
        </w:rPr>
      </w:pPr>
      <w:proofErr w:type="spellStart"/>
      <w:r w:rsidRPr="00EE6D0C">
        <w:rPr>
          <w:shd w:val="clear" w:color="auto" w:fill="FFFFFF"/>
        </w:rPr>
        <w:t>Durarift</w:t>
      </w:r>
      <w:proofErr w:type="spellEnd"/>
      <w:r w:rsidRPr="00EE6D0C">
        <w:rPr>
          <w:shd w:val="clear" w:color="auto" w:fill="FFFFFF"/>
        </w:rPr>
        <w:t xml:space="preserve"> galler ska förvaras separat och tas in till operationssal när det behövs.</w:t>
      </w:r>
    </w:p>
    <w:p w14:paraId="58D80736" w14:textId="77777777" w:rsidR="00DC62E4" w:rsidRPr="00EE6D0C" w:rsidRDefault="00DC62E4" w:rsidP="00590149">
      <w:pPr>
        <w:pStyle w:val="Punktlista"/>
        <w:numPr>
          <w:ilvl w:val="0"/>
          <w:numId w:val="0"/>
        </w:numPr>
        <w:ind w:left="1712"/>
        <w:rPr>
          <w:shd w:val="clear" w:color="auto" w:fill="FFFFFF"/>
        </w:rPr>
      </w:pPr>
    </w:p>
    <w:p w14:paraId="729978B5" w14:textId="77777777" w:rsidR="00DC62E4" w:rsidRPr="00EE6D0C" w:rsidRDefault="00DC62E4" w:rsidP="00590149">
      <w:pPr>
        <w:pStyle w:val="Punktlista"/>
        <w:rPr>
          <w:shd w:val="clear" w:color="auto" w:fill="FFFFFF"/>
        </w:rPr>
      </w:pPr>
      <w:r w:rsidRPr="00EE6D0C">
        <w:t>Båda ryggvagnarna ska innehålla suturmaterial och fyllas på kontinuerligt.</w:t>
      </w:r>
    </w:p>
    <w:p w14:paraId="04B8ACA5" w14:textId="77777777" w:rsidR="00DC62E4" w:rsidRPr="00EE6D0C" w:rsidRDefault="00DC62E4" w:rsidP="00590149">
      <w:pPr>
        <w:pStyle w:val="Punktlista"/>
        <w:numPr>
          <w:ilvl w:val="0"/>
          <w:numId w:val="0"/>
        </w:numPr>
        <w:ind w:left="1712"/>
      </w:pPr>
    </w:p>
    <w:p w14:paraId="3BC3F734" w14:textId="77777777" w:rsidR="00DC62E4" w:rsidRPr="00EE6D0C" w:rsidRDefault="00DC62E4" w:rsidP="00590149">
      <w:pPr>
        <w:pStyle w:val="Punktlista"/>
        <w:rPr>
          <w:shd w:val="clear" w:color="auto" w:fill="FFFFFF"/>
        </w:rPr>
      </w:pPr>
      <w:proofErr w:type="spellStart"/>
      <w:r w:rsidRPr="00EE6D0C">
        <w:lastRenderedPageBreak/>
        <w:t>Tisseel</w:t>
      </w:r>
      <w:proofErr w:type="spellEnd"/>
      <w:r w:rsidRPr="00EE6D0C">
        <w:t xml:space="preserve">, vävnadslim främjar tätning </w:t>
      </w:r>
      <w:r w:rsidRPr="00EE6D0C">
        <w:rPr>
          <w:color w:val="222222"/>
          <w:shd w:val="clear" w:color="auto" w:fill="FFFFFF"/>
        </w:rPr>
        <w:t xml:space="preserve">och suturstöd, </w:t>
      </w:r>
      <w:r w:rsidRPr="00EE6D0C">
        <w:t xml:space="preserve">lokal </w:t>
      </w:r>
      <w:proofErr w:type="spellStart"/>
      <w:r w:rsidRPr="00EE6D0C">
        <w:t>hemostatika</w:t>
      </w:r>
      <w:proofErr w:type="spellEnd"/>
      <w:r w:rsidRPr="00EE6D0C">
        <w:t xml:space="preserve">. </w:t>
      </w:r>
      <w:r w:rsidRPr="00EE6D0C">
        <w:rPr>
          <w:color w:val="222222"/>
        </w:rPr>
        <w:t>Förvaras i djupfryst tillstånd (-20°C eller kallare). Fryskedjan får ej brytas före använd</w:t>
      </w:r>
      <w:r w:rsidRPr="00EE6D0C">
        <w:rPr>
          <w:color w:val="222222"/>
        </w:rPr>
        <w:softHyphen/>
        <w:t>ning. Förvara sprutorna i ytterkartongen. Ljuskänsligt.</w:t>
      </w:r>
      <w:r w:rsidRPr="00EE6D0C">
        <w:rPr>
          <w:shd w:val="clear" w:color="auto" w:fill="FFFFFF"/>
        </w:rPr>
        <w:t xml:space="preserve"> </w:t>
      </w:r>
      <w:r w:rsidRPr="00EE6D0C">
        <w:rPr>
          <w:color w:val="222222"/>
        </w:rPr>
        <w:t>Får ej frysas på nytt eller placeras i kylskåp efter tining. Ska uppvärmas med sterilt koksalt innan det tas in till operationssal.</w:t>
      </w:r>
    </w:p>
    <w:p w14:paraId="67EF67BF" w14:textId="77777777" w:rsidR="00DC62E4" w:rsidRPr="00EE6D0C" w:rsidRDefault="00DC62E4" w:rsidP="00590149">
      <w:pPr>
        <w:pStyle w:val="Punktlista"/>
        <w:numPr>
          <w:ilvl w:val="0"/>
          <w:numId w:val="0"/>
        </w:numPr>
        <w:ind w:left="1712"/>
        <w:rPr>
          <w:shd w:val="clear" w:color="auto" w:fill="FFFFFF"/>
        </w:rPr>
      </w:pPr>
    </w:p>
    <w:p w14:paraId="666BECC4" w14:textId="77777777" w:rsidR="00DC62E4" w:rsidRPr="00EE6D0C" w:rsidRDefault="00DC62E4" w:rsidP="00590149">
      <w:pPr>
        <w:pStyle w:val="Punktlista"/>
        <w:rPr>
          <w:shd w:val="clear" w:color="auto" w:fill="FFFFFF"/>
        </w:rPr>
      </w:pPr>
      <w:proofErr w:type="spellStart"/>
      <w:r w:rsidRPr="00EE6D0C">
        <w:rPr>
          <w:shd w:val="clear" w:color="auto" w:fill="FFFFFF"/>
        </w:rPr>
        <w:t>Nelathonkateter</w:t>
      </w:r>
      <w:proofErr w:type="spellEnd"/>
      <w:r w:rsidRPr="00EE6D0C">
        <w:rPr>
          <w:shd w:val="clear" w:color="auto" w:fill="FFFFFF"/>
        </w:rPr>
        <w:t xml:space="preserve"> som spolkateter, men den har slutat att tillverkas, använd </w:t>
      </w:r>
      <w:proofErr w:type="gramStart"/>
      <w:r w:rsidRPr="00EE6D0C">
        <w:rPr>
          <w:shd w:val="clear" w:color="auto" w:fill="FFFFFF"/>
        </w:rPr>
        <w:t>istället</w:t>
      </w:r>
      <w:proofErr w:type="gramEnd"/>
      <w:r w:rsidRPr="00EE6D0C">
        <w:rPr>
          <w:shd w:val="clear" w:color="auto" w:fill="FFFFFF"/>
        </w:rPr>
        <w:t xml:space="preserve"> urinkateter i barnmodell som heter Rusch (tillverkare), storlek 6 eller 8 </w:t>
      </w:r>
      <w:proofErr w:type="spellStart"/>
      <w:r w:rsidRPr="00EE6D0C">
        <w:rPr>
          <w:shd w:val="clear" w:color="auto" w:fill="FFFFFF"/>
        </w:rPr>
        <w:t>French</w:t>
      </w:r>
      <w:proofErr w:type="spellEnd"/>
      <w:r w:rsidRPr="00EE6D0C">
        <w:rPr>
          <w:shd w:val="clear" w:color="auto" w:fill="FFFFFF"/>
        </w:rPr>
        <w:t xml:space="preserve">. (Detta används idag av Neurokirurgen på SU). Koppla katetern med sterilt </w:t>
      </w:r>
      <w:proofErr w:type="spellStart"/>
      <w:r w:rsidRPr="00EE6D0C">
        <w:rPr>
          <w:shd w:val="clear" w:color="auto" w:fill="FFFFFF"/>
        </w:rPr>
        <w:t>koksaltdropp</w:t>
      </w:r>
      <w:proofErr w:type="spellEnd"/>
      <w:r w:rsidRPr="00EE6D0C">
        <w:rPr>
          <w:shd w:val="clear" w:color="auto" w:fill="FFFFFF"/>
        </w:rPr>
        <w:t xml:space="preserve">, används när behovet finns, för att fylla ut vätskeförande utrymmet innanför Pia och </w:t>
      </w:r>
      <w:proofErr w:type="spellStart"/>
      <w:r w:rsidRPr="00EE6D0C">
        <w:rPr>
          <w:shd w:val="clear" w:color="auto" w:fill="FFFFFF"/>
        </w:rPr>
        <w:t>Dura</w:t>
      </w:r>
      <w:proofErr w:type="spellEnd"/>
      <w:r w:rsidRPr="00EE6D0C">
        <w:rPr>
          <w:shd w:val="clear" w:color="auto" w:fill="FFFFFF"/>
        </w:rPr>
        <w:t xml:space="preserve"> Mater. Katetern dras bort innan sista suturen skall knytas. </w:t>
      </w:r>
    </w:p>
    <w:p w14:paraId="40AA233F" w14:textId="56FCD8C1" w:rsidR="009C6C0C" w:rsidRDefault="009C6C0C" w:rsidP="00DC62E4">
      <w:pPr>
        <w:ind w:left="0"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00130" w14:textId="77777777" w:rsidR="00D003E3" w:rsidRDefault="00D003E3">
      <w:r>
        <w:separator/>
      </w:r>
    </w:p>
  </w:endnote>
  <w:endnote w:type="continuationSeparator" w:id="0">
    <w:p w14:paraId="32037784" w14:textId="77777777" w:rsidR="00D003E3" w:rsidRDefault="00D003E3">
      <w:r>
        <w:continuationSeparator/>
      </w:r>
    </w:p>
  </w:endnote>
  <w:endnote w:type="continuationNotice" w:id="1">
    <w:p w14:paraId="6AC42650" w14:textId="77777777" w:rsidR="00D003E3" w:rsidRDefault="00D003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7A2F7" w14:textId="77777777" w:rsidR="00D003E3" w:rsidRDefault="00D003E3"/>
  </w:footnote>
  <w:footnote w:type="continuationSeparator" w:id="0">
    <w:p w14:paraId="1C1F2899" w14:textId="77777777" w:rsidR="00D003E3" w:rsidRDefault="00D003E3">
      <w:r>
        <w:continuationSeparator/>
      </w:r>
    </w:p>
  </w:footnote>
  <w:footnote w:type="continuationNotice" w:id="1">
    <w:p w14:paraId="2ECDCBA6" w14:textId="77777777" w:rsidR="00D003E3" w:rsidRDefault="00D003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9C07B0"/>
    <w:multiLevelType w:val="hybridMultilevel"/>
    <w:tmpl w:val="445AB3E0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166BAD"/>
    <w:multiLevelType w:val="hybridMultilevel"/>
    <w:tmpl w:val="0778F5DE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A9412A"/>
    <w:multiLevelType w:val="hybridMultilevel"/>
    <w:tmpl w:val="40ECFA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5797359"/>
    <w:multiLevelType w:val="hybridMultilevel"/>
    <w:tmpl w:val="FE8024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20"/>
  </w:num>
  <w:num w:numId="20" w16cid:durableId="1905947102">
    <w:abstractNumId w:val="16"/>
  </w:num>
  <w:num w:numId="21" w16cid:durableId="472873331">
    <w:abstractNumId w:val="12"/>
  </w:num>
  <w:num w:numId="22" w16cid:durableId="344092001">
    <w:abstractNumId w:val="19"/>
  </w:num>
  <w:num w:numId="23" w16cid:durableId="183877005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E0E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4EB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080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6441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0149"/>
    <w:rsid w:val="00597E28"/>
    <w:rsid w:val="005A12F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965D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4F7F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6F5F"/>
    <w:rsid w:val="00907EF9"/>
    <w:rsid w:val="00911231"/>
    <w:rsid w:val="0091295C"/>
    <w:rsid w:val="00914D58"/>
    <w:rsid w:val="00921F47"/>
    <w:rsid w:val="009228AB"/>
    <w:rsid w:val="009270DD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5F0C"/>
    <w:rsid w:val="009E6C56"/>
    <w:rsid w:val="009E7DCF"/>
    <w:rsid w:val="009F4A56"/>
    <w:rsid w:val="009F4E65"/>
    <w:rsid w:val="00A006A5"/>
    <w:rsid w:val="00A05942"/>
    <w:rsid w:val="00A07BEC"/>
    <w:rsid w:val="00A1011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B0A"/>
    <w:rsid w:val="00AE5BC7"/>
    <w:rsid w:val="00AF0D1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5F44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6717"/>
    <w:rsid w:val="00C07DDB"/>
    <w:rsid w:val="00C4115D"/>
    <w:rsid w:val="00C43BDD"/>
    <w:rsid w:val="00C47778"/>
    <w:rsid w:val="00C477A6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3E3"/>
    <w:rsid w:val="00D00BD7"/>
    <w:rsid w:val="00D074DB"/>
    <w:rsid w:val="00D139CF"/>
    <w:rsid w:val="00D20779"/>
    <w:rsid w:val="00D3719A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C62E4"/>
    <w:rsid w:val="00DE4447"/>
    <w:rsid w:val="00DE5DA2"/>
    <w:rsid w:val="00DE63C6"/>
    <w:rsid w:val="00DF0033"/>
    <w:rsid w:val="00E026BF"/>
    <w:rsid w:val="00E07B1B"/>
    <w:rsid w:val="00E11853"/>
    <w:rsid w:val="00E411B6"/>
    <w:rsid w:val="00E4751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D5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392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Durarift vid ryggkirurgi</dc:title>
  <dc:subject/>
  <dc:creator/>
  <keywords/>
  <lastModifiedBy/>
  <revision>1</revision>
  <dcterms:created xsi:type="dcterms:W3CDTF">2025-08-13T12:29:00.0000000Z</dcterms:created>
  <dcterms:modified xsi:type="dcterms:W3CDTF">2025-12-16T14:02:00.0000000Z</dcterms:modified>
</coreProperties>
</file>