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0A492E" w14:textId="77777777" w:rsidR="00912E31" w:rsidRPr="005827F5" w:rsidRDefault="00912E31" w:rsidP="00912E31">
      <w:pPr>
        <w:pStyle w:val="Rubrik1"/>
        <w:rPr>
          <w:b w:val="0"/>
          <w:bCs w:val="0"/>
          <w:szCs w:val="28"/>
        </w:rPr>
      </w:pPr>
      <w:bookmarkStart w:id="0" w:name="_Toc106874287"/>
      <w:r w:rsidRPr="005827F5">
        <w:rPr>
          <w:b w:val="0"/>
          <w:bCs w:val="0"/>
          <w:szCs w:val="28"/>
        </w:rPr>
        <w:t>Adrenalin – lokal injektion vid fotkirurgi</w:t>
      </w:r>
    </w:p>
    <w:bookmarkEnd w:id="0"/>
    <w:p w14:paraId="061914D4" w14:textId="78FE9796" w:rsidR="00184167" w:rsidRDefault="00A264BE" w:rsidP="009A32ED">
      <w:pPr>
        <w:pStyle w:val="Rubrik1"/>
      </w:pPr>
      <w:r w:rsidRPr="005A627D">
        <w:t xml:space="preserve"> </w:t>
      </w:r>
      <w:bookmarkStart w:id="1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2" w:name="_Toc100327184"/>
      <w:bookmarkStart w:id="3" w:name="_Toc181866756"/>
      <w:bookmarkEnd w:id="1"/>
      <w:r>
        <w:t>Förändringar sedan föregående version</w:t>
      </w:r>
      <w:bookmarkEnd w:id="2"/>
      <w:bookmarkEnd w:id="3"/>
    </w:p>
    <w:p w14:paraId="4EA6C4B6" w14:textId="3F55F47F" w:rsidR="009A32ED" w:rsidRPr="007A334E" w:rsidRDefault="00912E31" w:rsidP="009A32ED">
      <w:pPr>
        <w:ind w:right="-143"/>
      </w:pPr>
      <w:r>
        <w:t>Ingen revidering i denna version. Giltighetstiden förlängd.</w:t>
      </w:r>
    </w:p>
    <w:p w14:paraId="29B03EF5" w14:textId="77777777" w:rsidR="009A32ED" w:rsidRDefault="009A32ED" w:rsidP="009A32ED">
      <w:pPr>
        <w:pStyle w:val="Rubrik2"/>
        <w:ind w:right="-143"/>
      </w:pPr>
      <w:bookmarkStart w:id="4" w:name="_Toc100327186"/>
      <w:bookmarkStart w:id="5" w:name="_Toc181866759"/>
      <w:r>
        <w:t>Bakgrund och syfte</w:t>
      </w:r>
      <w:bookmarkEnd w:id="4"/>
      <w:bookmarkEnd w:id="5"/>
      <w:r>
        <w:t xml:space="preserve"> </w:t>
      </w:r>
    </w:p>
    <w:p w14:paraId="696C096E" w14:textId="3C7B9B75" w:rsidR="009A32ED" w:rsidRPr="00023FF4" w:rsidRDefault="007011C2" w:rsidP="009A32ED">
      <w:pPr>
        <w:ind w:right="-143"/>
      </w:pPr>
      <w:r>
        <w:t xml:space="preserve">Indikation: </w:t>
      </w:r>
      <w:r w:rsidR="00912E31">
        <w:t>Att minska blödning från sår vid fotkirurgiskt ingrepp.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6" w:name="_Toc100327192"/>
      <w:bookmarkStart w:id="7" w:name="_Toc181866761"/>
      <w:r w:rsidRPr="00065A6B">
        <w:rPr>
          <w:color w:val="auto"/>
        </w:rPr>
        <w:t>Utförande</w:t>
      </w:r>
      <w:bookmarkEnd w:id="6"/>
      <w:bookmarkEnd w:id="7"/>
    </w:p>
    <w:p w14:paraId="6ADBCBC2" w14:textId="77777777" w:rsidR="00087A17" w:rsidRPr="003D3AAA" w:rsidRDefault="00087A17" w:rsidP="00087A17">
      <w:pPr>
        <w:pStyle w:val="Liststycke"/>
        <w:numPr>
          <w:ilvl w:val="0"/>
          <w:numId w:val="20"/>
        </w:numPr>
        <w:tabs>
          <w:tab w:val="left" w:pos="5670"/>
        </w:tabs>
        <w:spacing w:line="288" w:lineRule="auto"/>
        <w:ind w:right="-2"/>
        <w:rPr>
          <w:b/>
          <w:bCs/>
        </w:rPr>
      </w:pPr>
      <w:r w:rsidRPr="003D3AAA">
        <w:rPr>
          <w:b/>
          <w:bCs/>
        </w:rPr>
        <w:t>Beredning: Lokal injektion vid kirurgi eller i led</w:t>
      </w:r>
      <w:r w:rsidRPr="003D3AAA">
        <w:rPr>
          <w:b/>
          <w:bCs/>
        </w:rPr>
        <w:br/>
      </w:r>
      <w:r w:rsidRPr="003D3AAA">
        <w:t>Adrenalin 0,1 mg/ml</w:t>
      </w:r>
      <w:r w:rsidRPr="003D3AAA">
        <w:tab/>
        <w:t>1 ml</w:t>
      </w:r>
      <w:r w:rsidRPr="003D3AAA">
        <w:br/>
      </w:r>
      <w:proofErr w:type="spellStart"/>
      <w:r w:rsidRPr="003D3AAA">
        <w:t>NaCl</w:t>
      </w:r>
      <w:proofErr w:type="spellEnd"/>
      <w:r w:rsidRPr="003D3AAA">
        <w:t xml:space="preserve"> 0,9% </w:t>
      </w:r>
      <w:r w:rsidRPr="003D3AAA">
        <w:tab/>
        <w:t>19 ml</w:t>
      </w:r>
      <w:r w:rsidRPr="003D3AAA">
        <w:br/>
        <w:t>Färdig lösning in</w:t>
      </w:r>
      <w:r>
        <w:t>nehåller: Adrenalin 5 mikrogram/ml</w:t>
      </w:r>
      <w:r>
        <w:br/>
      </w:r>
      <w:r>
        <w:rPr>
          <w:b/>
          <w:bCs/>
        </w:rPr>
        <w:t xml:space="preserve">Dosering: </w:t>
      </w:r>
      <w:r>
        <w:t xml:space="preserve">Hos vuxna patienter </w:t>
      </w:r>
      <w:proofErr w:type="gramStart"/>
      <w:r>
        <w:t>20-40</w:t>
      </w:r>
      <w:proofErr w:type="gramEnd"/>
      <w:r>
        <w:t xml:space="preserve"> ml av färdig lösning injiceras lokalt av operatör.</w:t>
      </w:r>
      <w:r>
        <w:br/>
      </w:r>
      <w:r>
        <w:tab/>
      </w:r>
    </w:p>
    <w:p w14:paraId="0D24B775" w14:textId="77777777" w:rsidR="00087A17" w:rsidRPr="00376CA1" w:rsidRDefault="00087A17" w:rsidP="00087A17">
      <w:pPr>
        <w:pStyle w:val="Liststycke"/>
        <w:numPr>
          <w:ilvl w:val="0"/>
          <w:numId w:val="20"/>
        </w:numPr>
        <w:spacing w:line="288" w:lineRule="auto"/>
        <w:ind w:right="-2"/>
        <w:rPr>
          <w:b/>
          <w:bCs/>
        </w:rPr>
      </w:pPr>
      <w:proofErr w:type="spellStart"/>
      <w:r w:rsidRPr="00376CA1">
        <w:rPr>
          <w:b/>
          <w:bCs/>
        </w:rPr>
        <w:t>Cyklokapron</w:t>
      </w:r>
      <w:proofErr w:type="spellEnd"/>
      <w:r w:rsidRPr="00376CA1">
        <w:rPr>
          <w:b/>
          <w:bCs/>
        </w:rPr>
        <w:t xml:space="preserve"> </w:t>
      </w:r>
      <w:r>
        <w:t xml:space="preserve">100 mg/ml. 10 ml ges preoperativt. </w:t>
      </w:r>
    </w:p>
    <w:p w14:paraId="549EBF39" w14:textId="77777777" w:rsidR="00087A17" w:rsidRPr="00087A17" w:rsidRDefault="00087A17" w:rsidP="00087A17">
      <w:pPr>
        <w:pStyle w:val="Rubrik3"/>
      </w:pPr>
      <w:r w:rsidRPr="00087A17">
        <w:t>Kontraindikation:</w:t>
      </w:r>
    </w:p>
    <w:p w14:paraId="691ABEA1" w14:textId="77777777" w:rsidR="00087A17" w:rsidRDefault="00087A17" w:rsidP="00087A17">
      <w:r>
        <w:t>Överkänslighet mot adrenalin eller mot något hjälpmedel.</w:t>
      </w:r>
    </w:p>
    <w:p w14:paraId="421006EC" w14:textId="77777777" w:rsidR="00087A17" w:rsidRPr="00087A17" w:rsidRDefault="00087A17" w:rsidP="00087A17">
      <w:pPr>
        <w:pStyle w:val="Rubrik3"/>
      </w:pPr>
      <w:r w:rsidRPr="00087A17">
        <w:t>Iaktta försiktighet vid:</w:t>
      </w:r>
    </w:p>
    <w:p w14:paraId="7BE65CCE" w14:textId="77777777" w:rsidR="00087A17" w:rsidRDefault="00087A17" w:rsidP="00087A17">
      <w:pPr>
        <w:pStyle w:val="Liststycke"/>
        <w:numPr>
          <w:ilvl w:val="0"/>
          <w:numId w:val="21"/>
        </w:numPr>
        <w:spacing w:line="288" w:lineRule="auto"/>
      </w:pPr>
      <w:r>
        <w:t>Hjärtarytmi</w:t>
      </w:r>
    </w:p>
    <w:p w14:paraId="4F833934" w14:textId="77777777" w:rsidR="00087A17" w:rsidRDefault="00087A17" w:rsidP="00087A17">
      <w:pPr>
        <w:pStyle w:val="Liststycke"/>
        <w:numPr>
          <w:ilvl w:val="0"/>
          <w:numId w:val="21"/>
        </w:numPr>
        <w:spacing w:line="288" w:lineRule="auto"/>
      </w:pPr>
      <w:r>
        <w:t>Hypertoni</w:t>
      </w:r>
    </w:p>
    <w:p w14:paraId="78366F28" w14:textId="77777777" w:rsidR="00087A17" w:rsidRDefault="00087A17" w:rsidP="00087A17">
      <w:pPr>
        <w:pStyle w:val="Liststycke"/>
        <w:numPr>
          <w:ilvl w:val="0"/>
          <w:numId w:val="21"/>
        </w:numPr>
        <w:spacing w:line="288" w:lineRule="auto"/>
      </w:pPr>
      <w:proofErr w:type="spellStart"/>
      <w:r>
        <w:t>Ischemisk</w:t>
      </w:r>
      <w:proofErr w:type="spellEnd"/>
      <w:r>
        <w:t xml:space="preserve"> hjärtsjukdom</w:t>
      </w:r>
    </w:p>
    <w:p w14:paraId="5B53479E" w14:textId="77777777" w:rsidR="00087A17" w:rsidRPr="00087A17" w:rsidRDefault="00087A17" w:rsidP="00087A17">
      <w:pPr>
        <w:pStyle w:val="Rubrik3"/>
      </w:pPr>
      <w:r w:rsidRPr="00087A17">
        <w:t>Stoppa injicering vid:</w:t>
      </w:r>
    </w:p>
    <w:p w14:paraId="24EF5C6E" w14:textId="77777777" w:rsidR="00087A17" w:rsidRDefault="00087A17" w:rsidP="00087A17">
      <w:pPr>
        <w:pStyle w:val="Liststycke"/>
        <w:numPr>
          <w:ilvl w:val="0"/>
          <w:numId w:val="22"/>
        </w:numPr>
        <w:spacing w:line="288" w:lineRule="auto"/>
      </w:pPr>
      <w:r>
        <w:t>Nytillkommen arytmi eller extraslag</w:t>
      </w:r>
    </w:p>
    <w:p w14:paraId="0DB9AE3F" w14:textId="77777777" w:rsidR="00087A17" w:rsidRPr="00376CA1" w:rsidRDefault="00087A17" w:rsidP="00087A17">
      <w:pPr>
        <w:pStyle w:val="Liststycke"/>
        <w:numPr>
          <w:ilvl w:val="0"/>
          <w:numId w:val="22"/>
        </w:numPr>
        <w:spacing w:line="288" w:lineRule="auto"/>
        <w:ind w:right="282"/>
      </w:pPr>
      <w:r>
        <w:lastRenderedPageBreak/>
        <w:t>&gt;30% ökning i HF eller systoliskt BT jämfört med preoperativt värde.</w:t>
      </w:r>
    </w:p>
    <w:sectPr w:rsidR="00087A17" w:rsidRPr="00376CA1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BF799D" w14:textId="77777777" w:rsidR="004D1BDD" w:rsidRDefault="004D1BDD">
      <w:r>
        <w:separator/>
      </w:r>
    </w:p>
  </w:endnote>
  <w:endnote w:type="continuationSeparator" w:id="0">
    <w:p w14:paraId="58C9ACA7" w14:textId="77777777" w:rsidR="004D1BDD" w:rsidRDefault="004D1BDD">
      <w:r>
        <w:continuationSeparator/>
      </w:r>
    </w:p>
  </w:endnote>
  <w:endnote w:type="continuationNotice" w:id="1">
    <w:p w14:paraId="0998894F" w14:textId="77777777" w:rsidR="004D1BDD" w:rsidRDefault="004D1BD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3D2787" w14:textId="77777777" w:rsidR="004D1BDD" w:rsidRDefault="004D1BDD"/>
  </w:footnote>
  <w:footnote w:type="continuationSeparator" w:id="0">
    <w:p w14:paraId="6C866C6F" w14:textId="77777777" w:rsidR="004D1BDD" w:rsidRDefault="004D1BDD">
      <w:r>
        <w:continuationSeparator/>
      </w:r>
    </w:p>
  </w:footnote>
  <w:footnote w:type="continuationNotice" w:id="1">
    <w:p w14:paraId="60A544E5" w14:textId="77777777" w:rsidR="004D1BDD" w:rsidRDefault="004D1BD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59A4832"/>
    <w:multiLevelType w:val="hybridMultilevel"/>
    <w:tmpl w:val="EC2864F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0281CD5"/>
    <w:multiLevelType w:val="hybridMultilevel"/>
    <w:tmpl w:val="A59E43D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B30374"/>
    <w:multiLevelType w:val="hybridMultilevel"/>
    <w:tmpl w:val="5CEAE56C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0"/>
  </w:num>
  <w:num w:numId="2" w16cid:durableId="1367871050">
    <w:abstractNumId w:val="17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8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6"/>
  </w:num>
  <w:num w:numId="14" w16cid:durableId="36130748">
    <w:abstractNumId w:val="11"/>
  </w:num>
  <w:num w:numId="15" w16cid:durableId="560679449">
    <w:abstractNumId w:val="7"/>
  </w:num>
  <w:num w:numId="16" w16cid:durableId="1420566503">
    <w:abstractNumId w:val="15"/>
  </w:num>
  <w:num w:numId="17" w16cid:durableId="256527698">
    <w:abstractNumId w:val="5"/>
  </w:num>
  <w:num w:numId="18" w16cid:durableId="1090539201">
    <w:abstractNumId w:val="12"/>
  </w:num>
  <w:num w:numId="19" w16cid:durableId="1846439597">
    <w:abstractNumId w:val="19"/>
  </w:num>
  <w:num w:numId="20" w16cid:durableId="1887644595">
    <w:abstractNumId w:val="14"/>
  </w:num>
  <w:num w:numId="21" w16cid:durableId="496187897">
    <w:abstractNumId w:val="8"/>
  </w:num>
  <w:num w:numId="22" w16cid:durableId="108037048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87A17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26DE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3F36"/>
    <w:rsid w:val="004876F6"/>
    <w:rsid w:val="0049236A"/>
    <w:rsid w:val="00492718"/>
    <w:rsid w:val="004A355D"/>
    <w:rsid w:val="004A4970"/>
    <w:rsid w:val="004B2183"/>
    <w:rsid w:val="004B2A01"/>
    <w:rsid w:val="004C3536"/>
    <w:rsid w:val="004D1BDD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11C2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2E31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95166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126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795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Adrenalin - lokal injektion vid fotkirurgi</dc:title>
  <dc:subject/>
  <dc:creator/>
  <keywords/>
  <lastModifiedBy/>
  <revision>1</revision>
  <dcterms:created xsi:type="dcterms:W3CDTF">2025-08-13T12:29:00.0000000Z</dcterms:created>
  <dcterms:modified xsi:type="dcterms:W3CDTF">2025-12-03T12:31:00.0000000Z</dcterms:modified>
</coreProperties>
</file>