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C41C21" w14:textId="77777777" w:rsidR="005C1DCF" w:rsidRPr="00BC0257" w:rsidRDefault="005C1DCF" w:rsidP="00072219">
      <w:pPr>
        <w:pStyle w:val="Rubrik1"/>
        <w:ind w:left="0"/>
      </w:pPr>
      <w:r>
        <w:t>Pre</w:t>
      </w:r>
      <w:r w:rsidRPr="00BC0257">
        <w:t>operativ patientvård, AKUT vård</w:t>
      </w:r>
    </w:p>
    <w:p w14:paraId="4D77ED7D" w14:textId="4CA3397A" w:rsidR="005C1DCF" w:rsidRPr="0046639A" w:rsidRDefault="005C1DCF" w:rsidP="00072219">
      <w:pPr>
        <w:pStyle w:val="Rubrik2"/>
        <w:ind w:left="0"/>
      </w:pPr>
      <w:r w:rsidRPr="0046639A">
        <w:t>Revidering i denna version</w:t>
      </w:r>
    </w:p>
    <w:p w14:paraId="0CDEA38A" w14:textId="77777777" w:rsidR="005C1DCF" w:rsidRPr="008D1936" w:rsidRDefault="005C1DCF" w:rsidP="00072219">
      <w:pPr>
        <w:ind w:left="0"/>
      </w:pPr>
      <w:bookmarkStart w:id="0" w:name="_Hlk214275639"/>
      <w:r w:rsidRPr="008D1936">
        <w:t xml:space="preserve">Rutinen </w:t>
      </w:r>
      <w:r>
        <w:t xml:space="preserve">pre-och postoperativ patientvård, AKUT vård </w:t>
      </w:r>
      <w:bookmarkEnd w:id="0"/>
      <w:r w:rsidRPr="008D1936">
        <w:t xml:space="preserve">har </w:t>
      </w:r>
      <w:r>
        <w:t>delats upp i 2 rutiner en preoperativ och en postoperativ patientvård, akut vård, dessa har även kortats ner</w:t>
      </w:r>
      <w:r w:rsidRPr="008D1936">
        <w:t xml:space="preserve">. </w:t>
      </w:r>
    </w:p>
    <w:p w14:paraId="5434916A" w14:textId="77777777" w:rsidR="005C1DCF" w:rsidRPr="0046639A" w:rsidRDefault="005C1DCF" w:rsidP="00072219">
      <w:pPr>
        <w:pStyle w:val="Rubrik2"/>
        <w:ind w:left="0"/>
      </w:pPr>
      <w:r w:rsidRPr="0046639A">
        <w:t xml:space="preserve">Bakgrund </w:t>
      </w:r>
    </w:p>
    <w:p w14:paraId="7FBB76C1" w14:textId="77777777" w:rsidR="005C1DCF" w:rsidRPr="00072219" w:rsidRDefault="005C1DCF" w:rsidP="005C1DCF">
      <w:pPr>
        <w:pStyle w:val="Rubrik2"/>
        <w:ind w:left="0"/>
        <w:rPr>
          <w:rFonts w:ascii="Georgia" w:hAnsi="Georgia"/>
          <w:sz w:val="24"/>
          <w:szCs w:val="24"/>
        </w:rPr>
      </w:pPr>
      <w:r w:rsidRPr="00072219">
        <w:rPr>
          <w:rFonts w:ascii="Georgia" w:hAnsi="Georgia"/>
          <w:color w:val="auto"/>
          <w:sz w:val="24"/>
          <w:szCs w:val="24"/>
        </w:rPr>
        <w:t xml:space="preserve">Inför en operation är det viktigt att all dokumentation och förberedelser utförs korrekt för att säkerställa patientsäkerhet och ett smidigt flöde. Rutinen beskriver bland annat dokumentation i Melior och </w:t>
      </w:r>
      <w:proofErr w:type="spellStart"/>
      <w:r w:rsidRPr="00072219">
        <w:rPr>
          <w:rFonts w:ascii="Georgia" w:hAnsi="Georgia"/>
          <w:color w:val="auto"/>
          <w:sz w:val="24"/>
          <w:szCs w:val="24"/>
        </w:rPr>
        <w:t>Orbit</w:t>
      </w:r>
      <w:proofErr w:type="spellEnd"/>
      <w:r w:rsidRPr="00072219">
        <w:rPr>
          <w:rFonts w:ascii="Georgia" w:hAnsi="Georgia"/>
          <w:color w:val="auto"/>
          <w:sz w:val="24"/>
          <w:szCs w:val="24"/>
        </w:rPr>
        <w:t>, vilka prover som ska tas, hygienrutiner, fasta, läkemedelshantering och övriga förberedelser</w:t>
      </w:r>
      <w:r w:rsidRPr="00072219">
        <w:rPr>
          <w:rFonts w:ascii="Georgia" w:hAnsi="Georgia"/>
          <w:sz w:val="24"/>
          <w:szCs w:val="24"/>
        </w:rPr>
        <w:t>.</w:t>
      </w:r>
    </w:p>
    <w:p w14:paraId="55C7D5DB" w14:textId="2523CF60" w:rsidR="005C1DCF" w:rsidRPr="0078308C" w:rsidRDefault="005C1DCF" w:rsidP="005C1DCF">
      <w:pPr>
        <w:pStyle w:val="Rubrik2"/>
        <w:ind w:left="0"/>
        <w:rPr>
          <w:color w:val="auto"/>
          <w:sz w:val="26"/>
        </w:rPr>
      </w:pPr>
      <w:r w:rsidRPr="0046639A">
        <w:t>Syfte</w:t>
      </w:r>
      <w:r w:rsidRPr="008A59DC">
        <w:rPr>
          <w:rFonts w:cstheme="majorHAnsi"/>
          <w:sz w:val="26"/>
        </w:rPr>
        <w:br/>
      </w:r>
      <w:r w:rsidRPr="009967DC">
        <w:rPr>
          <w:rFonts w:ascii="Georgia" w:hAnsi="Georgia"/>
          <w:color w:val="auto"/>
          <w:sz w:val="24"/>
          <w:szCs w:val="24"/>
        </w:rPr>
        <w:t>Syftet med dokumentet är att ge tydliga instruktioner för preoperativa förberedelser, säkerställa att patienten är optimalt förberedd inför operation och minska risken för fel</w:t>
      </w:r>
      <w:r w:rsidR="009967DC" w:rsidRPr="009967DC">
        <w:rPr>
          <w:rFonts w:ascii="Georgia" w:hAnsi="Georgia"/>
          <w:color w:val="auto"/>
          <w:sz w:val="24"/>
          <w:szCs w:val="24"/>
        </w:rPr>
        <w:t>.</w:t>
      </w:r>
      <w:r w:rsidRPr="009967DC">
        <w:rPr>
          <w:rFonts w:ascii="Georgia" w:hAnsi="Georgia" w:cstheme="majorHAnsi"/>
          <w:color w:val="auto"/>
          <w:sz w:val="24"/>
          <w:szCs w:val="24"/>
        </w:rPr>
        <w:br/>
      </w:r>
    </w:p>
    <w:p w14:paraId="6E640341" w14:textId="77777777" w:rsidR="005C1DCF" w:rsidRPr="0046639A" w:rsidRDefault="005C1DCF" w:rsidP="009967DC">
      <w:pPr>
        <w:pStyle w:val="Rubrik2"/>
        <w:ind w:left="0"/>
      </w:pPr>
      <w:r w:rsidRPr="0046639A">
        <w:t>PREOPERATIV PATIENTVÅRD</w:t>
      </w:r>
    </w:p>
    <w:p w14:paraId="0DDDC682" w14:textId="77777777" w:rsidR="005C1DCF" w:rsidRPr="0046639A" w:rsidRDefault="005C1DCF" w:rsidP="009967DC">
      <w:pPr>
        <w:pStyle w:val="Rubrik3"/>
        <w:ind w:left="0"/>
      </w:pPr>
      <w:r w:rsidRPr="0046639A">
        <w:t>Dokumentation</w:t>
      </w:r>
    </w:p>
    <w:p w14:paraId="1015204D" w14:textId="77777777" w:rsidR="005C1DCF" w:rsidRPr="008925A1" w:rsidRDefault="005C1DCF" w:rsidP="005C1DCF">
      <w:pPr>
        <w:pStyle w:val="Rubrik3"/>
        <w:ind w:left="0"/>
      </w:pPr>
      <w:r>
        <w:t>M</w:t>
      </w:r>
      <w:r w:rsidRPr="008925A1">
        <w:t>elior</w:t>
      </w:r>
    </w:p>
    <w:p w14:paraId="1584F0DC" w14:textId="77777777" w:rsidR="005C1DCF" w:rsidRPr="009967DC" w:rsidRDefault="005C1DCF" w:rsidP="005C1DCF">
      <w:pPr>
        <w:pStyle w:val="Liststycke"/>
        <w:numPr>
          <w:ilvl w:val="0"/>
          <w:numId w:val="22"/>
        </w:numPr>
        <w:spacing w:line="288" w:lineRule="auto"/>
        <w:rPr>
          <w:sz w:val="26"/>
          <w:szCs w:val="26"/>
        </w:rPr>
      </w:pPr>
      <w:r w:rsidRPr="009967DC">
        <w:rPr>
          <w:sz w:val="26"/>
          <w:szCs w:val="26"/>
        </w:rPr>
        <w:t>Under Planering - Aktuellt dokumenteras från vilket datum samt klockslag patienten fastar samt eventuell annan information som är av vikt inför operationen så som operationsdatum och tid.</w:t>
      </w:r>
    </w:p>
    <w:p w14:paraId="2818D4F5" w14:textId="77777777" w:rsidR="005C1DCF" w:rsidRPr="009967DC" w:rsidRDefault="005C1DCF" w:rsidP="005C1DCF">
      <w:pPr>
        <w:pStyle w:val="Liststycke"/>
        <w:numPr>
          <w:ilvl w:val="0"/>
          <w:numId w:val="22"/>
        </w:numPr>
        <w:spacing w:line="288" w:lineRule="auto"/>
        <w:rPr>
          <w:sz w:val="26"/>
          <w:szCs w:val="26"/>
        </w:rPr>
      </w:pPr>
      <w:r w:rsidRPr="009967DC">
        <w:rPr>
          <w:sz w:val="26"/>
          <w:szCs w:val="26"/>
        </w:rPr>
        <w:t xml:space="preserve">Under Planering – Operation anges datum för planerad operation. Till exempel: </w:t>
      </w:r>
      <w:proofErr w:type="spellStart"/>
      <w:r w:rsidRPr="009967DC">
        <w:rPr>
          <w:sz w:val="26"/>
          <w:szCs w:val="26"/>
        </w:rPr>
        <w:t>op</w:t>
      </w:r>
      <w:proofErr w:type="spellEnd"/>
      <w:r w:rsidRPr="009967DC">
        <w:rPr>
          <w:sz w:val="26"/>
          <w:szCs w:val="26"/>
        </w:rPr>
        <w:t xml:space="preserve"> </w:t>
      </w:r>
      <w:proofErr w:type="spellStart"/>
      <w:r w:rsidRPr="009967DC">
        <w:rPr>
          <w:sz w:val="26"/>
          <w:szCs w:val="26"/>
        </w:rPr>
        <w:t>vä</w:t>
      </w:r>
      <w:proofErr w:type="spellEnd"/>
      <w:r w:rsidRPr="009967DC">
        <w:rPr>
          <w:sz w:val="26"/>
          <w:szCs w:val="26"/>
        </w:rPr>
        <w:t xml:space="preserve"> fotled 1/10</w:t>
      </w:r>
    </w:p>
    <w:p w14:paraId="5BAE74D9" w14:textId="77777777" w:rsidR="005C1DCF" w:rsidRPr="008925A1" w:rsidRDefault="005C1DCF" w:rsidP="005C1DCF">
      <w:pPr>
        <w:pStyle w:val="Rubrik3"/>
        <w:ind w:left="0"/>
      </w:pPr>
      <w:r>
        <w:lastRenderedPageBreak/>
        <w:t xml:space="preserve"> </w:t>
      </w:r>
      <w:proofErr w:type="spellStart"/>
      <w:r w:rsidRPr="008925A1">
        <w:t>Orbit</w:t>
      </w:r>
      <w:proofErr w:type="spellEnd"/>
    </w:p>
    <w:p w14:paraId="4EC58B5D" w14:textId="77777777" w:rsidR="005C1DCF" w:rsidRPr="005C38B1" w:rsidRDefault="005C1DCF" w:rsidP="005C1DCF">
      <w:pPr>
        <w:pStyle w:val="Liststycke"/>
        <w:numPr>
          <w:ilvl w:val="0"/>
          <w:numId w:val="22"/>
        </w:numPr>
        <w:spacing w:line="288" w:lineRule="auto"/>
        <w:rPr>
          <w:sz w:val="26"/>
          <w:szCs w:val="26"/>
        </w:rPr>
      </w:pPr>
      <w:r w:rsidRPr="005C38B1">
        <w:rPr>
          <w:sz w:val="26"/>
          <w:szCs w:val="26"/>
        </w:rPr>
        <w:t xml:space="preserve">Operatör </w:t>
      </w:r>
      <w:proofErr w:type="spellStart"/>
      <w:r w:rsidRPr="005C38B1">
        <w:rPr>
          <w:sz w:val="26"/>
          <w:szCs w:val="26"/>
        </w:rPr>
        <w:t>operationsanmäler</w:t>
      </w:r>
      <w:proofErr w:type="spellEnd"/>
      <w:r w:rsidRPr="005C38B1">
        <w:rPr>
          <w:sz w:val="26"/>
          <w:szCs w:val="26"/>
        </w:rPr>
        <w:t xml:space="preserve"> patient i </w:t>
      </w:r>
      <w:proofErr w:type="spellStart"/>
      <w:r w:rsidRPr="005C38B1">
        <w:rPr>
          <w:sz w:val="26"/>
          <w:szCs w:val="26"/>
        </w:rPr>
        <w:t>Orbit</w:t>
      </w:r>
      <w:proofErr w:type="spellEnd"/>
    </w:p>
    <w:p w14:paraId="0B804328" w14:textId="77777777" w:rsidR="005C1DCF" w:rsidRPr="005C38B1" w:rsidRDefault="005C1DCF" w:rsidP="005C1DCF">
      <w:pPr>
        <w:pStyle w:val="Liststycke"/>
        <w:numPr>
          <w:ilvl w:val="0"/>
          <w:numId w:val="22"/>
        </w:numPr>
        <w:spacing w:line="288" w:lineRule="auto"/>
        <w:rPr>
          <w:sz w:val="26"/>
          <w:szCs w:val="26"/>
        </w:rPr>
      </w:pPr>
      <w:r w:rsidRPr="005C38B1">
        <w:rPr>
          <w:sz w:val="26"/>
          <w:szCs w:val="26"/>
        </w:rPr>
        <w:t xml:space="preserve">Narkosläkaren gör en narkosbedömning och registrerar ordinationerna i </w:t>
      </w:r>
      <w:proofErr w:type="spellStart"/>
      <w:r w:rsidRPr="005C38B1">
        <w:rPr>
          <w:sz w:val="26"/>
          <w:szCs w:val="26"/>
        </w:rPr>
        <w:t>Orbit</w:t>
      </w:r>
      <w:proofErr w:type="spellEnd"/>
      <w:r w:rsidRPr="005C38B1">
        <w:rPr>
          <w:sz w:val="26"/>
          <w:szCs w:val="26"/>
        </w:rPr>
        <w:t>. Narkosläkaren ansvarar för att rutan anestesibedömning blir grön. Är inte rutan grön, måste sjuksköterskan kontrollera vad narkosläkaren saknar inför operation</w:t>
      </w:r>
    </w:p>
    <w:p w14:paraId="529D1D3D" w14:textId="77777777" w:rsidR="005C1DCF" w:rsidRPr="005C38B1" w:rsidRDefault="005C1DCF" w:rsidP="005C1DCF">
      <w:pPr>
        <w:pStyle w:val="Liststycke"/>
        <w:numPr>
          <w:ilvl w:val="0"/>
          <w:numId w:val="22"/>
        </w:numPr>
        <w:spacing w:line="288" w:lineRule="auto"/>
        <w:rPr>
          <w:sz w:val="26"/>
          <w:szCs w:val="26"/>
        </w:rPr>
      </w:pPr>
      <w:r w:rsidRPr="005C38B1">
        <w:rPr>
          <w:sz w:val="26"/>
          <w:szCs w:val="26"/>
        </w:rPr>
        <w:t xml:space="preserve">Sjuksköterskan ansvarar för att ordinationer i </w:t>
      </w:r>
      <w:proofErr w:type="spellStart"/>
      <w:r w:rsidRPr="005C38B1">
        <w:rPr>
          <w:sz w:val="26"/>
          <w:szCs w:val="26"/>
        </w:rPr>
        <w:t>Orbit</w:t>
      </w:r>
      <w:proofErr w:type="spellEnd"/>
      <w:r w:rsidRPr="005C38B1">
        <w:rPr>
          <w:sz w:val="26"/>
          <w:szCs w:val="26"/>
        </w:rPr>
        <w:t xml:space="preserve"> under vårdavdelning blir utförda. Till exempel: nya prover på operationsdagens morgon eller nytt EKG inför operation.</w:t>
      </w:r>
    </w:p>
    <w:p w14:paraId="7077807A" w14:textId="77777777" w:rsidR="005C1DCF" w:rsidRPr="005C38B1" w:rsidRDefault="005C1DCF" w:rsidP="005C1DCF">
      <w:pPr>
        <w:pStyle w:val="Liststycke"/>
        <w:numPr>
          <w:ilvl w:val="0"/>
          <w:numId w:val="22"/>
        </w:numPr>
        <w:spacing w:line="288" w:lineRule="auto"/>
        <w:rPr>
          <w:sz w:val="26"/>
          <w:szCs w:val="26"/>
        </w:rPr>
      </w:pPr>
      <w:r w:rsidRPr="005C38B1">
        <w:rPr>
          <w:sz w:val="26"/>
          <w:szCs w:val="26"/>
        </w:rPr>
        <w:t>Under rubrik – vårdavdelning – preoperativa läkemedel, finns ordinationer om vilka morgonmediciner, eventuellt dropp/insulindropp samt vilken premedicinering patienten är ordinerad. I de fall patienten inte har fått operationstid tidigt på morgonen och i läkemedelsmodulen är insatt på smärtlindring (</w:t>
      </w:r>
      <w:proofErr w:type="gramStart"/>
      <w:r w:rsidRPr="005C38B1">
        <w:rPr>
          <w:sz w:val="26"/>
          <w:szCs w:val="26"/>
        </w:rPr>
        <w:t>t.ex.</w:t>
      </w:r>
      <w:proofErr w:type="gramEnd"/>
      <w:r w:rsidRPr="005C38B1">
        <w:rPr>
          <w:sz w:val="26"/>
          <w:szCs w:val="26"/>
        </w:rPr>
        <w:t xml:space="preserve">, </w:t>
      </w:r>
      <w:proofErr w:type="spellStart"/>
      <w:r w:rsidRPr="005C38B1">
        <w:rPr>
          <w:sz w:val="26"/>
          <w:szCs w:val="26"/>
        </w:rPr>
        <w:t>OxyContin</w:t>
      </w:r>
      <w:proofErr w:type="spellEnd"/>
      <w:r w:rsidRPr="005C38B1">
        <w:rPr>
          <w:sz w:val="26"/>
          <w:szCs w:val="26"/>
        </w:rPr>
        <w:t>, Alvedon), så skall detta ges efter ordination utan att ringa till narkosläkare. Det läkemedel som inte skall ges är NSAID preparat.</w:t>
      </w:r>
    </w:p>
    <w:p w14:paraId="3388C7ED" w14:textId="61D8EEDF" w:rsidR="005C1DCF" w:rsidRPr="005C38B1" w:rsidRDefault="005C1DCF" w:rsidP="005C1DCF">
      <w:pPr>
        <w:pStyle w:val="Liststycke"/>
        <w:numPr>
          <w:ilvl w:val="0"/>
          <w:numId w:val="22"/>
        </w:numPr>
        <w:spacing w:line="288" w:lineRule="auto"/>
        <w:rPr>
          <w:sz w:val="26"/>
          <w:szCs w:val="26"/>
        </w:rPr>
      </w:pPr>
      <w:r w:rsidRPr="005C38B1">
        <w:rPr>
          <w:sz w:val="26"/>
          <w:szCs w:val="26"/>
        </w:rPr>
        <w:t xml:space="preserve">Sjuksköterskan ansvarar för att checklistan i </w:t>
      </w:r>
      <w:proofErr w:type="spellStart"/>
      <w:r w:rsidRPr="005C38B1">
        <w:rPr>
          <w:sz w:val="26"/>
          <w:szCs w:val="26"/>
        </w:rPr>
        <w:t>Orbit</w:t>
      </w:r>
      <w:proofErr w:type="spellEnd"/>
      <w:r w:rsidRPr="005C38B1">
        <w:rPr>
          <w:sz w:val="26"/>
          <w:szCs w:val="26"/>
        </w:rPr>
        <w:t xml:space="preserve"> är ifylld och signerad och klicka i klar så att vårdavdelningens flik blir grön</w:t>
      </w:r>
      <w:r w:rsidR="009967DC" w:rsidRPr="005C38B1">
        <w:rPr>
          <w:sz w:val="26"/>
          <w:szCs w:val="26"/>
        </w:rPr>
        <w:t>.</w:t>
      </w:r>
    </w:p>
    <w:p w14:paraId="216A8F77" w14:textId="77777777" w:rsidR="005C1DCF" w:rsidRPr="008925A1" w:rsidRDefault="005C1DCF" w:rsidP="005C1DCF">
      <w:pPr>
        <w:ind w:left="0"/>
      </w:pPr>
    </w:p>
    <w:p w14:paraId="100E7CD5" w14:textId="77777777" w:rsidR="005C1DCF" w:rsidRPr="0046639A" w:rsidRDefault="005C1DCF" w:rsidP="0046639A">
      <w:pPr>
        <w:pStyle w:val="Rubrik3"/>
      </w:pPr>
      <w:proofErr w:type="spellStart"/>
      <w:r w:rsidRPr="0046639A">
        <w:t>Preoperatiova</w:t>
      </w:r>
      <w:proofErr w:type="spellEnd"/>
      <w:r w:rsidRPr="0046639A">
        <w:t xml:space="preserve"> prover </w:t>
      </w:r>
    </w:p>
    <w:p w14:paraId="16D7BE7D" w14:textId="77777777" w:rsidR="005C1DCF" w:rsidRPr="005C38B1" w:rsidRDefault="005C1DCF" w:rsidP="005C1DCF">
      <w:pPr>
        <w:pStyle w:val="Liststycke"/>
        <w:numPr>
          <w:ilvl w:val="0"/>
          <w:numId w:val="22"/>
        </w:numPr>
        <w:spacing w:line="288" w:lineRule="auto"/>
        <w:ind w:right="-284"/>
      </w:pPr>
      <w:r w:rsidRPr="005C38B1">
        <w:t xml:space="preserve">När patienten kommer till avdelningen kontrolleras vilka prover som är tagna. Prover som skall vara tagna på akuten är </w:t>
      </w:r>
      <w:r w:rsidRPr="005C38B1">
        <w:rPr>
          <w:b/>
          <w:bCs/>
        </w:rPr>
        <w:t>akut ort</w:t>
      </w:r>
      <w:r w:rsidRPr="005C38B1">
        <w:t xml:space="preserve"> prover och innehåller Hb, LPK, TPK, CRP, Na, K, </w:t>
      </w:r>
      <w:proofErr w:type="spellStart"/>
      <w:r w:rsidRPr="005C38B1">
        <w:t>Krea</w:t>
      </w:r>
      <w:proofErr w:type="spellEnd"/>
      <w:r w:rsidRPr="005C38B1">
        <w:t xml:space="preserve"> och där det behövs tillägg PK, APTT och </w:t>
      </w:r>
      <w:proofErr w:type="spellStart"/>
      <w:r w:rsidRPr="005C38B1">
        <w:t>gluk</w:t>
      </w:r>
      <w:proofErr w:type="spellEnd"/>
      <w:r w:rsidRPr="005C38B1">
        <w:t xml:space="preserve">. Samt vid </w:t>
      </w:r>
      <w:proofErr w:type="spellStart"/>
      <w:r w:rsidRPr="005C38B1">
        <w:t>hep</w:t>
      </w:r>
      <w:proofErr w:type="spellEnd"/>
      <w:r w:rsidRPr="005C38B1">
        <w:t xml:space="preserve"> C även leverstatus och PK, APTT. Om patienten är narkosbedömd i Orbit5 kontrollerats om ytterligare prover/ utredningar är ordinerade före operation. </w:t>
      </w:r>
    </w:p>
    <w:p w14:paraId="6DB38358" w14:textId="77777777" w:rsidR="005C1DCF" w:rsidRPr="005C38B1" w:rsidRDefault="005C1DCF" w:rsidP="005C1DCF">
      <w:pPr>
        <w:pStyle w:val="Liststycke"/>
        <w:numPr>
          <w:ilvl w:val="0"/>
          <w:numId w:val="22"/>
        </w:numPr>
        <w:spacing w:line="288" w:lineRule="auto"/>
        <w:ind w:right="-284"/>
        <w:rPr>
          <w:rFonts w:cstheme="majorHAnsi"/>
        </w:rPr>
      </w:pPr>
      <w:r w:rsidRPr="005C38B1">
        <w:t xml:space="preserve">Kontrollera provsvar i Melior, är något rödmarkerade ring ortoped </w:t>
      </w:r>
    </w:p>
    <w:p w14:paraId="1AC2C12E" w14:textId="77777777" w:rsidR="005C1DCF" w:rsidRPr="005C38B1" w:rsidRDefault="005C1DCF" w:rsidP="005C1DCF">
      <w:pPr>
        <w:pStyle w:val="Liststycke"/>
        <w:numPr>
          <w:ilvl w:val="0"/>
          <w:numId w:val="22"/>
        </w:numPr>
        <w:spacing w:line="288" w:lineRule="auto"/>
        <w:ind w:right="-284"/>
        <w:rPr>
          <w:rFonts w:cstheme="majorHAnsi"/>
        </w:rPr>
      </w:pPr>
      <w:r w:rsidRPr="005C38B1">
        <w:t xml:space="preserve">Ta reda på vilka prover som behövs för din patentet och dess operation, </w:t>
      </w:r>
      <w:hyperlink r:id="rId11" w:history="1">
        <w:proofErr w:type="spellStart"/>
        <w:r w:rsidRPr="005C38B1">
          <w:rPr>
            <w:rStyle w:val="Hyperlnk"/>
            <w:rFonts w:eastAsiaTheme="majorEastAsia"/>
          </w:rPr>
          <w:t>Perioperativ</w:t>
        </w:r>
        <w:proofErr w:type="spellEnd"/>
        <w:r w:rsidRPr="005C38B1">
          <w:rPr>
            <w:rStyle w:val="Hyperlnk"/>
            <w:rFonts w:eastAsiaTheme="majorEastAsia"/>
          </w:rPr>
          <w:t xml:space="preserve"> vård, riktlinjer</w:t>
        </w:r>
      </w:hyperlink>
      <w:r w:rsidRPr="005C38B1">
        <w:t xml:space="preserve">, </w:t>
      </w:r>
      <w:hyperlink r:id="rId12" w:history="1">
        <w:r w:rsidRPr="005C38B1">
          <w:rPr>
            <w:rStyle w:val="Hyperlnk"/>
            <w:rFonts w:eastAsiaTheme="majorEastAsia"/>
          </w:rPr>
          <w:t>Provtagning inför dagkirurgisk operation på ortopedpatienter</w:t>
        </w:r>
      </w:hyperlink>
    </w:p>
    <w:p w14:paraId="3C79BF14" w14:textId="77777777" w:rsidR="005C1DCF" w:rsidRPr="005C38B1" w:rsidRDefault="005C1DCF" w:rsidP="005C1DCF">
      <w:pPr>
        <w:pStyle w:val="Liststycke"/>
        <w:numPr>
          <w:ilvl w:val="0"/>
          <w:numId w:val="22"/>
        </w:numPr>
        <w:spacing w:line="288" w:lineRule="auto"/>
        <w:ind w:right="-284"/>
        <w:rPr>
          <w:rFonts w:cstheme="majorHAnsi"/>
        </w:rPr>
      </w:pPr>
      <w:r w:rsidRPr="005C38B1">
        <w:t xml:space="preserve">På patient med </w:t>
      </w:r>
      <w:proofErr w:type="spellStart"/>
      <w:r w:rsidRPr="005C38B1">
        <w:t>femur</w:t>
      </w:r>
      <w:proofErr w:type="spellEnd"/>
      <w:r w:rsidRPr="005C38B1">
        <w:t>/höftfraktur som inte blivit opererad dag 1 tas dagliga venösa Hb kontroller, se även om kompletteringar behövs från narkosläkare i orbit5</w:t>
      </w:r>
    </w:p>
    <w:p w14:paraId="25A4330A" w14:textId="77777777" w:rsidR="005C1DCF" w:rsidRPr="005C38B1" w:rsidRDefault="005C1DCF" w:rsidP="005C1DCF">
      <w:pPr>
        <w:pStyle w:val="Liststycke"/>
        <w:numPr>
          <w:ilvl w:val="0"/>
          <w:numId w:val="22"/>
        </w:numPr>
        <w:spacing w:line="288" w:lineRule="auto"/>
        <w:ind w:right="-284"/>
        <w:rPr>
          <w:rFonts w:cstheme="majorHAnsi"/>
        </w:rPr>
      </w:pPr>
      <w:r w:rsidRPr="005C38B1">
        <w:t xml:space="preserve">Blodgruppering skall finnas inför följande operationer: </w:t>
      </w:r>
    </w:p>
    <w:p w14:paraId="2746D921"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 </w:t>
      </w:r>
      <w:proofErr w:type="spellStart"/>
      <w:r w:rsidRPr="005C38B1">
        <w:t>Femurfraktur</w:t>
      </w:r>
      <w:proofErr w:type="spellEnd"/>
      <w:r w:rsidRPr="005C38B1">
        <w:t xml:space="preserve"> märgspik/platta/</w:t>
      </w:r>
      <w:proofErr w:type="spellStart"/>
      <w:r w:rsidRPr="005C38B1">
        <w:t>externfixation</w:t>
      </w:r>
      <w:proofErr w:type="spellEnd"/>
      <w:r w:rsidRPr="005C38B1">
        <w:t xml:space="preserve"> </w:t>
      </w:r>
    </w:p>
    <w:p w14:paraId="6404A04D"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 underbensfraktur </w:t>
      </w:r>
    </w:p>
    <w:p w14:paraId="20869798"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höftfraktur  </w:t>
      </w:r>
    </w:p>
    <w:p w14:paraId="66727217" w14:textId="77777777" w:rsidR="005C1DCF" w:rsidRPr="005C38B1" w:rsidRDefault="005C1DCF" w:rsidP="005C1DCF">
      <w:pPr>
        <w:pStyle w:val="Liststycke"/>
        <w:numPr>
          <w:ilvl w:val="0"/>
          <w:numId w:val="23"/>
        </w:numPr>
        <w:spacing w:line="288" w:lineRule="auto"/>
        <w:ind w:right="-284"/>
        <w:rPr>
          <w:rFonts w:cstheme="majorHAnsi"/>
        </w:rPr>
      </w:pPr>
      <w:proofErr w:type="spellStart"/>
      <w:r w:rsidRPr="005C38B1">
        <w:lastRenderedPageBreak/>
        <w:t>humerusfraktur</w:t>
      </w:r>
      <w:proofErr w:type="spellEnd"/>
      <w:r w:rsidRPr="005C38B1">
        <w:t xml:space="preserve"> </w:t>
      </w:r>
    </w:p>
    <w:p w14:paraId="4F8FCE52"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ryggoperation </w:t>
      </w:r>
    </w:p>
    <w:p w14:paraId="5AEB0431"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lårbens/underbensamputation </w:t>
      </w:r>
    </w:p>
    <w:p w14:paraId="050CB4EE"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bäckenfraktur  </w:t>
      </w:r>
    </w:p>
    <w:p w14:paraId="5385BBDE" w14:textId="77777777" w:rsidR="005C1DCF" w:rsidRPr="005C38B1" w:rsidRDefault="005C1DCF" w:rsidP="005C1DCF">
      <w:pPr>
        <w:pStyle w:val="Liststycke"/>
        <w:numPr>
          <w:ilvl w:val="0"/>
          <w:numId w:val="23"/>
        </w:numPr>
        <w:spacing w:line="288" w:lineRule="auto"/>
        <w:ind w:right="-284"/>
        <w:rPr>
          <w:rFonts w:cstheme="majorHAnsi"/>
        </w:rPr>
      </w:pPr>
      <w:proofErr w:type="spellStart"/>
      <w:r w:rsidRPr="005C38B1">
        <w:t>Girdlestone</w:t>
      </w:r>
      <w:proofErr w:type="spellEnd"/>
      <w:r w:rsidRPr="005C38B1">
        <w:t xml:space="preserve">  </w:t>
      </w:r>
    </w:p>
    <w:p w14:paraId="4C851056"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höft/knä/axelprotesextraktion  </w:t>
      </w:r>
    </w:p>
    <w:p w14:paraId="27D0812B"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knäfraktur (ej </w:t>
      </w:r>
      <w:proofErr w:type="spellStart"/>
      <w:r w:rsidRPr="005C38B1">
        <w:t>patellarfraktur</w:t>
      </w:r>
      <w:proofErr w:type="spellEnd"/>
      <w:r w:rsidRPr="005C38B1">
        <w:t xml:space="preserve">)  </w:t>
      </w:r>
    </w:p>
    <w:p w14:paraId="04F824DE"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protesinfektioner  </w:t>
      </w:r>
    </w:p>
    <w:p w14:paraId="3EAB0EBF" w14:textId="77777777" w:rsidR="005C1DCF" w:rsidRPr="005C38B1" w:rsidRDefault="005C1DCF" w:rsidP="005C1DCF">
      <w:pPr>
        <w:pStyle w:val="Liststycke"/>
        <w:numPr>
          <w:ilvl w:val="0"/>
          <w:numId w:val="23"/>
        </w:numPr>
        <w:spacing w:line="288" w:lineRule="auto"/>
        <w:ind w:right="-284"/>
        <w:rPr>
          <w:rFonts w:cstheme="majorHAnsi"/>
        </w:rPr>
      </w:pPr>
      <w:proofErr w:type="spellStart"/>
      <w:r w:rsidRPr="005C38B1">
        <w:t>klavikelfraktur</w:t>
      </w:r>
      <w:proofErr w:type="spellEnd"/>
    </w:p>
    <w:p w14:paraId="436194C5" w14:textId="77777777" w:rsidR="005C1DCF" w:rsidRPr="005C38B1" w:rsidRDefault="005C1DCF" w:rsidP="005C1DCF">
      <w:pPr>
        <w:pStyle w:val="Liststycke"/>
        <w:numPr>
          <w:ilvl w:val="0"/>
          <w:numId w:val="22"/>
        </w:numPr>
        <w:spacing w:line="288" w:lineRule="auto"/>
        <w:ind w:right="-284"/>
        <w:rPr>
          <w:rFonts w:cstheme="majorHAnsi"/>
        </w:rPr>
      </w:pPr>
      <w:proofErr w:type="spellStart"/>
      <w:r w:rsidRPr="005C38B1">
        <w:t>Bastest</w:t>
      </w:r>
      <w:proofErr w:type="spellEnd"/>
      <w:r w:rsidRPr="005C38B1">
        <w:t xml:space="preserve"> skall finnas inför följande operationer: </w:t>
      </w:r>
    </w:p>
    <w:p w14:paraId="11952C2D"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 </w:t>
      </w:r>
      <w:proofErr w:type="spellStart"/>
      <w:r w:rsidRPr="005C38B1">
        <w:t>femurfraktur</w:t>
      </w:r>
      <w:proofErr w:type="spellEnd"/>
      <w:r w:rsidRPr="005C38B1">
        <w:t xml:space="preserve"> – märgspik/platta/</w:t>
      </w:r>
      <w:proofErr w:type="spellStart"/>
      <w:r w:rsidRPr="005C38B1">
        <w:t>externfixation</w:t>
      </w:r>
      <w:proofErr w:type="spellEnd"/>
      <w:r w:rsidRPr="005C38B1">
        <w:t xml:space="preserve"> </w:t>
      </w:r>
    </w:p>
    <w:p w14:paraId="22CC6F53"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 höftfraktur </w:t>
      </w:r>
    </w:p>
    <w:p w14:paraId="17D786BE"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 </w:t>
      </w:r>
      <w:proofErr w:type="spellStart"/>
      <w:r w:rsidRPr="005C38B1">
        <w:t>humerusfraktur</w:t>
      </w:r>
      <w:proofErr w:type="spellEnd"/>
      <w:r w:rsidRPr="005C38B1">
        <w:t xml:space="preserve">  </w:t>
      </w:r>
    </w:p>
    <w:p w14:paraId="4258D45B"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underbensfrakturer  </w:t>
      </w:r>
    </w:p>
    <w:p w14:paraId="64D77CC6"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ryggoperation  </w:t>
      </w:r>
    </w:p>
    <w:p w14:paraId="39DAB057"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lårbens/underbensamputation  </w:t>
      </w:r>
    </w:p>
    <w:p w14:paraId="15ABCF7A"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bäckenfraktur  </w:t>
      </w:r>
    </w:p>
    <w:p w14:paraId="7B4334F0" w14:textId="77777777" w:rsidR="005C1DCF" w:rsidRPr="005C38B1" w:rsidRDefault="005C1DCF" w:rsidP="005C1DCF">
      <w:pPr>
        <w:pStyle w:val="Liststycke"/>
        <w:numPr>
          <w:ilvl w:val="0"/>
          <w:numId w:val="23"/>
        </w:numPr>
        <w:spacing w:line="288" w:lineRule="auto"/>
        <w:ind w:right="-284"/>
        <w:rPr>
          <w:rFonts w:cstheme="majorHAnsi"/>
        </w:rPr>
      </w:pPr>
      <w:proofErr w:type="spellStart"/>
      <w:r w:rsidRPr="005C38B1">
        <w:t>girdlestone</w:t>
      </w:r>
      <w:proofErr w:type="spellEnd"/>
      <w:r w:rsidRPr="005C38B1">
        <w:t xml:space="preserve">  </w:t>
      </w:r>
    </w:p>
    <w:p w14:paraId="5C52CF2D"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höft/knä/axelprotesextraktion </w:t>
      </w:r>
    </w:p>
    <w:p w14:paraId="6FE2D214" w14:textId="77777777" w:rsidR="005C1DCF" w:rsidRPr="005C38B1" w:rsidRDefault="005C1DCF" w:rsidP="005C1DCF">
      <w:pPr>
        <w:pStyle w:val="Liststycke"/>
        <w:numPr>
          <w:ilvl w:val="0"/>
          <w:numId w:val="23"/>
        </w:numPr>
        <w:spacing w:line="288" w:lineRule="auto"/>
        <w:ind w:right="-284"/>
        <w:rPr>
          <w:rFonts w:cstheme="majorHAnsi"/>
        </w:rPr>
      </w:pPr>
      <w:r w:rsidRPr="005C38B1">
        <w:t xml:space="preserve">knäfraktur (ej </w:t>
      </w:r>
      <w:proofErr w:type="spellStart"/>
      <w:r w:rsidRPr="005C38B1">
        <w:t>patellarfraktur</w:t>
      </w:r>
      <w:proofErr w:type="spellEnd"/>
      <w:r w:rsidRPr="005C38B1">
        <w:t xml:space="preserve">)  </w:t>
      </w:r>
    </w:p>
    <w:p w14:paraId="6BA23636" w14:textId="77777777" w:rsidR="005C1DCF" w:rsidRPr="005C38B1" w:rsidRDefault="005C1DCF" w:rsidP="005C1DCF">
      <w:pPr>
        <w:pStyle w:val="Liststycke"/>
        <w:numPr>
          <w:ilvl w:val="0"/>
          <w:numId w:val="23"/>
        </w:numPr>
        <w:spacing w:line="288" w:lineRule="auto"/>
        <w:ind w:right="-284"/>
        <w:rPr>
          <w:rFonts w:cstheme="majorHAnsi"/>
        </w:rPr>
      </w:pPr>
      <w:r w:rsidRPr="005C38B1">
        <w:t>protesinfektioner</w:t>
      </w:r>
    </w:p>
    <w:p w14:paraId="490693A7" w14:textId="77777777" w:rsidR="005C1DCF" w:rsidRDefault="005C1DCF" w:rsidP="005C1DCF">
      <w:pPr>
        <w:pStyle w:val="Rubrik3"/>
        <w:ind w:left="0"/>
      </w:pPr>
    </w:p>
    <w:p w14:paraId="1C5B4603" w14:textId="77777777" w:rsidR="005C1DCF" w:rsidRPr="0046639A" w:rsidRDefault="005C1DCF" w:rsidP="0046639A">
      <w:pPr>
        <w:pStyle w:val="Rubrik3"/>
      </w:pPr>
      <w:r w:rsidRPr="0046639A">
        <w:t>Hygien</w:t>
      </w:r>
    </w:p>
    <w:p w14:paraId="74999A7B" w14:textId="77777777" w:rsidR="005C1DCF" w:rsidRPr="005C38B1" w:rsidRDefault="005C1DCF" w:rsidP="005C1DCF">
      <w:pPr>
        <w:pStyle w:val="Liststycke"/>
        <w:numPr>
          <w:ilvl w:val="0"/>
          <w:numId w:val="22"/>
        </w:numPr>
        <w:spacing w:line="288" w:lineRule="auto"/>
      </w:pPr>
      <w:r w:rsidRPr="005C38B1">
        <w:t xml:space="preserve">Patient som bedöms vara synligt smutsig ska duscha med rengörande tvål innan operation och läggas i ren bäddad säng, detta gäller alla frakturer. </w:t>
      </w:r>
    </w:p>
    <w:p w14:paraId="43C86622" w14:textId="77777777" w:rsidR="005C1DCF" w:rsidRPr="005C38B1" w:rsidRDefault="005C1DCF" w:rsidP="005C1DCF">
      <w:pPr>
        <w:pStyle w:val="Liststycke"/>
        <w:numPr>
          <w:ilvl w:val="0"/>
          <w:numId w:val="22"/>
        </w:numPr>
        <w:spacing w:line="288" w:lineRule="auto"/>
      </w:pPr>
      <w:r w:rsidRPr="005C38B1">
        <w:t xml:space="preserve">Patienter som ska amputeras eller opereras på annat sjukhus ska </w:t>
      </w:r>
      <w:proofErr w:type="spellStart"/>
      <w:r w:rsidRPr="005C38B1">
        <w:t>hibiskrubbas</w:t>
      </w:r>
      <w:proofErr w:type="spellEnd"/>
      <w:r w:rsidRPr="005C38B1">
        <w:t xml:space="preserve"> enligt rutin </w:t>
      </w:r>
      <w:hyperlink r:id="rId13" w:history="1">
        <w:r w:rsidRPr="005C38B1">
          <w:rPr>
            <w:rStyle w:val="Hyperlnk"/>
            <w:rFonts w:eastAsiaTheme="majorEastAsia"/>
          </w:rPr>
          <w:t>Preoperativ helkroppsdesinfektion - vårdhygieniska aspekter</w:t>
        </w:r>
      </w:hyperlink>
    </w:p>
    <w:p w14:paraId="7A02ED28" w14:textId="77777777" w:rsidR="005C1DCF" w:rsidRPr="005C38B1" w:rsidRDefault="005C1DCF" w:rsidP="005C1DCF">
      <w:pPr>
        <w:pStyle w:val="Liststycke"/>
        <w:numPr>
          <w:ilvl w:val="0"/>
          <w:numId w:val="22"/>
        </w:numPr>
        <w:spacing w:line="288" w:lineRule="auto"/>
      </w:pPr>
      <w:r w:rsidRPr="005C38B1">
        <w:t xml:space="preserve">Eventuellt nagellack och smycken ska tas bort. </w:t>
      </w:r>
    </w:p>
    <w:p w14:paraId="5D510A52" w14:textId="77777777" w:rsidR="005C1DCF" w:rsidRPr="005C38B1" w:rsidRDefault="005C1DCF" w:rsidP="005C1DCF">
      <w:pPr>
        <w:pStyle w:val="Liststycke"/>
        <w:numPr>
          <w:ilvl w:val="0"/>
          <w:numId w:val="22"/>
        </w:numPr>
        <w:spacing w:line="288" w:lineRule="auto"/>
      </w:pPr>
      <w:r w:rsidRPr="005C38B1">
        <w:t>Patienten får ren ryggskjorta, operationsstrumpor och rena underkläder (ej underkläder vid operation av höftfraktur eller höftprotes).</w:t>
      </w:r>
    </w:p>
    <w:p w14:paraId="0905D01F" w14:textId="77777777" w:rsidR="005C1DCF" w:rsidRPr="00B2296C" w:rsidRDefault="005C1DCF" w:rsidP="005C1DCF">
      <w:pPr>
        <w:pStyle w:val="Liststycke"/>
        <w:numPr>
          <w:ilvl w:val="0"/>
          <w:numId w:val="22"/>
        </w:numPr>
        <w:spacing w:line="288" w:lineRule="auto"/>
        <w:rPr>
          <w:rFonts w:asciiTheme="majorHAnsi" w:hAnsiTheme="majorHAnsi"/>
          <w:sz w:val="2"/>
          <w:szCs w:val="2"/>
        </w:rPr>
      </w:pPr>
      <w:r>
        <w:rPr>
          <w:rFonts w:asciiTheme="majorHAnsi" w:hAnsiTheme="majorHAnsi"/>
          <w:sz w:val="2"/>
          <w:szCs w:val="2"/>
        </w:rPr>
        <w:t>3</w:t>
      </w:r>
    </w:p>
    <w:p w14:paraId="3F0DF10E" w14:textId="77777777" w:rsidR="005C1DCF" w:rsidRPr="0046639A" w:rsidRDefault="005C1DCF" w:rsidP="0046639A">
      <w:pPr>
        <w:pStyle w:val="Rubrik3"/>
      </w:pPr>
      <w:r w:rsidRPr="0046639A">
        <w:t>Kateter</w:t>
      </w:r>
    </w:p>
    <w:p w14:paraId="14E57DFB" w14:textId="77777777" w:rsidR="005C1DCF" w:rsidRPr="005C38B1" w:rsidRDefault="005C1DCF" w:rsidP="005C1DCF">
      <w:pPr>
        <w:pStyle w:val="Liststycke"/>
        <w:numPr>
          <w:ilvl w:val="0"/>
          <w:numId w:val="22"/>
        </w:numPr>
        <w:spacing w:line="288" w:lineRule="auto"/>
      </w:pPr>
      <w:r w:rsidRPr="005C38B1">
        <w:t>Inför vissa operationer krävs att patient har urinkateter (långa operationer och större blödningsrisk). Kateter ordineras av läkare</w:t>
      </w:r>
    </w:p>
    <w:p w14:paraId="431EBC22" w14:textId="77777777" w:rsidR="005C1DCF" w:rsidRPr="005C38B1" w:rsidRDefault="005C1DCF" w:rsidP="005C1DCF">
      <w:pPr>
        <w:pStyle w:val="Liststycke"/>
        <w:numPr>
          <w:ilvl w:val="0"/>
          <w:numId w:val="22"/>
        </w:numPr>
        <w:spacing w:line="288" w:lineRule="auto"/>
      </w:pPr>
      <w:r w:rsidRPr="005C38B1">
        <w:t xml:space="preserve">Diagnoser som ska erhålla urinkateter på vårdavdelning inför operation är:  </w:t>
      </w:r>
    </w:p>
    <w:p w14:paraId="0D2435CD" w14:textId="77777777" w:rsidR="005C1DCF" w:rsidRPr="005C38B1" w:rsidRDefault="005C1DCF" w:rsidP="005C1DCF">
      <w:pPr>
        <w:pStyle w:val="Liststycke"/>
        <w:numPr>
          <w:ilvl w:val="0"/>
          <w:numId w:val="23"/>
        </w:numPr>
        <w:spacing w:line="288" w:lineRule="auto"/>
      </w:pPr>
      <w:proofErr w:type="spellStart"/>
      <w:r w:rsidRPr="005C38B1">
        <w:t>femurfraktur</w:t>
      </w:r>
      <w:proofErr w:type="spellEnd"/>
      <w:r w:rsidRPr="005C38B1">
        <w:t xml:space="preserve"> </w:t>
      </w:r>
    </w:p>
    <w:p w14:paraId="4130BDF5" w14:textId="77777777" w:rsidR="005C1DCF" w:rsidRPr="005C38B1" w:rsidRDefault="005C1DCF" w:rsidP="005C1DCF">
      <w:pPr>
        <w:pStyle w:val="Liststycke"/>
        <w:numPr>
          <w:ilvl w:val="0"/>
          <w:numId w:val="23"/>
        </w:numPr>
        <w:spacing w:line="288" w:lineRule="auto"/>
      </w:pPr>
      <w:r w:rsidRPr="005C38B1">
        <w:t xml:space="preserve">höftfraktur </w:t>
      </w:r>
    </w:p>
    <w:p w14:paraId="05F43A99" w14:textId="77777777" w:rsidR="005C1DCF" w:rsidRPr="005C38B1" w:rsidRDefault="005C1DCF" w:rsidP="005C1DCF">
      <w:pPr>
        <w:pStyle w:val="Liststycke"/>
        <w:numPr>
          <w:ilvl w:val="0"/>
          <w:numId w:val="23"/>
        </w:numPr>
        <w:spacing w:line="288" w:lineRule="auto"/>
      </w:pPr>
      <w:r w:rsidRPr="005C38B1">
        <w:lastRenderedPageBreak/>
        <w:t>underben/lårbensamputation</w:t>
      </w:r>
    </w:p>
    <w:p w14:paraId="0578A3DA" w14:textId="77777777" w:rsidR="005C1DCF" w:rsidRPr="0046639A" w:rsidRDefault="005C1DCF" w:rsidP="0046639A">
      <w:pPr>
        <w:pStyle w:val="Rubrik3"/>
      </w:pPr>
      <w:r w:rsidRPr="0046639A">
        <w:t xml:space="preserve">Fasta </w:t>
      </w:r>
    </w:p>
    <w:p w14:paraId="00329261" w14:textId="77777777" w:rsidR="005C1DCF" w:rsidRPr="005C38B1" w:rsidRDefault="005C1DCF" w:rsidP="005C1DCF">
      <w:pPr>
        <w:pStyle w:val="Liststycke"/>
        <w:numPr>
          <w:ilvl w:val="0"/>
          <w:numId w:val="22"/>
        </w:numPr>
        <w:spacing w:line="288" w:lineRule="auto"/>
      </w:pPr>
      <w:r w:rsidRPr="005C38B1">
        <w:t xml:space="preserve">Patienten inleder sin fasta kl. 24:00 gällande fast föda. </w:t>
      </w:r>
    </w:p>
    <w:p w14:paraId="2F263ED9" w14:textId="77777777" w:rsidR="005C1DCF" w:rsidRPr="005C38B1" w:rsidRDefault="005C1DCF" w:rsidP="005C1DCF">
      <w:pPr>
        <w:pStyle w:val="Liststycke"/>
        <w:numPr>
          <w:ilvl w:val="0"/>
          <w:numId w:val="22"/>
        </w:numPr>
        <w:spacing w:line="288" w:lineRule="auto"/>
      </w:pPr>
      <w:r w:rsidRPr="005C38B1">
        <w:t>Dropp i form av Glukos 50 mg/ml med Na 40 och K 20 1000 ml intravenöst med en hastighet av cirka 100 ml/h, sätts på morgonen kl. 06:00 av natt-sjuksköterskan.</w:t>
      </w:r>
    </w:p>
    <w:p w14:paraId="6945D9BB" w14:textId="77777777" w:rsidR="005C1DCF" w:rsidRPr="005C38B1" w:rsidRDefault="005C1DCF" w:rsidP="005C1DCF">
      <w:pPr>
        <w:pStyle w:val="Liststycke"/>
        <w:numPr>
          <w:ilvl w:val="0"/>
          <w:numId w:val="22"/>
        </w:numPr>
        <w:spacing w:line="288" w:lineRule="auto"/>
      </w:pPr>
      <w:r w:rsidRPr="005C38B1">
        <w:t xml:space="preserve">På diabetiker tas p-glukos innan glukosdropp med tillsatser sätts och sedan följs p-glukos var 4:e timma. Ligger inte p-glukos stabilt eller extra insulin behöver ges, så tars p-glukos varannan timme om inte annan ordination ges. </w:t>
      </w:r>
    </w:p>
    <w:p w14:paraId="37BECD6D" w14:textId="77777777" w:rsidR="005C1DCF" w:rsidRPr="005C38B1" w:rsidRDefault="005C1DCF" w:rsidP="005C1DCF">
      <w:pPr>
        <w:pStyle w:val="Liststycke"/>
        <w:numPr>
          <w:ilvl w:val="0"/>
          <w:numId w:val="22"/>
        </w:numPr>
        <w:spacing w:line="288" w:lineRule="auto"/>
      </w:pPr>
      <w:r w:rsidRPr="005C38B1">
        <w:t>I samband med klartecken från operation för premedicinering ska dessutom en Ringer-Acetat 1000ml intravenöst ges med hastighet av ca 300ml/h, dock max 500ml totalt innan patient lämnas på operation.</w:t>
      </w:r>
    </w:p>
    <w:p w14:paraId="2DDB970E" w14:textId="77777777" w:rsidR="005C1DCF" w:rsidRPr="005C38B1" w:rsidRDefault="005C1DCF" w:rsidP="005C1DCF">
      <w:pPr>
        <w:pStyle w:val="Liststycke"/>
        <w:numPr>
          <w:ilvl w:val="0"/>
          <w:numId w:val="22"/>
        </w:numPr>
        <w:spacing w:line="288" w:lineRule="auto"/>
      </w:pPr>
      <w:r w:rsidRPr="005C38B1">
        <w:t>För att fastan skall bli så kort som möjligt skall preoperativ näringsdryck ges till alla (även diabetiker) på kvällen inför operation tillsammans med mat. Patienten ska också ha pre operativ näringsdryck på morgonen. Preoperativ näringsdryck (klar dryck) får ges fram till 2 timmar före operation och kan därmed även ges under natten till kl. 05 till patient nr 1.</w:t>
      </w:r>
    </w:p>
    <w:p w14:paraId="5C3EC05D" w14:textId="77777777" w:rsidR="005C1DCF" w:rsidRPr="0046639A" w:rsidRDefault="005C1DCF" w:rsidP="0046639A">
      <w:pPr>
        <w:pStyle w:val="Rubrik3"/>
      </w:pPr>
      <w:r w:rsidRPr="0046639A">
        <w:t xml:space="preserve">Läkemedel </w:t>
      </w:r>
    </w:p>
    <w:p w14:paraId="6E66862D" w14:textId="77777777" w:rsidR="005C1DCF" w:rsidRDefault="005C1DCF" w:rsidP="005C1DCF">
      <w:pPr>
        <w:pStyle w:val="Rubrik3"/>
        <w:ind w:left="0"/>
        <w:rPr>
          <w:rFonts w:asciiTheme="majorHAnsi" w:eastAsia="Times New Roman" w:hAnsiTheme="majorHAnsi" w:cstheme="majorHAnsi"/>
          <w:color w:val="auto"/>
          <w:sz w:val="26"/>
          <w:szCs w:val="26"/>
        </w:rPr>
      </w:pPr>
    </w:p>
    <w:p w14:paraId="6E3656BE" w14:textId="77777777" w:rsidR="005C1DCF" w:rsidRPr="005C38B1" w:rsidRDefault="005C1DCF" w:rsidP="005C1DCF">
      <w:pPr>
        <w:pStyle w:val="Brdtext2"/>
        <w:numPr>
          <w:ilvl w:val="0"/>
          <w:numId w:val="20"/>
        </w:numPr>
        <w:spacing w:after="0" w:line="240" w:lineRule="auto"/>
        <w:ind w:right="-284"/>
        <w:rPr>
          <w:rFonts w:cstheme="majorHAnsi"/>
        </w:rPr>
      </w:pPr>
      <w:r w:rsidRPr="005C38B1">
        <w:rPr>
          <w:rFonts w:cstheme="majorHAnsi"/>
        </w:rPr>
        <w:t xml:space="preserve">På operationsdagens morgon ges morgonmediciner enligt narkosläkarens ordination i </w:t>
      </w:r>
      <w:proofErr w:type="spellStart"/>
      <w:r w:rsidRPr="005C38B1">
        <w:rPr>
          <w:rFonts w:cstheme="majorHAnsi"/>
        </w:rPr>
        <w:t>Orbit</w:t>
      </w:r>
      <w:proofErr w:type="spellEnd"/>
      <w:r w:rsidRPr="005C38B1">
        <w:rPr>
          <w:rFonts w:cstheme="majorHAnsi"/>
        </w:rPr>
        <w:t xml:space="preserve">. </w:t>
      </w:r>
    </w:p>
    <w:p w14:paraId="35AAB487" w14:textId="77777777" w:rsidR="005C1DCF" w:rsidRPr="005C38B1" w:rsidRDefault="005C1DCF" w:rsidP="005C1DCF">
      <w:pPr>
        <w:pStyle w:val="Brdtext2"/>
        <w:numPr>
          <w:ilvl w:val="0"/>
          <w:numId w:val="20"/>
        </w:numPr>
        <w:spacing w:after="0" w:line="240" w:lineRule="auto"/>
        <w:ind w:right="-284"/>
        <w:rPr>
          <w:rFonts w:cstheme="majorHAnsi"/>
        </w:rPr>
      </w:pPr>
      <w:r w:rsidRPr="005C38B1">
        <w:rPr>
          <w:rFonts w:cstheme="majorHAnsi"/>
        </w:rPr>
        <w:t xml:space="preserve">Signera i Melior och </w:t>
      </w:r>
      <w:proofErr w:type="spellStart"/>
      <w:r w:rsidRPr="005C38B1">
        <w:rPr>
          <w:rFonts w:cstheme="majorHAnsi"/>
        </w:rPr>
        <w:t>Orbit</w:t>
      </w:r>
      <w:proofErr w:type="spellEnd"/>
      <w:r w:rsidRPr="005C38B1">
        <w:rPr>
          <w:rFonts w:cstheme="majorHAnsi"/>
        </w:rPr>
        <w:t xml:space="preserve">. Läkemedel som inte ska ges anges med 0 i antal och med kommentaren: ”fastar inför </w:t>
      </w:r>
      <w:proofErr w:type="spellStart"/>
      <w:r w:rsidRPr="005C38B1">
        <w:rPr>
          <w:rFonts w:cstheme="majorHAnsi"/>
        </w:rPr>
        <w:t>op</w:t>
      </w:r>
      <w:proofErr w:type="spellEnd"/>
      <w:r w:rsidRPr="005C38B1">
        <w:rPr>
          <w:rFonts w:cstheme="majorHAnsi"/>
        </w:rPr>
        <w:t xml:space="preserve">”. Läkemedel som inte givits signeras inte. </w:t>
      </w:r>
    </w:p>
    <w:p w14:paraId="70DC8278" w14:textId="77777777" w:rsidR="005C1DCF" w:rsidRPr="005C38B1" w:rsidRDefault="005C1DCF" w:rsidP="005C1DCF">
      <w:pPr>
        <w:pStyle w:val="Brdtext2"/>
        <w:numPr>
          <w:ilvl w:val="0"/>
          <w:numId w:val="20"/>
        </w:numPr>
        <w:spacing w:after="0" w:line="240" w:lineRule="auto"/>
        <w:ind w:right="-284"/>
        <w:rPr>
          <w:rFonts w:cstheme="majorHAnsi"/>
        </w:rPr>
      </w:pPr>
      <w:r w:rsidRPr="005C38B1">
        <w:rPr>
          <w:rFonts w:cstheme="majorHAnsi"/>
        </w:rPr>
        <w:t xml:space="preserve">Om </w:t>
      </w:r>
      <w:proofErr w:type="spellStart"/>
      <w:r w:rsidRPr="005C38B1">
        <w:rPr>
          <w:rFonts w:cstheme="majorHAnsi"/>
        </w:rPr>
        <w:t>peroperativ</w:t>
      </w:r>
      <w:proofErr w:type="spellEnd"/>
      <w:r w:rsidRPr="005C38B1">
        <w:rPr>
          <w:rFonts w:cstheme="majorHAnsi"/>
        </w:rPr>
        <w:t xml:space="preserve"> antibiotika är ordinerad ska första dosen antibiotika skickas med patienten till operation</w:t>
      </w:r>
    </w:p>
    <w:p w14:paraId="56863738" w14:textId="77777777" w:rsidR="005C1DCF" w:rsidRPr="0046639A" w:rsidRDefault="005C1DCF" w:rsidP="0046639A">
      <w:pPr>
        <w:pStyle w:val="Rubrik3"/>
        <w:rPr>
          <w:rStyle w:val="Rubrik2Char"/>
          <w:bCs/>
          <w:sz w:val="28"/>
          <w:szCs w:val="24"/>
        </w:rPr>
      </w:pPr>
      <w:r w:rsidRPr="0046639A">
        <w:rPr>
          <w:rStyle w:val="Rubrik2Char"/>
          <w:bCs/>
          <w:sz w:val="28"/>
          <w:szCs w:val="24"/>
        </w:rPr>
        <w:t>Varm patient</w:t>
      </w:r>
    </w:p>
    <w:p w14:paraId="296001B6" w14:textId="37EE8743" w:rsidR="005C1DCF" w:rsidRPr="005C38B1" w:rsidRDefault="005C1DCF" w:rsidP="005C38B1">
      <w:pPr>
        <w:numPr>
          <w:ilvl w:val="0"/>
          <w:numId w:val="21"/>
        </w:numPr>
        <w:spacing w:after="0" w:line="240" w:lineRule="auto"/>
        <w:ind w:right="-284"/>
        <w:rPr>
          <w:rFonts w:cstheme="majorHAnsi"/>
        </w:rPr>
      </w:pPr>
      <w:r w:rsidRPr="005C38B1">
        <w:t>Det är viktigt att patienten är varm inför operation. Nedkylning tar energi och välbefinnandet sänks. Eventuellt kan patienten behöva en extra filt/ värmetäcke i väntan på operation.</w:t>
      </w:r>
    </w:p>
    <w:p w14:paraId="632E705E" w14:textId="77777777" w:rsidR="005C1DCF" w:rsidRDefault="005C1DCF" w:rsidP="005C1DCF">
      <w:pPr>
        <w:spacing w:after="0" w:line="240" w:lineRule="auto"/>
        <w:ind w:right="-284"/>
        <w:rPr>
          <w:rFonts w:asciiTheme="majorHAnsi" w:hAnsiTheme="majorHAnsi"/>
          <w:sz w:val="26"/>
          <w:szCs w:val="26"/>
        </w:rPr>
      </w:pPr>
    </w:p>
    <w:p w14:paraId="0799AA68" w14:textId="77777777" w:rsidR="005C1DCF" w:rsidRPr="0046639A" w:rsidRDefault="005C1DCF" w:rsidP="0046639A">
      <w:pPr>
        <w:pStyle w:val="Rubrik2"/>
        <w:rPr>
          <w:rStyle w:val="Rubrik2Char"/>
          <w:bCs/>
        </w:rPr>
      </w:pPr>
      <w:r w:rsidRPr="0046639A">
        <w:rPr>
          <w:rStyle w:val="Rubrik2Char"/>
          <w:bCs/>
        </w:rPr>
        <w:t>Till operation</w:t>
      </w:r>
    </w:p>
    <w:p w14:paraId="2D2B0C9B" w14:textId="77777777" w:rsidR="005C1DCF" w:rsidRPr="00A8455D" w:rsidRDefault="005C1DCF" w:rsidP="005C1DCF">
      <w:pPr>
        <w:pStyle w:val="Liststycke"/>
        <w:numPr>
          <w:ilvl w:val="0"/>
          <w:numId w:val="21"/>
        </w:numPr>
        <w:spacing w:line="288" w:lineRule="auto"/>
        <w:rPr>
          <w:rFonts w:eastAsiaTheme="majorEastAsia"/>
        </w:rPr>
      </w:pPr>
      <w:r w:rsidRPr="00A8455D">
        <w:t>Operation ringer till avdelningen när det är dags för patienten att komma ner.</w:t>
      </w:r>
    </w:p>
    <w:p w14:paraId="678F7252" w14:textId="77777777" w:rsidR="005C1DCF" w:rsidRPr="00A8455D" w:rsidRDefault="005C1DCF" w:rsidP="005C1DCF">
      <w:pPr>
        <w:pStyle w:val="Liststycke"/>
        <w:numPr>
          <w:ilvl w:val="0"/>
          <w:numId w:val="21"/>
        </w:numPr>
        <w:spacing w:line="288" w:lineRule="auto"/>
        <w:rPr>
          <w:rFonts w:eastAsiaTheme="majorEastAsia"/>
        </w:rPr>
      </w:pPr>
      <w:r w:rsidRPr="00A8455D">
        <w:t xml:space="preserve">Sjuksköterskan ger då premedicinering och personal gör en kontroll efter checklistan följ rutin </w:t>
      </w:r>
      <w:hyperlink r:id="rId14" w:history="1">
        <w:r w:rsidRPr="00A8455D">
          <w:rPr>
            <w:color w:val="0000FF"/>
            <w:u w:val="single"/>
          </w:rPr>
          <w:t>Förberedelse och optimering av patient inför transport till operation</w:t>
        </w:r>
      </w:hyperlink>
    </w:p>
    <w:p w14:paraId="05218FBB" w14:textId="77777777" w:rsidR="005C1DCF" w:rsidRPr="00A8455D" w:rsidRDefault="005C1DCF" w:rsidP="005C1DCF">
      <w:pPr>
        <w:pStyle w:val="Liststycke"/>
        <w:numPr>
          <w:ilvl w:val="0"/>
          <w:numId w:val="21"/>
        </w:numPr>
        <w:spacing w:line="288" w:lineRule="auto"/>
        <w:rPr>
          <w:rFonts w:eastAsiaTheme="majorEastAsia"/>
        </w:rPr>
      </w:pPr>
      <w:r w:rsidRPr="00A8455D">
        <w:rPr>
          <w:rFonts w:eastAsiaTheme="majorEastAsia"/>
        </w:rPr>
        <w:lastRenderedPageBreak/>
        <w:t xml:space="preserve">Om patienten inte har KAD är det viktigt att han/hon kissar precis innan han/hon körs till operation – ange klockslag och bocka i checklistan i </w:t>
      </w:r>
      <w:proofErr w:type="spellStart"/>
      <w:r w:rsidRPr="00A8455D">
        <w:rPr>
          <w:rFonts w:eastAsiaTheme="majorEastAsia"/>
        </w:rPr>
        <w:t>Orbit</w:t>
      </w:r>
      <w:proofErr w:type="spellEnd"/>
      <w:r w:rsidRPr="00A8455D">
        <w:rPr>
          <w:rFonts w:eastAsiaTheme="majorEastAsia"/>
        </w:rPr>
        <w:t>.</w:t>
      </w:r>
    </w:p>
    <w:p w14:paraId="7393A789" w14:textId="77777777" w:rsidR="005C1DCF" w:rsidRPr="00A8455D" w:rsidRDefault="005C1DCF" w:rsidP="005C1DCF">
      <w:pPr>
        <w:pStyle w:val="Liststycke"/>
        <w:numPr>
          <w:ilvl w:val="0"/>
          <w:numId w:val="21"/>
        </w:numPr>
        <w:spacing w:line="288" w:lineRule="auto"/>
        <w:rPr>
          <w:rFonts w:eastAsiaTheme="majorEastAsia"/>
        </w:rPr>
      </w:pPr>
      <w:r w:rsidRPr="00A8455D">
        <w:rPr>
          <w:rFonts w:eastAsiaTheme="majorEastAsia"/>
        </w:rPr>
        <w:t>Patientens tillhörigheter låses in i garderoben och nyckeln förvaras i läkemedelsvagnen i patientens läkemedelslåda.</w:t>
      </w:r>
    </w:p>
    <w:p w14:paraId="028F323A" w14:textId="77777777" w:rsidR="005C1DCF" w:rsidRPr="00A8455D" w:rsidRDefault="005C1DCF" w:rsidP="005C1DCF">
      <w:pPr>
        <w:pStyle w:val="Liststycke"/>
        <w:numPr>
          <w:ilvl w:val="0"/>
          <w:numId w:val="21"/>
        </w:numPr>
        <w:spacing w:line="288" w:lineRule="auto"/>
        <w:rPr>
          <w:rFonts w:eastAsiaTheme="majorEastAsia"/>
        </w:rPr>
      </w:pPr>
      <w:r w:rsidRPr="00A8455D">
        <w:rPr>
          <w:rFonts w:eastAsiaTheme="majorEastAsia"/>
        </w:rPr>
        <w:t>Ibland vill patienten ha med sig sina glasögon och/eller hörapparat för användning på UVA/ information av operation. Märk dessa med patient-id</w:t>
      </w:r>
    </w:p>
    <w:p w14:paraId="4A868D7F" w14:textId="77777777" w:rsidR="005C1DCF" w:rsidRPr="00A8455D" w:rsidRDefault="005C1DCF" w:rsidP="005C1DCF">
      <w:pPr>
        <w:pStyle w:val="Liststycke"/>
        <w:numPr>
          <w:ilvl w:val="0"/>
          <w:numId w:val="21"/>
        </w:numPr>
        <w:spacing w:line="288" w:lineRule="auto"/>
        <w:rPr>
          <w:rFonts w:eastAsiaTheme="majorEastAsia"/>
        </w:rPr>
      </w:pPr>
      <w:r w:rsidRPr="00A8455D">
        <w:rPr>
          <w:rFonts w:eastAsiaTheme="majorEastAsia"/>
        </w:rPr>
        <w:t xml:space="preserve">Plastficka/påse med Checklista (ortopedkliniken) och eventuellt ordinerade antibiotika (första dosen) följer med patienten till operation samt patientetiketter/Lab etiketter. </w:t>
      </w:r>
    </w:p>
    <w:p w14:paraId="26EF2459" w14:textId="77777777" w:rsidR="005C1DCF" w:rsidRPr="00A8455D" w:rsidRDefault="005C1DCF" w:rsidP="005C1DCF">
      <w:pPr>
        <w:pStyle w:val="Liststycke"/>
        <w:numPr>
          <w:ilvl w:val="0"/>
          <w:numId w:val="21"/>
        </w:numPr>
        <w:spacing w:line="288" w:lineRule="auto"/>
        <w:rPr>
          <w:rFonts w:eastAsiaTheme="majorEastAsia"/>
        </w:rPr>
      </w:pPr>
      <w:r w:rsidRPr="00A8455D">
        <w:rPr>
          <w:rFonts w:eastAsiaTheme="majorEastAsia"/>
        </w:rPr>
        <w:t>Till patient med höftfraktur/</w:t>
      </w:r>
      <w:proofErr w:type="spellStart"/>
      <w:r w:rsidRPr="00A8455D">
        <w:rPr>
          <w:rFonts w:eastAsiaTheme="majorEastAsia"/>
        </w:rPr>
        <w:t>femurfraktur</w:t>
      </w:r>
      <w:proofErr w:type="spellEnd"/>
      <w:r w:rsidRPr="00A8455D">
        <w:rPr>
          <w:rFonts w:eastAsiaTheme="majorEastAsia"/>
        </w:rPr>
        <w:t xml:space="preserve"> skickas 2 Lassekuddar med och vid knäfraktur 1 Lassekudde. </w:t>
      </w:r>
    </w:p>
    <w:p w14:paraId="3F522154" w14:textId="77777777" w:rsidR="005C1DCF" w:rsidRPr="00A8455D" w:rsidRDefault="005C1DCF" w:rsidP="005C1DCF">
      <w:pPr>
        <w:pStyle w:val="Liststycke"/>
        <w:numPr>
          <w:ilvl w:val="0"/>
          <w:numId w:val="21"/>
        </w:numPr>
        <w:spacing w:line="288" w:lineRule="auto"/>
        <w:rPr>
          <w:rFonts w:eastAsiaTheme="majorEastAsia"/>
        </w:rPr>
      </w:pPr>
      <w:r w:rsidRPr="00A8455D">
        <w:rPr>
          <w:rFonts w:eastAsiaTheme="majorEastAsia"/>
        </w:rPr>
        <w:t>Dokumentera i Melior – Planering – Aktuellt vilket datum och klockslag patienten är lämnad till operation.</w:t>
      </w:r>
    </w:p>
    <w:p w14:paraId="4CD579CB" w14:textId="77777777" w:rsidR="005C1DCF" w:rsidRPr="00EE36D0" w:rsidRDefault="005C1DCF" w:rsidP="005C1DCF">
      <w:pPr>
        <w:spacing w:after="0" w:line="240" w:lineRule="auto"/>
        <w:ind w:right="-284"/>
        <w:rPr>
          <w:rFonts w:asciiTheme="majorHAnsi" w:hAnsiTheme="majorHAnsi" w:cstheme="majorHAnsi"/>
          <w:sz w:val="26"/>
          <w:szCs w:val="26"/>
        </w:rPr>
      </w:pPr>
    </w:p>
    <w:p w14:paraId="34AE3843" w14:textId="77777777" w:rsidR="005C1DCF" w:rsidRPr="008A59DC" w:rsidRDefault="005C1DCF" w:rsidP="005C1DCF">
      <w:pPr>
        <w:spacing w:after="0" w:line="240" w:lineRule="auto"/>
        <w:ind w:left="0" w:right="-284"/>
        <w:rPr>
          <w:rStyle w:val="Rubrik2Char"/>
          <w:rFonts w:cstheme="majorHAnsi"/>
          <w:b/>
          <w:iCs/>
          <w:sz w:val="26"/>
        </w:rPr>
      </w:pPr>
      <w:r w:rsidRPr="008A59DC">
        <w:rPr>
          <w:rStyle w:val="Rubrik2Char"/>
          <w:rFonts w:cstheme="majorHAnsi"/>
          <w:sz w:val="26"/>
        </w:rPr>
        <w:br/>
      </w:r>
    </w:p>
    <w:p w14:paraId="1AB1422D" w14:textId="77777777" w:rsidR="005C1DCF" w:rsidRDefault="005C1DCF" w:rsidP="005C1DCF"/>
    <w:p w14:paraId="40AA233F" w14:textId="455BDC69" w:rsidR="009C6C0C" w:rsidRPr="00EF72B5" w:rsidRDefault="009C6C0C" w:rsidP="00EF72B5"/>
    <w:sectPr w:rsidR="009C6C0C" w:rsidRPr="00EF72B5"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C42EFF" w14:textId="77777777" w:rsidR="00E312A8" w:rsidRDefault="00E312A8">
      <w:r>
        <w:separator/>
      </w:r>
    </w:p>
  </w:endnote>
  <w:endnote w:type="continuationSeparator" w:id="0">
    <w:p w14:paraId="58F89D42" w14:textId="77777777" w:rsidR="00E312A8" w:rsidRDefault="00E312A8">
      <w:r>
        <w:continuationSeparator/>
      </w:r>
    </w:p>
  </w:endnote>
  <w:endnote w:type="continuationNotice" w:id="1">
    <w:p w14:paraId="5D036CD0" w14:textId="77777777" w:rsidR="00E312A8" w:rsidRDefault="00E312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A8455D"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D781F9" w14:textId="77777777" w:rsidR="00E312A8" w:rsidRDefault="00E312A8"/>
  </w:footnote>
  <w:footnote w:type="continuationSeparator" w:id="0">
    <w:p w14:paraId="2BCDB70C" w14:textId="77777777" w:rsidR="00E312A8" w:rsidRDefault="00E312A8">
      <w:r>
        <w:continuationSeparator/>
      </w:r>
    </w:p>
  </w:footnote>
  <w:footnote w:type="continuationNotice" w:id="1">
    <w:p w14:paraId="666BB893" w14:textId="77777777" w:rsidR="00E312A8" w:rsidRDefault="00E312A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0D13F0"/>
    <w:multiLevelType w:val="hybridMultilevel"/>
    <w:tmpl w:val="1CC4F786"/>
    <w:lvl w:ilvl="0" w:tplc="40740CF2">
      <w:numFmt w:val="bullet"/>
      <w:lvlText w:val="-"/>
      <w:lvlJc w:val="left"/>
      <w:pPr>
        <w:ind w:left="1080" w:hanging="360"/>
      </w:pPr>
      <w:rPr>
        <w:rFonts w:ascii="Times New Roman" w:eastAsia="Times New Roman" w:hAnsi="Times New Roman" w:cs="Times New Roman" w:hint="default"/>
        <w:sz w:val="24"/>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614AFB"/>
    <w:multiLevelType w:val="hybridMultilevel"/>
    <w:tmpl w:val="85A6DA2E"/>
    <w:lvl w:ilvl="0" w:tplc="C00C471A">
      <w:start w:val="1"/>
      <w:numFmt w:val="bullet"/>
      <w:lvlText w:val=""/>
      <w:lvlJc w:val="left"/>
      <w:pPr>
        <w:ind w:left="720" w:hanging="360"/>
      </w:pPr>
      <w:rPr>
        <w:rFonts w:ascii="Symbol" w:hAnsi="Symbol" w:hint="default"/>
      </w:rPr>
    </w:lvl>
    <w:lvl w:ilvl="1" w:tplc="05A6EE48" w:tentative="1">
      <w:start w:val="1"/>
      <w:numFmt w:val="bullet"/>
      <w:lvlText w:val="o"/>
      <w:lvlJc w:val="left"/>
      <w:pPr>
        <w:ind w:left="1440" w:hanging="360"/>
      </w:pPr>
      <w:rPr>
        <w:rFonts w:ascii="Courier New" w:hAnsi="Courier New" w:cs="Courier New" w:hint="default"/>
      </w:rPr>
    </w:lvl>
    <w:lvl w:ilvl="2" w:tplc="EAECE196" w:tentative="1">
      <w:start w:val="1"/>
      <w:numFmt w:val="bullet"/>
      <w:lvlText w:val=""/>
      <w:lvlJc w:val="left"/>
      <w:pPr>
        <w:ind w:left="2160" w:hanging="360"/>
      </w:pPr>
      <w:rPr>
        <w:rFonts w:ascii="Wingdings" w:hAnsi="Wingdings" w:hint="default"/>
      </w:rPr>
    </w:lvl>
    <w:lvl w:ilvl="3" w:tplc="F0D01110" w:tentative="1">
      <w:start w:val="1"/>
      <w:numFmt w:val="bullet"/>
      <w:lvlText w:val=""/>
      <w:lvlJc w:val="left"/>
      <w:pPr>
        <w:ind w:left="2880" w:hanging="360"/>
      </w:pPr>
      <w:rPr>
        <w:rFonts w:ascii="Symbol" w:hAnsi="Symbol" w:hint="default"/>
      </w:rPr>
    </w:lvl>
    <w:lvl w:ilvl="4" w:tplc="FD10157A" w:tentative="1">
      <w:start w:val="1"/>
      <w:numFmt w:val="bullet"/>
      <w:lvlText w:val="o"/>
      <w:lvlJc w:val="left"/>
      <w:pPr>
        <w:ind w:left="3600" w:hanging="360"/>
      </w:pPr>
      <w:rPr>
        <w:rFonts w:ascii="Courier New" w:hAnsi="Courier New" w:cs="Courier New" w:hint="default"/>
      </w:rPr>
    </w:lvl>
    <w:lvl w:ilvl="5" w:tplc="267CE6C0" w:tentative="1">
      <w:start w:val="1"/>
      <w:numFmt w:val="bullet"/>
      <w:lvlText w:val=""/>
      <w:lvlJc w:val="left"/>
      <w:pPr>
        <w:ind w:left="4320" w:hanging="360"/>
      </w:pPr>
      <w:rPr>
        <w:rFonts w:ascii="Wingdings" w:hAnsi="Wingdings" w:hint="default"/>
      </w:rPr>
    </w:lvl>
    <w:lvl w:ilvl="6" w:tplc="DBBA1E3A" w:tentative="1">
      <w:start w:val="1"/>
      <w:numFmt w:val="bullet"/>
      <w:lvlText w:val=""/>
      <w:lvlJc w:val="left"/>
      <w:pPr>
        <w:ind w:left="5040" w:hanging="360"/>
      </w:pPr>
      <w:rPr>
        <w:rFonts w:ascii="Symbol" w:hAnsi="Symbol" w:hint="default"/>
      </w:rPr>
    </w:lvl>
    <w:lvl w:ilvl="7" w:tplc="02B40802" w:tentative="1">
      <w:start w:val="1"/>
      <w:numFmt w:val="bullet"/>
      <w:lvlText w:val="o"/>
      <w:lvlJc w:val="left"/>
      <w:pPr>
        <w:ind w:left="5760" w:hanging="360"/>
      </w:pPr>
      <w:rPr>
        <w:rFonts w:ascii="Courier New" w:hAnsi="Courier New" w:cs="Courier New" w:hint="default"/>
      </w:rPr>
    </w:lvl>
    <w:lvl w:ilvl="8" w:tplc="9D309FE4" w:tentative="1">
      <w:start w:val="1"/>
      <w:numFmt w:val="bullet"/>
      <w:lvlText w:val=""/>
      <w:lvlJc w:val="left"/>
      <w:pPr>
        <w:ind w:left="6480" w:hanging="360"/>
      </w:pPr>
      <w:rPr>
        <w:rFonts w:ascii="Wingdings" w:hAnsi="Wingdings" w:hint="default"/>
      </w:rPr>
    </w:lvl>
  </w:abstractNum>
  <w:abstractNum w:abstractNumId="10" w15:restartNumberingAfterBreak="0">
    <w:nsid w:val="2705190C"/>
    <w:multiLevelType w:val="hybridMultilevel"/>
    <w:tmpl w:val="0E4E3566"/>
    <w:lvl w:ilvl="0" w:tplc="1FFC6B06">
      <w:start w:val="1"/>
      <w:numFmt w:val="bullet"/>
      <w:lvlText w:val=""/>
      <w:lvlJc w:val="left"/>
      <w:pPr>
        <w:ind w:left="720" w:hanging="360"/>
      </w:pPr>
      <w:rPr>
        <w:rFonts w:ascii="Symbol" w:hAnsi="Symbol" w:hint="default"/>
      </w:rPr>
    </w:lvl>
    <w:lvl w:ilvl="1" w:tplc="65B2F0A4" w:tentative="1">
      <w:start w:val="1"/>
      <w:numFmt w:val="bullet"/>
      <w:lvlText w:val="o"/>
      <w:lvlJc w:val="left"/>
      <w:pPr>
        <w:ind w:left="1440" w:hanging="360"/>
      </w:pPr>
      <w:rPr>
        <w:rFonts w:ascii="Courier New" w:hAnsi="Courier New" w:cs="Courier New" w:hint="default"/>
      </w:rPr>
    </w:lvl>
    <w:lvl w:ilvl="2" w:tplc="88DA96C2" w:tentative="1">
      <w:start w:val="1"/>
      <w:numFmt w:val="bullet"/>
      <w:lvlText w:val=""/>
      <w:lvlJc w:val="left"/>
      <w:pPr>
        <w:ind w:left="2160" w:hanging="360"/>
      </w:pPr>
      <w:rPr>
        <w:rFonts w:ascii="Wingdings" w:hAnsi="Wingdings" w:hint="default"/>
      </w:rPr>
    </w:lvl>
    <w:lvl w:ilvl="3" w:tplc="1F321418" w:tentative="1">
      <w:start w:val="1"/>
      <w:numFmt w:val="bullet"/>
      <w:lvlText w:val=""/>
      <w:lvlJc w:val="left"/>
      <w:pPr>
        <w:ind w:left="2880" w:hanging="360"/>
      </w:pPr>
      <w:rPr>
        <w:rFonts w:ascii="Symbol" w:hAnsi="Symbol" w:hint="default"/>
      </w:rPr>
    </w:lvl>
    <w:lvl w:ilvl="4" w:tplc="42BA2B7A" w:tentative="1">
      <w:start w:val="1"/>
      <w:numFmt w:val="bullet"/>
      <w:lvlText w:val="o"/>
      <w:lvlJc w:val="left"/>
      <w:pPr>
        <w:ind w:left="3600" w:hanging="360"/>
      </w:pPr>
      <w:rPr>
        <w:rFonts w:ascii="Courier New" w:hAnsi="Courier New" w:cs="Courier New" w:hint="default"/>
      </w:rPr>
    </w:lvl>
    <w:lvl w:ilvl="5" w:tplc="48507486" w:tentative="1">
      <w:start w:val="1"/>
      <w:numFmt w:val="bullet"/>
      <w:lvlText w:val=""/>
      <w:lvlJc w:val="left"/>
      <w:pPr>
        <w:ind w:left="4320" w:hanging="360"/>
      </w:pPr>
      <w:rPr>
        <w:rFonts w:ascii="Wingdings" w:hAnsi="Wingdings" w:hint="default"/>
      </w:rPr>
    </w:lvl>
    <w:lvl w:ilvl="6" w:tplc="DE3EAEC2" w:tentative="1">
      <w:start w:val="1"/>
      <w:numFmt w:val="bullet"/>
      <w:lvlText w:val=""/>
      <w:lvlJc w:val="left"/>
      <w:pPr>
        <w:ind w:left="5040" w:hanging="360"/>
      </w:pPr>
      <w:rPr>
        <w:rFonts w:ascii="Symbol" w:hAnsi="Symbol" w:hint="default"/>
      </w:rPr>
    </w:lvl>
    <w:lvl w:ilvl="7" w:tplc="FD2C1A94" w:tentative="1">
      <w:start w:val="1"/>
      <w:numFmt w:val="bullet"/>
      <w:lvlText w:val="o"/>
      <w:lvlJc w:val="left"/>
      <w:pPr>
        <w:ind w:left="5760" w:hanging="360"/>
      </w:pPr>
      <w:rPr>
        <w:rFonts w:ascii="Courier New" w:hAnsi="Courier New" w:cs="Courier New" w:hint="default"/>
      </w:rPr>
    </w:lvl>
    <w:lvl w:ilvl="8" w:tplc="16D09770"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7D766D7"/>
    <w:multiLevelType w:val="hybridMultilevel"/>
    <w:tmpl w:val="9FBA11B8"/>
    <w:lvl w:ilvl="0" w:tplc="041D0001">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7"/>
  </w:num>
  <w:num w:numId="5" w16cid:durableId="1280868239">
    <w:abstractNumId w:val="19"/>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6"/>
  </w:num>
  <w:num w:numId="14" w16cid:durableId="36130748">
    <w:abstractNumId w:val="12"/>
  </w:num>
  <w:num w:numId="15" w16cid:durableId="560679449">
    <w:abstractNumId w:val="8"/>
  </w:num>
  <w:num w:numId="16" w16cid:durableId="1420566503">
    <w:abstractNumId w:val="15"/>
  </w:num>
  <w:num w:numId="17" w16cid:durableId="256527698">
    <w:abstractNumId w:val="6"/>
  </w:num>
  <w:num w:numId="18" w16cid:durableId="1090539201">
    <w:abstractNumId w:val="13"/>
  </w:num>
  <w:num w:numId="19" w16cid:durableId="1846439597">
    <w:abstractNumId w:val="20"/>
  </w:num>
  <w:num w:numId="20" w16cid:durableId="2092117947">
    <w:abstractNumId w:val="10"/>
  </w:num>
  <w:num w:numId="21" w16cid:durableId="1715494710">
    <w:abstractNumId w:val="9"/>
  </w:num>
  <w:num w:numId="22" w16cid:durableId="683094698">
    <w:abstractNumId w:val="18"/>
  </w:num>
  <w:num w:numId="23" w16cid:durableId="3809799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2219"/>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44805"/>
    <w:rsid w:val="00250C1F"/>
    <w:rsid w:val="00250F24"/>
    <w:rsid w:val="002523C5"/>
    <w:rsid w:val="0025380B"/>
    <w:rsid w:val="0025703A"/>
    <w:rsid w:val="00262F3D"/>
    <w:rsid w:val="00263281"/>
    <w:rsid w:val="002651D6"/>
    <w:rsid w:val="0026551F"/>
    <w:rsid w:val="00270FA8"/>
    <w:rsid w:val="00280A85"/>
    <w:rsid w:val="00284119"/>
    <w:rsid w:val="00290B5C"/>
    <w:rsid w:val="00294791"/>
    <w:rsid w:val="002978A0"/>
    <w:rsid w:val="002A1C4F"/>
    <w:rsid w:val="002A633D"/>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CDF"/>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639A"/>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1DCF"/>
    <w:rsid w:val="005C38B1"/>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0498"/>
    <w:rsid w:val="0087139C"/>
    <w:rsid w:val="00873419"/>
    <w:rsid w:val="00880E83"/>
    <w:rsid w:val="008848E7"/>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67DC"/>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455D"/>
    <w:rsid w:val="00A8608F"/>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12A8"/>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72B5"/>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Brdtext2">
    <w:name w:val="Body Text 2"/>
    <w:basedOn w:val="Normal"/>
    <w:link w:val="Brdtext2Char"/>
    <w:uiPriority w:val="99"/>
    <w:semiHidden/>
    <w:unhideWhenUsed/>
    <w:rsid w:val="005C1DCF"/>
    <w:pPr>
      <w:spacing w:line="480" w:lineRule="auto"/>
    </w:pPr>
  </w:style>
  <w:style w:type="character" w:customStyle="1" w:styleId="Brdtext2Char">
    <w:name w:val="Brödtext 2 Char"/>
    <w:basedOn w:val="Standardstycketeckensnitt"/>
    <w:link w:val="Brdtext2"/>
    <w:uiPriority w:val="99"/>
    <w:semiHidden/>
    <w:rsid w:val="005C1DCF"/>
    <w:rPr>
      <w:rFonts w:ascii="Georgia" w:hAnsi="Georg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nu10092-2087047004-18/surrogate/Preoperativ%20helkroppstv%c3%a4tt%20-%20v%c3%a5rdhygieniska%20aspekter.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nu10032-1320169253-457/surrogate/Provtagning%20inf%c3%b6r%20dagkirurgisk%20operation%20p%c3%a5%20ortopedpatienter.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033-657870698-46/surrogate/Perioperativ%20v%c3%a5rd%2c%20riktlinjer.pdf" TargetMode="External"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oter" Target="footer3.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nu10097-1869289359-248/surrogate/F%c3%b6rberedelse%20och%20optimering%20av%20patient%20inf%c3%b6r%20transport%20till%20operation.pdf" TargetMode="Externa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954</Words>
  <Characters>6891</Characters>
  <Application>Microsoft Office Word</Application>
  <DocSecurity>0</DocSecurity>
  <Lines>57</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7830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 patientvård</dc:title>
  <dc:subject/>
  <dc:creator/>
  <keywords/>
  <lastModifiedBy/>
  <revision>1</revision>
  <dcterms:created xsi:type="dcterms:W3CDTF">2025-08-13T12:29:00.0000000Z</dcterms:created>
  <dcterms:modified xsi:type="dcterms:W3CDTF">2025-11-18T14:58:00.0000000Z</dcterms:modified>
</coreProperties>
</file>