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E1D58" w14:textId="77777777" w:rsidR="00475CF1" w:rsidRDefault="00475CF1" w:rsidP="00F35B05">
      <w:pPr>
        <w:pStyle w:val="Rubrik2"/>
        <w:sectPr w:rsidR="00475CF1" w:rsidSect="00475CF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E6EBB5" w14:textId="77777777" w:rsidR="00475CF1" w:rsidRPr="00475CF1" w:rsidRDefault="00475CF1" w:rsidP="00475CF1">
      <w:pPr>
        <w:spacing w:after="0" w:line="240" w:lineRule="auto"/>
        <w:ind w:left="0" w:right="0"/>
        <w:rPr>
          <w:szCs w:val="20"/>
        </w:rPr>
      </w:pPr>
    </w:p>
    <w:p w14:paraId="31ED4497" w14:textId="77777777" w:rsidR="00475CF1" w:rsidRPr="00475CF1" w:rsidRDefault="00475CF1" w:rsidP="00475CF1">
      <w:pPr>
        <w:spacing w:after="0" w:line="240" w:lineRule="auto"/>
        <w:ind w:left="0" w:right="0"/>
        <w:rPr>
          <w:szCs w:val="20"/>
        </w:rPr>
      </w:pPr>
    </w:p>
    <w:p w14:paraId="766D136B" w14:textId="77777777" w:rsidR="00475CF1" w:rsidRPr="00475CF1" w:rsidRDefault="00475CF1" w:rsidP="00475CF1">
      <w:pPr>
        <w:tabs>
          <w:tab w:val="left" w:pos="4590"/>
        </w:tabs>
        <w:spacing w:after="0" w:line="240" w:lineRule="auto"/>
        <w:ind w:left="0" w:right="0"/>
        <w:rPr>
          <w:szCs w:val="20"/>
        </w:rPr>
      </w:pPr>
      <w:r w:rsidRPr="00475CF1">
        <w:rPr>
          <w:szCs w:val="20"/>
        </w:rPr>
        <w:tab/>
      </w:r>
    </w:p>
    <w:p w14:paraId="518EE369" w14:textId="36AC9074" w:rsidR="00475CF1" w:rsidRPr="00475CF1" w:rsidRDefault="00475CF1" w:rsidP="00475CF1">
      <w:pPr>
        <w:spacing w:after="0" w:line="240" w:lineRule="auto"/>
        <w:ind w:left="0" w:right="-568"/>
        <w:rPr>
          <w:szCs w:val="20"/>
        </w:rPr>
      </w:pPr>
      <w:r w:rsidRPr="00475CF1">
        <w:rPr>
          <w:noProof/>
          <w:szCs w:val="20"/>
        </w:rPr>
        <mc:AlternateContent>
          <mc:Choice Requires="wps">
            <w:drawing>
              <wp:anchor distT="0" distB="0" distL="114300" distR="114300" simplePos="0" relativeHeight="251659264" behindDoc="0" locked="0" layoutInCell="1" allowOverlap="1" wp14:anchorId="70580D5B" wp14:editId="7F59E4D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55A02" w14:textId="77777777" w:rsidR="00475CF1" w:rsidRPr="003D37FD" w:rsidRDefault="00475CF1" w:rsidP="00475CF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29628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0580D5B"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055A02" w14:textId="77777777" w:rsidR="00475CF1" w:rsidRPr="003D37FD" w:rsidRDefault="00475CF1" w:rsidP="00475CF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29628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75CF1" w:rsidRPr="00475CF1" w14:paraId="1703EB04" w14:textId="77777777" w:rsidTr="00843509">
        <w:trPr>
          <w:cantSplit/>
          <w:trHeight w:val="570"/>
        </w:trPr>
        <w:tc>
          <w:tcPr>
            <w:tcW w:w="9039" w:type="dxa"/>
            <w:tcBorders>
              <w:bottom w:val="single" w:sz="8" w:space="0" w:color="auto"/>
            </w:tcBorders>
            <w:tcMar>
              <w:left w:w="0" w:type="dxa"/>
              <w:right w:w="0" w:type="dxa"/>
            </w:tcMar>
            <w:vAlign w:val="bottom"/>
          </w:tcPr>
          <w:p w14:paraId="71B71094" w14:textId="2B270A71" w:rsidR="00475CF1" w:rsidRPr="0017098C" w:rsidRDefault="0017098C" w:rsidP="0017098C">
            <w:pPr>
              <w:pStyle w:val="Rubrik1"/>
              <w:ind w:left="0"/>
              <w:rPr>
                <w:b/>
                <w:bCs w:val="0"/>
              </w:rPr>
            </w:pPr>
            <w:bookmarkStart w:id="1" w:name="_1314629194"/>
            <w:bookmarkStart w:id="2" w:name="Rubrik"/>
            <w:bookmarkEnd w:id="1"/>
            <w:bookmarkEnd w:id="2"/>
            <w:r w:rsidRPr="0017098C">
              <w:rPr>
                <w:b/>
                <w:bCs w:val="0"/>
              </w:rPr>
              <w:t>Avstämning</w:t>
            </w:r>
            <w:r w:rsidR="00475CF1" w:rsidRPr="0017098C">
              <w:rPr>
                <w:b/>
                <w:bCs w:val="0"/>
              </w:rPr>
              <w:t xml:space="preserve"> – inför patientens hemgång</w:t>
            </w:r>
          </w:p>
        </w:tc>
      </w:tr>
    </w:tbl>
    <w:p w14:paraId="74C6F93C" w14:textId="70C4F45F" w:rsidR="0017098C" w:rsidRDefault="0017098C" w:rsidP="0017098C">
      <w:pPr>
        <w:pStyle w:val="Rubrik3"/>
        <w:ind w:left="0"/>
      </w:pPr>
      <w:bookmarkStart w:id="3" w:name="_Toc501440349"/>
      <w:bookmarkEnd w:id="0"/>
      <w:r w:rsidRPr="0017098C">
        <w:rPr>
          <w:rStyle w:val="Rubrik2Char"/>
          <w:b/>
          <w:bCs/>
        </w:rPr>
        <w:t>Revidering i denna version</w:t>
      </w:r>
      <w:r>
        <w:rPr>
          <w:rFonts w:ascii="Calibri" w:hAnsi="Calibri"/>
          <w:sz w:val="28"/>
          <w:szCs w:val="28"/>
        </w:rPr>
        <w:t xml:space="preserve"> </w:t>
      </w:r>
      <w:r>
        <w:br/>
      </w:r>
      <w:bookmarkEnd w:id="3"/>
      <w:r>
        <w:rPr>
          <w:rFonts w:ascii="Times New Roman" w:hAnsi="Times New Roman" w:cs="Times New Roman"/>
          <w:bCs w:val="0"/>
          <w:sz w:val="24"/>
        </w:rPr>
        <w:t>Rutinen uppdaterad.</w:t>
      </w:r>
    </w:p>
    <w:p w14:paraId="10545901" w14:textId="77777777" w:rsidR="0017098C" w:rsidRPr="0017098C" w:rsidRDefault="0017098C" w:rsidP="0017098C">
      <w:pPr>
        <w:pStyle w:val="Rubrik2"/>
        <w:ind w:left="0"/>
        <w:rPr>
          <w:b/>
          <w:bCs w:val="0"/>
        </w:rPr>
      </w:pPr>
      <w:r w:rsidRPr="0017098C">
        <w:rPr>
          <w:b/>
          <w:bCs w:val="0"/>
        </w:rPr>
        <w:t xml:space="preserve">Bakgrund </w:t>
      </w:r>
    </w:p>
    <w:p w14:paraId="0EE7258D" w14:textId="77777777" w:rsidR="0017098C" w:rsidRDefault="0017098C" w:rsidP="0017098C">
      <w:pPr>
        <w:ind w:left="0" w:right="-426"/>
      </w:pPr>
      <w:r>
        <w:t xml:space="preserve">Inom verksamhetens avvikelsesystem har det identifierats behov av förbättrad information till patienterna inför hemgång. Patient och anhöriga har vid flertalet tillfällen upplevt ohållbar hemsituation då patienten kommer hem från sjukhuset. </w:t>
      </w:r>
    </w:p>
    <w:p w14:paraId="723AC43D" w14:textId="77777777" w:rsidR="0017098C" w:rsidRDefault="0017098C" w:rsidP="0017098C">
      <w:pPr>
        <w:ind w:left="0" w:right="-426"/>
      </w:pPr>
      <w:r>
        <w:t xml:space="preserve">Vid flertalet av dessa händelser har patienten, dessförinnan, blivit erbjuden avstämningsmöte, men tackat nej. När patienten sedan kommer hem så upptäcker hen att det behövs stöd i hemmet trots allt. </w:t>
      </w:r>
    </w:p>
    <w:p w14:paraId="538744A8" w14:textId="77777777" w:rsidR="0017098C" w:rsidRPr="0017098C" w:rsidRDefault="0017098C" w:rsidP="0017098C">
      <w:pPr>
        <w:pStyle w:val="Rubrik2"/>
        <w:ind w:left="0"/>
        <w:rPr>
          <w:b/>
          <w:bCs w:val="0"/>
        </w:rPr>
      </w:pPr>
      <w:r w:rsidRPr="0017098C">
        <w:rPr>
          <w:b/>
          <w:bCs w:val="0"/>
        </w:rPr>
        <w:t>Syfte</w:t>
      </w:r>
    </w:p>
    <w:p w14:paraId="0761BB79" w14:textId="77777777" w:rsidR="0017098C" w:rsidRDefault="0017098C" w:rsidP="0017098C">
      <w:pPr>
        <w:ind w:left="0" w:right="-426"/>
      </w:pPr>
      <w:r>
        <w:t>Syftet med rutinen är att minska risken att patienten skrivs ut till sitt hem utan stöd trots att behov av stöd i hemmet föreligger.</w:t>
      </w:r>
    </w:p>
    <w:p w14:paraId="4B61CDA6" w14:textId="77777777" w:rsidR="0017098C" w:rsidRPr="0017098C" w:rsidRDefault="0017098C" w:rsidP="0017098C">
      <w:pPr>
        <w:pStyle w:val="Rubrik2"/>
        <w:ind w:left="0"/>
        <w:rPr>
          <w:b/>
          <w:bCs w:val="0"/>
        </w:rPr>
      </w:pPr>
      <w:r w:rsidRPr="0017098C">
        <w:rPr>
          <w:b/>
          <w:bCs w:val="0"/>
        </w:rPr>
        <w:t>Vilka berörs</w:t>
      </w:r>
    </w:p>
    <w:p w14:paraId="021B3818" w14:textId="77777777" w:rsidR="0017098C" w:rsidRPr="0055617B" w:rsidRDefault="0017098C" w:rsidP="0017098C">
      <w:pPr>
        <w:autoSpaceDE w:val="0"/>
        <w:autoSpaceDN w:val="0"/>
        <w:adjustRightInd w:val="0"/>
        <w:ind w:left="0" w:right="-426"/>
        <w:rPr>
          <w:sz w:val="26"/>
          <w:szCs w:val="26"/>
        </w:rPr>
      </w:pPr>
      <w:r w:rsidRPr="0055617B">
        <w:t>Vårdpersonal på</w:t>
      </w:r>
      <w:r>
        <w:t xml:space="preserve"> avdelning </w:t>
      </w:r>
      <w:proofErr w:type="gramStart"/>
      <w:r>
        <w:t>52-55</w:t>
      </w:r>
      <w:proofErr w:type="gramEnd"/>
      <w:r>
        <w:t>,</w:t>
      </w:r>
      <w:r w:rsidRPr="0055617B">
        <w:t xml:space="preserve"> Ortopedkliniken, NU-sjukvården</w:t>
      </w:r>
      <w:r>
        <w:t>.</w:t>
      </w:r>
    </w:p>
    <w:p w14:paraId="69439B93" w14:textId="77777777" w:rsidR="0017098C" w:rsidRPr="0017098C" w:rsidRDefault="0017098C" w:rsidP="0017098C">
      <w:pPr>
        <w:pStyle w:val="Rubrik2"/>
        <w:ind w:left="0"/>
        <w:rPr>
          <w:b/>
          <w:bCs w:val="0"/>
        </w:rPr>
      </w:pPr>
      <w:r w:rsidRPr="0017098C">
        <w:rPr>
          <w:b/>
          <w:bCs w:val="0"/>
        </w:rPr>
        <w:t xml:space="preserve">Åtgärder </w:t>
      </w:r>
    </w:p>
    <w:p w14:paraId="61B452B6" w14:textId="1D89FA16" w:rsidR="0017098C" w:rsidRDefault="0017098C" w:rsidP="00603B7D">
      <w:pPr>
        <w:pStyle w:val="Liststycke"/>
        <w:numPr>
          <w:ilvl w:val="0"/>
          <w:numId w:val="21"/>
        </w:numPr>
        <w:ind w:right="-426"/>
      </w:pPr>
      <w:r>
        <w:t>Sjuksköterskan eller undersköterskan gör en bedömning tillsammans med patient, sjukgymnast, arbetsterapeut och läkare om det föreligger behov av avstämningsmöte.</w:t>
      </w:r>
      <w:r w:rsidR="00603B7D">
        <w:br/>
      </w:r>
    </w:p>
    <w:p w14:paraId="7226F18E" w14:textId="514BE446" w:rsidR="0017098C" w:rsidRDefault="0017098C" w:rsidP="00603B7D">
      <w:pPr>
        <w:pStyle w:val="Liststycke"/>
        <w:numPr>
          <w:ilvl w:val="0"/>
          <w:numId w:val="21"/>
        </w:numPr>
        <w:ind w:right="-426"/>
      </w:pPr>
      <w:r>
        <w:t xml:space="preserve">Om patienten tackar nej till erbjuden avstämningsmöte, ska sjuksköterskan lämna över dokumentet ”inför hemgång” (se bilaga 1). Om patienten bedöms ha svårt att tillgodogöra sig informationen i dokumentet ska sjuksköterskan tillsammans med patienten läsa </w:t>
      </w:r>
      <w:r>
        <w:lastRenderedPageBreak/>
        <w:t xml:space="preserve">igenom dokumentet för att säkerställa att patienten förstår innebörden av att tacka nej till avstämningsmöte. </w:t>
      </w:r>
      <w:r w:rsidR="00603B7D">
        <w:br/>
      </w:r>
    </w:p>
    <w:p w14:paraId="381FCF61" w14:textId="1F8D454D" w:rsidR="0017098C" w:rsidRPr="00C0083E" w:rsidRDefault="0017098C" w:rsidP="00603B7D">
      <w:pPr>
        <w:pStyle w:val="Liststycke"/>
        <w:numPr>
          <w:ilvl w:val="0"/>
          <w:numId w:val="21"/>
        </w:numPr>
        <w:ind w:right="-426"/>
      </w:pPr>
      <w:r>
        <w:t>Sjuksköterskan eller undersköterskan dokumenterar i Melior/Samsa att patient blivit erbjuden avstämningsmöte, men tackat nej samt att patienten erhållit information från dokumentet ”inför hemgång”</w:t>
      </w:r>
    </w:p>
    <w:p w14:paraId="37638585" w14:textId="77777777" w:rsidR="0017098C" w:rsidRDefault="0017098C" w:rsidP="0017098C">
      <w:pPr>
        <w:ind w:right="-426"/>
        <w:rPr>
          <w:rFonts w:ascii="TimesNewRomanPSMT" w:hAnsi="TimesNewRomanPSMT" w:cs="TimesNewRomanPSMT"/>
        </w:rPr>
      </w:pPr>
    </w:p>
    <w:p w14:paraId="00060B86" w14:textId="77777777" w:rsidR="0017098C" w:rsidRDefault="0017098C" w:rsidP="0017098C">
      <w:pPr>
        <w:ind w:right="-426"/>
        <w:jc w:val="center"/>
        <w:rPr>
          <w:b/>
          <w:sz w:val="40"/>
          <w:szCs w:val="40"/>
        </w:rPr>
      </w:pPr>
    </w:p>
    <w:p w14:paraId="02F4BCBF" w14:textId="77777777" w:rsidR="0017098C" w:rsidRDefault="0017098C" w:rsidP="0017098C">
      <w:pPr>
        <w:ind w:right="-426"/>
        <w:jc w:val="center"/>
        <w:rPr>
          <w:b/>
          <w:sz w:val="40"/>
          <w:szCs w:val="40"/>
        </w:rPr>
      </w:pPr>
    </w:p>
    <w:p w14:paraId="01F98D2F" w14:textId="77777777" w:rsidR="0017098C" w:rsidRDefault="0017098C" w:rsidP="0017098C">
      <w:pPr>
        <w:ind w:right="-426"/>
        <w:jc w:val="center"/>
        <w:rPr>
          <w:b/>
          <w:sz w:val="40"/>
          <w:szCs w:val="40"/>
        </w:rPr>
      </w:pPr>
    </w:p>
    <w:p w14:paraId="5E20B3A1" w14:textId="1F4AA542" w:rsidR="0017098C" w:rsidRPr="004234BC" w:rsidRDefault="0017098C" w:rsidP="004234BC">
      <w:pPr>
        <w:ind w:left="0" w:right="-426"/>
        <w:rPr>
          <w:b/>
        </w:rPr>
      </w:pPr>
      <w:r>
        <w:rPr>
          <w:b/>
          <w:sz w:val="40"/>
          <w:szCs w:val="40"/>
        </w:rPr>
        <w:br w:type="page"/>
      </w:r>
      <w:r>
        <w:rPr>
          <w:b/>
        </w:rPr>
        <w:lastRenderedPageBreak/>
        <w:t>Bilaga 1</w:t>
      </w:r>
    </w:p>
    <w:p w14:paraId="279807A0" w14:textId="77777777" w:rsidR="0017098C" w:rsidRPr="0017098C" w:rsidRDefault="0017098C" w:rsidP="0017098C">
      <w:pPr>
        <w:pStyle w:val="Rubrik2"/>
        <w:ind w:left="0"/>
        <w:rPr>
          <w:b/>
          <w:bCs w:val="0"/>
        </w:rPr>
      </w:pPr>
      <w:r w:rsidRPr="0017098C">
        <w:rPr>
          <w:b/>
          <w:bCs w:val="0"/>
        </w:rPr>
        <w:t>INFÖR HEMGÅNG</w:t>
      </w:r>
    </w:p>
    <w:p w14:paraId="0E693A54" w14:textId="77777777" w:rsidR="0017098C" w:rsidRDefault="0017098C" w:rsidP="0017098C">
      <w:pPr>
        <w:ind w:right="-426"/>
        <w:jc w:val="center"/>
        <w:rPr>
          <w:b/>
          <w:sz w:val="28"/>
          <w:szCs w:val="28"/>
        </w:rPr>
      </w:pPr>
    </w:p>
    <w:p w14:paraId="7A753345" w14:textId="44143BF8" w:rsidR="0017098C" w:rsidRPr="004234BC" w:rsidRDefault="0017098C" w:rsidP="004234BC">
      <w:pPr>
        <w:pStyle w:val="Rubrik3"/>
        <w:ind w:left="0" w:right="-2"/>
        <w:rPr>
          <w:b/>
          <w:bCs w:val="0"/>
        </w:rPr>
      </w:pPr>
      <w:r w:rsidRPr="0017098C">
        <w:rPr>
          <w:b/>
          <w:bCs w:val="0"/>
        </w:rPr>
        <w:t>Du kan behöva hjälp i hemmet innan du är helt återställd</w:t>
      </w:r>
    </w:p>
    <w:p w14:paraId="7D3CDB45" w14:textId="11347851" w:rsidR="0017098C" w:rsidRDefault="0017098C" w:rsidP="0017098C">
      <w:pPr>
        <w:autoSpaceDE w:val="0"/>
        <w:autoSpaceDN w:val="0"/>
        <w:adjustRightInd w:val="0"/>
        <w:ind w:left="0" w:right="-426"/>
        <w:rPr>
          <w:rFonts w:ascii="TimesNewRomanPSMT" w:hAnsi="TimesNewRomanPSMT" w:cs="TimesNewRomanPSMT"/>
        </w:rPr>
      </w:pPr>
      <w:r>
        <w:rPr>
          <w:rFonts w:ascii="TimesNewRomanPSMT" w:hAnsi="TimesNewRomanPSMT" w:cs="TimesNewRomanPSMT"/>
        </w:rPr>
        <w:t>Om du bedömer att du är i behov av hjälp för att klara dig i hemmet, efter vårdtiden på sjukhuset, så behövs ett avstämningsmöte</w:t>
      </w:r>
      <w:r w:rsidR="004234BC">
        <w:rPr>
          <w:rFonts w:ascii="TimesNewRomanPSMT" w:hAnsi="TimesNewRomanPSMT" w:cs="TimesNewRomanPSMT"/>
        </w:rPr>
        <w:t>.</w:t>
      </w:r>
      <w:r>
        <w:rPr>
          <w:rFonts w:ascii="TimesNewRomanPSMT" w:hAnsi="TimesNewRomanPSMT" w:cs="TimesNewRomanPSMT"/>
        </w:rPr>
        <w:t xml:space="preserve"> </w:t>
      </w:r>
      <w:r w:rsidR="004234BC">
        <w:rPr>
          <w:rFonts w:ascii="TimesNewRomanPSMT" w:hAnsi="TimesNewRomanPSMT" w:cs="TimesNewRomanPSMT"/>
        </w:rPr>
        <w:t xml:space="preserve">Detta </w:t>
      </w:r>
      <w:r>
        <w:rPr>
          <w:rFonts w:ascii="TimesNewRomanPSMT" w:hAnsi="TimesNewRomanPSMT" w:cs="TimesNewRomanPSMT"/>
        </w:rPr>
        <w:t>innebär att sjuksköterskan/undersköterskan på avdelningen kontaktar din kommun för planering av vård i hemmet.</w:t>
      </w:r>
    </w:p>
    <w:p w14:paraId="2F3F3C9A" w14:textId="6886EEE5" w:rsidR="0017098C" w:rsidRDefault="0017098C" w:rsidP="0017098C">
      <w:pPr>
        <w:autoSpaceDE w:val="0"/>
        <w:autoSpaceDN w:val="0"/>
        <w:adjustRightInd w:val="0"/>
        <w:ind w:left="0" w:right="-426"/>
        <w:rPr>
          <w:rFonts w:ascii="TimesNewRomanPSMT" w:hAnsi="TimesNewRomanPSMT" w:cs="TimesNewRomanPSMT"/>
        </w:rPr>
      </w:pPr>
      <w:r>
        <w:rPr>
          <w:rFonts w:ascii="TimesNewRomanPSMT" w:hAnsi="TimesNewRomanPSMT" w:cs="TimesNewRomanPSMT"/>
        </w:rPr>
        <w:t>Sjukgymnast och arbetsterapeut kommer att testa din aktivitetsförmåga efter operation. Om behov finns kommer du att tränas att gå med hjälpmedel till exempel rollator eller gåbord samt tränas att ta dig upp och nedför trappor.</w:t>
      </w:r>
    </w:p>
    <w:p w14:paraId="53C91A32" w14:textId="1B87ACA6" w:rsidR="0017098C" w:rsidRPr="0017098C" w:rsidRDefault="0017098C" w:rsidP="0017098C">
      <w:pPr>
        <w:autoSpaceDE w:val="0"/>
        <w:autoSpaceDN w:val="0"/>
        <w:adjustRightInd w:val="0"/>
        <w:ind w:left="0" w:right="-426"/>
        <w:rPr>
          <w:rFonts w:ascii="Calibri" w:hAnsi="Calibri" w:cs="TimesNewRomanPSMT"/>
          <w:b/>
          <w:sz w:val="28"/>
          <w:szCs w:val="28"/>
        </w:rPr>
      </w:pPr>
      <w:r w:rsidRPr="00936277">
        <w:rPr>
          <w:rFonts w:ascii="Calibri" w:hAnsi="Calibri" w:cs="TimesNewRomanPSMT"/>
          <w:b/>
          <w:sz w:val="28"/>
          <w:szCs w:val="28"/>
        </w:rPr>
        <w:t>Innan du är helt återställd efter operation kan du behöva hjälp i hemmet av din kommun samt tillgång till hjälpmedel.</w:t>
      </w:r>
    </w:p>
    <w:p w14:paraId="210DB234" w14:textId="6E6E302F" w:rsidR="0017098C" w:rsidRDefault="0017098C" w:rsidP="00BB5891">
      <w:pPr>
        <w:autoSpaceDE w:val="0"/>
        <w:autoSpaceDN w:val="0"/>
        <w:adjustRightInd w:val="0"/>
        <w:ind w:left="0" w:right="-426"/>
        <w:rPr>
          <w:rFonts w:ascii="TimesNewRomanPSMT" w:hAnsi="TimesNewRomanPSMT" w:cs="TimesNewRomanPSMT"/>
        </w:rPr>
      </w:pPr>
      <w:r>
        <w:rPr>
          <w:rFonts w:ascii="TimesNewRomanPSMT" w:hAnsi="TimesNewRomanPSMT" w:cs="TimesNewRomanPSMT"/>
        </w:rPr>
        <w:t>Målsättningen är att du ska kunna klara dig i ditt hem, med eller utan hjälpmedel.</w:t>
      </w:r>
    </w:p>
    <w:p w14:paraId="5F9B7412" w14:textId="14249A06" w:rsidR="0017098C" w:rsidRPr="00EE71A6" w:rsidRDefault="0017098C" w:rsidP="004234BC">
      <w:pPr>
        <w:autoSpaceDE w:val="0"/>
        <w:autoSpaceDN w:val="0"/>
        <w:adjustRightInd w:val="0"/>
        <w:ind w:left="0" w:right="-426"/>
        <w:rPr>
          <w:rFonts w:ascii="Calibri" w:hAnsi="Calibri" w:cs="TimesNewRomanPSMT"/>
          <w:b/>
          <w:sz w:val="28"/>
          <w:szCs w:val="28"/>
        </w:rPr>
      </w:pPr>
      <w:r w:rsidRPr="00936277">
        <w:rPr>
          <w:rFonts w:ascii="Calibri" w:hAnsi="Calibri" w:cs="TimesNewRomanPSMT"/>
          <w:b/>
          <w:sz w:val="28"/>
          <w:szCs w:val="28"/>
        </w:rPr>
        <w:t>Ta gärna en dialog med dina anhöriga om din hemsituation så att de är förberedda på behov som kan uppstå när du kommer hem.</w:t>
      </w:r>
      <w:r w:rsidR="004234BC">
        <w:rPr>
          <w:rFonts w:ascii="Calibri" w:hAnsi="Calibri" w:cs="TimesNewRomanPSMT"/>
          <w:sz w:val="32"/>
          <w:szCs w:val="32"/>
        </w:rPr>
        <w:br/>
      </w:r>
      <w:r>
        <w:rPr>
          <w:rFonts w:ascii="TimesNewRomanPSMT" w:hAnsi="TimesNewRomanPSMT" w:cs="TimesNewRomanPSMT"/>
        </w:rPr>
        <w:t>Att klara sig med hjälpmedel på sjukhus är inte alltid detsamma som att klara sig själv med samma hjälpmedel i hemmet. På sjukhuset finns höj- och sänkbara sängar, inga trösklar och du behöver inte tänka på att tvätta eller laga mat, till skillnad på hur det kanske blir när du kommer hem.</w:t>
      </w:r>
    </w:p>
    <w:p w14:paraId="224C331E" w14:textId="77777777" w:rsidR="0017098C" w:rsidRDefault="0017098C" w:rsidP="004234BC">
      <w:pPr>
        <w:autoSpaceDE w:val="0"/>
        <w:autoSpaceDN w:val="0"/>
        <w:adjustRightInd w:val="0"/>
        <w:ind w:left="0" w:right="-426"/>
        <w:rPr>
          <w:rFonts w:ascii="TimesNewRomanPSMT" w:hAnsi="TimesNewRomanPSMT" w:cs="TimesNewRomanPSMT"/>
        </w:rPr>
      </w:pPr>
      <w:r>
        <w:rPr>
          <w:rFonts w:ascii="TimesNewRomanPSMT" w:hAnsi="TimesNewRomanPSMT" w:cs="TimesNewRomanPSMT"/>
        </w:rPr>
        <w:t xml:space="preserve">Sjuksköterskan/undersköterskan kommer fråga dig om du upplever att du behöver hjälp hemma av din kommun (avstämningsmöte). Tänk efter och ha gärna en dialog med dina anhöriga innan du svarar. </w:t>
      </w:r>
    </w:p>
    <w:p w14:paraId="6051C1EA" w14:textId="77777777" w:rsidR="0017098C" w:rsidRDefault="0017098C" w:rsidP="0017098C">
      <w:pPr>
        <w:autoSpaceDE w:val="0"/>
        <w:autoSpaceDN w:val="0"/>
        <w:adjustRightInd w:val="0"/>
        <w:ind w:right="-426"/>
        <w:rPr>
          <w:rFonts w:ascii="TimesNewRomanPSMT" w:hAnsi="TimesNewRomanPSMT" w:cs="TimesNewRomanPSMT"/>
        </w:rPr>
      </w:pPr>
    </w:p>
    <w:p w14:paraId="3B891ACE" w14:textId="77777777" w:rsidR="0017098C" w:rsidRPr="004234BC" w:rsidRDefault="0017098C" w:rsidP="004234BC">
      <w:pPr>
        <w:pStyle w:val="Rubrik3"/>
        <w:ind w:left="0"/>
        <w:rPr>
          <w:b/>
          <w:bCs w:val="0"/>
        </w:rPr>
      </w:pPr>
      <w:r w:rsidRPr="004234BC">
        <w:rPr>
          <w:b/>
          <w:bCs w:val="0"/>
        </w:rPr>
        <w:t xml:space="preserve">Om du tackat nej till avstämningsmöte </w:t>
      </w:r>
    </w:p>
    <w:p w14:paraId="15D620CA" w14:textId="77777777" w:rsidR="0017098C" w:rsidRDefault="0017098C" w:rsidP="004234BC">
      <w:pPr>
        <w:spacing w:line="276" w:lineRule="auto"/>
        <w:ind w:left="0" w:right="-426"/>
        <w:rPr>
          <w:rFonts w:ascii="TimesNewRomanPSMT" w:hAnsi="TimesNewRomanPSMT" w:cs="TimesNewRomanPSMT"/>
        </w:rPr>
      </w:pPr>
      <w:r>
        <w:rPr>
          <w:rFonts w:ascii="TimesNewRomanPSMT" w:hAnsi="TimesNewRomanPSMT" w:cs="TimesNewRomanPSMT"/>
        </w:rPr>
        <w:t xml:space="preserve">Om du tackat nej till avstämningsmöte och sedan upptäcker att du behöver hjälp när du kommer hem ska </w:t>
      </w:r>
      <w:r w:rsidRPr="007E51D7">
        <w:rPr>
          <w:rFonts w:ascii="TimesNewRomanPSMT" w:hAnsi="TimesNewRomanPSMT" w:cs="TimesNewRomanPSMT"/>
          <w:u w:val="single"/>
        </w:rPr>
        <w:t>du vända</w:t>
      </w:r>
      <w:r w:rsidRPr="002032D8">
        <w:rPr>
          <w:rFonts w:ascii="TimesNewRomanPSMT" w:hAnsi="TimesNewRomanPSMT" w:cs="TimesNewRomanPSMT"/>
          <w:u w:val="single"/>
        </w:rPr>
        <w:t xml:space="preserve"> dig till biståndsbedömaren i din kommun</w:t>
      </w:r>
      <w:r>
        <w:rPr>
          <w:rFonts w:ascii="TimesNewRomanPSMT" w:hAnsi="TimesNewRomanPSMT" w:cs="TimesNewRomanPSMT"/>
        </w:rPr>
        <w:t xml:space="preserve"> via kommunens telefonväxel.</w:t>
      </w:r>
    </w:p>
    <w:p w14:paraId="74422E23" w14:textId="45D181C9" w:rsidR="0017098C" w:rsidRDefault="00603B7D" w:rsidP="004234BC">
      <w:pPr>
        <w:ind w:left="0" w:right="-426"/>
        <w:rPr>
          <w:rFonts w:ascii="TimesNewRomanPSMT" w:hAnsi="TimesNewRomanPSMT" w:cs="TimesNewRomanPSMT"/>
        </w:rPr>
      </w:pPr>
      <w:r>
        <w:rPr>
          <w:rFonts w:ascii="TimesNewRomanPSMT" w:hAnsi="TimesNewRomanPSMT" w:cs="TimesNewRomanPSMT"/>
        </w:rPr>
        <w:br/>
      </w:r>
      <w:r w:rsidR="0017098C">
        <w:rPr>
          <w:rFonts w:ascii="TimesNewRomanPSMT" w:hAnsi="TimesNewRomanPSMT" w:cs="TimesNewRomanPSMT"/>
        </w:rPr>
        <w:t>Tveka inte att fråga om det är något du undrar.</w:t>
      </w:r>
    </w:p>
    <w:p w14:paraId="29F0DE37" w14:textId="77777777" w:rsidR="0017098C" w:rsidRDefault="0017098C" w:rsidP="0017098C">
      <w:pPr>
        <w:ind w:right="-426"/>
        <w:rPr>
          <w:rFonts w:ascii="TimesNewRomanPSMT" w:hAnsi="TimesNewRomanPSMT" w:cs="TimesNewRomanPSMT"/>
        </w:rPr>
      </w:pPr>
    </w:p>
    <w:p w14:paraId="1889B43B" w14:textId="77777777" w:rsidR="0017098C" w:rsidRDefault="0017098C" w:rsidP="004234BC">
      <w:pPr>
        <w:ind w:left="0" w:right="-426"/>
        <w:rPr>
          <w:rFonts w:ascii="TimesNewRomanPSMT" w:hAnsi="TimesNewRomanPSMT" w:cs="TimesNewRomanPSMT"/>
        </w:rPr>
      </w:pPr>
      <w:r>
        <w:rPr>
          <w:rFonts w:ascii="TimesNewRomanPSMT" w:hAnsi="TimesNewRomanPSMT" w:cs="TimesNewRomanPSMT"/>
        </w:rPr>
        <w:t xml:space="preserve">Vänliga hälsningar </w:t>
      </w:r>
    </w:p>
    <w:p w14:paraId="75D40383" w14:textId="77777777" w:rsidR="0017098C" w:rsidRPr="0034079F" w:rsidRDefault="0017098C" w:rsidP="004234BC">
      <w:pPr>
        <w:ind w:left="0" w:right="-426"/>
        <w:rPr>
          <w:rFonts w:ascii="TimesNewRomanPSMT" w:hAnsi="TimesNewRomanPSMT" w:cs="TimesNewRomanPSMT"/>
        </w:rPr>
      </w:pPr>
      <w:r>
        <w:rPr>
          <w:rFonts w:ascii="TimesNewRomanPSMT" w:hAnsi="TimesNewRomanPSMT" w:cs="TimesNewRomanPSMT"/>
        </w:rPr>
        <w:t xml:space="preserve">Personalen på avdelning </w:t>
      </w:r>
      <w:proofErr w:type="gramStart"/>
      <w:r>
        <w:rPr>
          <w:rFonts w:ascii="TimesNewRomanPSMT" w:hAnsi="TimesNewRomanPSMT" w:cs="TimesNewRomanPSMT"/>
        </w:rPr>
        <w:t>52-55</w:t>
      </w:r>
      <w:proofErr w:type="gramEnd"/>
    </w:p>
    <w:p w14:paraId="76B9F95B" w14:textId="24513497" w:rsidR="00536A5A" w:rsidRPr="00536A5A" w:rsidRDefault="00536A5A" w:rsidP="0017098C">
      <w:pPr>
        <w:keepNext/>
        <w:spacing w:before="240" w:after="60" w:line="240" w:lineRule="auto"/>
        <w:ind w:left="0" w:right="0"/>
        <w:outlineLvl w:val="2"/>
      </w:pPr>
    </w:p>
    <w:sectPr w:rsidR="00536A5A" w:rsidRPr="00536A5A" w:rsidSect="00475CF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E3D22" w14:textId="77777777" w:rsidR="009A32F3" w:rsidRDefault="009A32F3">
      <w:r>
        <w:separator/>
      </w:r>
    </w:p>
  </w:endnote>
  <w:endnote w:type="continuationSeparator" w:id="0">
    <w:p w14:paraId="55DE76EB" w14:textId="77777777" w:rsidR="009A32F3" w:rsidRDefault="009A32F3">
      <w:r>
        <w:continuationSeparator/>
      </w:r>
    </w:p>
  </w:endnote>
  <w:endnote w:type="continuationNotice" w:id="1">
    <w:p w14:paraId="54E48DBB" w14:textId="77777777" w:rsidR="009A32F3" w:rsidRDefault="009A32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B0487" w14:textId="77777777" w:rsidR="009A32F3" w:rsidRDefault="009A32F3"/>
  </w:footnote>
  <w:footnote w:type="continuationSeparator" w:id="0">
    <w:p w14:paraId="413785AB" w14:textId="77777777" w:rsidR="009A32F3" w:rsidRDefault="009A32F3">
      <w:r>
        <w:continuationSeparator/>
      </w:r>
    </w:p>
  </w:footnote>
  <w:footnote w:type="continuationNotice" w:id="1">
    <w:p w14:paraId="1A9F5467" w14:textId="77777777" w:rsidR="009A32F3" w:rsidRDefault="009A32F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0A5CB6"/>
    <w:multiLevelType w:val="hybridMultilevel"/>
    <w:tmpl w:val="F9A03A6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75D1A31"/>
    <w:multiLevelType w:val="hybridMultilevel"/>
    <w:tmpl w:val="115E85B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6677760">
    <w:abstractNumId w:val="19"/>
  </w:num>
  <w:num w:numId="2" w16cid:durableId="2077780822">
    <w:abstractNumId w:val="15"/>
  </w:num>
  <w:num w:numId="3" w16cid:durableId="126975037">
    <w:abstractNumId w:val="0"/>
  </w:num>
  <w:num w:numId="4" w16cid:durableId="1681543350">
    <w:abstractNumId w:val="6"/>
  </w:num>
  <w:num w:numId="5" w16cid:durableId="42406162">
    <w:abstractNumId w:val="17"/>
  </w:num>
  <w:num w:numId="6" w16cid:durableId="1032345923">
    <w:abstractNumId w:val="2"/>
  </w:num>
  <w:num w:numId="7" w16cid:durableId="1643074683">
    <w:abstractNumId w:val="11"/>
  </w:num>
  <w:num w:numId="8" w16cid:durableId="1023940503">
    <w:abstractNumId w:val="8"/>
  </w:num>
  <w:num w:numId="9" w16cid:durableId="914634320">
    <w:abstractNumId w:val="1"/>
  </w:num>
  <w:num w:numId="10" w16cid:durableId="240137081">
    <w:abstractNumId w:val="1"/>
  </w:num>
  <w:num w:numId="11" w16cid:durableId="2026399193">
    <w:abstractNumId w:val="3"/>
  </w:num>
  <w:num w:numId="12" w16cid:durableId="425275848">
    <w:abstractNumId w:val="4"/>
  </w:num>
  <w:num w:numId="13" w16cid:durableId="1097872447">
    <w:abstractNumId w:val="13"/>
  </w:num>
  <w:num w:numId="14" w16cid:durableId="678120503">
    <w:abstractNumId w:val="9"/>
  </w:num>
  <w:num w:numId="15" w16cid:durableId="2001931922">
    <w:abstractNumId w:val="7"/>
  </w:num>
  <w:num w:numId="16" w16cid:durableId="967513015">
    <w:abstractNumId w:val="12"/>
  </w:num>
  <w:num w:numId="17" w16cid:durableId="1474178831">
    <w:abstractNumId w:val="5"/>
  </w:num>
  <w:num w:numId="18" w16cid:durableId="1268544708">
    <w:abstractNumId w:val="10"/>
  </w:num>
  <w:num w:numId="19" w16cid:durableId="1915509045">
    <w:abstractNumId w:val="18"/>
  </w:num>
  <w:num w:numId="20" w16cid:durableId="1843818709">
    <w:abstractNumId w:val="16"/>
  </w:num>
  <w:num w:numId="21" w16cid:durableId="10321492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98C"/>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4BC"/>
    <w:rsid w:val="0043167E"/>
    <w:rsid w:val="0043409A"/>
    <w:rsid w:val="00443C1E"/>
    <w:rsid w:val="00446255"/>
    <w:rsid w:val="00451935"/>
    <w:rsid w:val="00460ED0"/>
    <w:rsid w:val="00465651"/>
    <w:rsid w:val="00470CE7"/>
    <w:rsid w:val="00470F4F"/>
    <w:rsid w:val="00472482"/>
    <w:rsid w:val="00475CF1"/>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B7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2F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891"/>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1A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TotalTime>
  <Pages>3</Pages>
  <Words>505</Words>
  <Characters>2682</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Avstämning - inför patientens hemgång</dc:title>
  <dc:subject/>
  <dc:creator>patrik.jens.johansson@vgregion.se</dc:creator>
  <keywords/>
  <lastModifiedBy>Elisabeth Carlsson</lastModifiedBy>
  <revision>7</revision>
  <lastPrinted>2016-03-31T10:56:00.0000000Z</lastPrinted>
  <dcterms:created xsi:type="dcterms:W3CDTF">2022-05-10T07:38:00.0000000Z</dcterms:created>
  <dcterms:modified xsi:type="dcterms:W3CDTF">2024-03-14T09:44:00.0000000Z</dcterms:modified>
</coreProperties>
</file>