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E9650" w14:textId="77777777" w:rsidR="0041079D" w:rsidRDefault="0041079D" w:rsidP="00F35B05">
      <w:pPr>
        <w:pStyle w:val="Rubrik2"/>
        <w:sectPr w:rsidR="0041079D" w:rsidSect="0041079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EFFA66" w14:textId="77777777" w:rsidR="0041079D" w:rsidRPr="0041079D" w:rsidRDefault="0041079D" w:rsidP="0041079D">
      <w:pPr>
        <w:spacing w:after="0" w:line="240" w:lineRule="auto"/>
        <w:ind w:left="0" w:right="0"/>
        <w:rPr>
          <w:szCs w:val="20"/>
        </w:rPr>
      </w:pPr>
    </w:p>
    <w:p w14:paraId="68660334" w14:textId="77777777" w:rsidR="0041079D" w:rsidRPr="0041079D" w:rsidRDefault="0041079D" w:rsidP="0041079D">
      <w:pPr>
        <w:spacing w:after="0" w:line="240" w:lineRule="auto"/>
        <w:ind w:left="0" w:right="0"/>
        <w:rPr>
          <w:szCs w:val="20"/>
        </w:rPr>
      </w:pPr>
    </w:p>
    <w:p w14:paraId="2C95CE2A" w14:textId="77777777" w:rsidR="0041079D" w:rsidRPr="0041079D" w:rsidRDefault="0041079D" w:rsidP="0041079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1079D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1079D" w:rsidRPr="0041079D" w14:paraId="122CC2CE" w14:textId="77777777" w:rsidTr="00342FB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A12E6CB" w14:textId="199F136D" w:rsidR="0041079D" w:rsidRPr="008834C1" w:rsidRDefault="0041079D" w:rsidP="008834C1">
            <w:pPr>
              <w:pStyle w:val="Rubrik1"/>
              <w:ind w:left="0"/>
              <w:rPr>
                <w:b/>
                <w:bCs w:val="0"/>
              </w:rPr>
            </w:pPr>
            <w:r w:rsidRPr="008834C1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D0C013A" wp14:editId="37858DD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270" r="0" b="444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097F27A" w14:textId="77777777" w:rsidR="0041079D" w:rsidRPr="003D37FD" w:rsidRDefault="0041079D" w:rsidP="0041079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40182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D0C013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097F27A" w14:textId="77777777" w:rsidR="0041079D" w:rsidRPr="003D37FD" w:rsidRDefault="0041079D" w:rsidP="0041079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40182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834C1">
              <w:rPr>
                <w:b/>
                <w:bCs w:val="0"/>
              </w:rPr>
              <w:t>Kontrollräkning av narkotikaklassade läkemedel</w:t>
            </w:r>
          </w:p>
        </w:tc>
      </w:tr>
    </w:tbl>
    <w:p w14:paraId="4F2E5216" w14:textId="4793BA31" w:rsidR="00AC7556" w:rsidRPr="008834C1" w:rsidRDefault="008834C1" w:rsidP="008834C1">
      <w:pPr>
        <w:pStyle w:val="Rubrik2"/>
        <w:ind w:left="0"/>
        <w:rPr>
          <w:b/>
          <w:bCs w:val="0"/>
        </w:rPr>
      </w:pPr>
      <w:bookmarkStart w:id="3" w:name="_Toc501440348"/>
      <w:bookmarkEnd w:id="0"/>
      <w:r w:rsidRPr="008834C1">
        <w:rPr>
          <w:b/>
          <w:bCs w:val="0"/>
        </w:rPr>
        <w:t>Revidering i denna version</w:t>
      </w:r>
    </w:p>
    <w:p w14:paraId="7CAB1E3E" w14:textId="2D2E6587" w:rsidR="008834C1" w:rsidRPr="008834C1" w:rsidRDefault="00C7191F" w:rsidP="008834C1">
      <w:pPr>
        <w:ind w:left="0"/>
      </w:pPr>
      <w:r>
        <w:t>Rutinen reviderad.</w:t>
      </w:r>
    </w:p>
    <w:p w14:paraId="39A5C475" w14:textId="36D61D49" w:rsidR="00AC7556" w:rsidRPr="00C7191F" w:rsidRDefault="00AC7556" w:rsidP="00C7191F">
      <w:pPr>
        <w:pStyle w:val="Rubrik2"/>
        <w:ind w:left="0"/>
        <w:rPr>
          <w:b/>
          <w:bCs w:val="0"/>
        </w:rPr>
      </w:pPr>
      <w:r w:rsidRPr="00C7191F">
        <w:rPr>
          <w:b/>
          <w:bCs w:val="0"/>
        </w:rPr>
        <w:t xml:space="preserve">Bakgrund </w:t>
      </w:r>
      <w:bookmarkEnd w:id="3"/>
      <w:r w:rsidRPr="00C7191F">
        <w:rPr>
          <w:b/>
          <w:bCs w:val="0"/>
        </w:rPr>
        <w:t>och syfte</w:t>
      </w:r>
    </w:p>
    <w:p w14:paraId="276E9AEA" w14:textId="77777777" w:rsidR="00AC7556" w:rsidRPr="00C7191F" w:rsidRDefault="00AC7556" w:rsidP="00C7191F">
      <w:pPr>
        <w:autoSpaceDE w:val="0"/>
        <w:autoSpaceDN w:val="0"/>
        <w:adjustRightInd w:val="0"/>
        <w:ind w:left="0" w:right="-284"/>
        <w:rPr>
          <w:bCs/>
          <w:color w:val="000000"/>
        </w:rPr>
      </w:pPr>
      <w:r w:rsidRPr="00C7191F">
        <w:rPr>
          <w:bCs/>
          <w:color w:val="000000"/>
        </w:rPr>
        <w:t>Den lokala rutinen har upprättats utifrån ”Regional rutin för läkemedelshantering i Västra Götalandsregionen” som är gällande kring kontroll och hantering av läkemedel och narkotika för att säkerställa att riktlinjen efterföljs på kliniken.</w:t>
      </w:r>
    </w:p>
    <w:p w14:paraId="1B16CB4D" w14:textId="77777777" w:rsidR="00AC7556" w:rsidRPr="00C7191F" w:rsidRDefault="00AC7556" w:rsidP="00C7191F">
      <w:pPr>
        <w:pStyle w:val="Rubrik2"/>
        <w:ind w:left="0"/>
        <w:rPr>
          <w:b/>
          <w:bCs w:val="0"/>
          <w:color w:val="000000"/>
          <w:szCs w:val="24"/>
        </w:rPr>
      </w:pPr>
      <w:r w:rsidRPr="00C7191F">
        <w:rPr>
          <w:b/>
          <w:bCs w:val="0"/>
        </w:rPr>
        <w:t>Vilka berörs</w:t>
      </w:r>
    </w:p>
    <w:p w14:paraId="1B6DC60E" w14:textId="73E5CEEA" w:rsidR="00AC7556" w:rsidRPr="00966B53" w:rsidRDefault="00AC7556" w:rsidP="00D913A1">
      <w:pPr>
        <w:ind w:left="0"/>
      </w:pPr>
      <w:r>
        <w:t xml:space="preserve">Omvårdnadspersonalen, avdelning </w:t>
      </w:r>
      <w:proofErr w:type="gramStart"/>
      <w:r>
        <w:t>52</w:t>
      </w:r>
      <w:r w:rsidR="00D913A1">
        <w:t>-</w:t>
      </w:r>
      <w:r>
        <w:t>55</w:t>
      </w:r>
      <w:proofErr w:type="gramEnd"/>
    </w:p>
    <w:p w14:paraId="5D53B5C4" w14:textId="77777777" w:rsidR="00AC7556" w:rsidRPr="00991983" w:rsidRDefault="00AC7556" w:rsidP="00AC7556">
      <w:pPr>
        <w:ind w:right="-284"/>
      </w:pPr>
    </w:p>
    <w:p w14:paraId="6F710042" w14:textId="77777777" w:rsidR="00AC7556" w:rsidRPr="00D913A1" w:rsidRDefault="00AC7556" w:rsidP="00D913A1">
      <w:pPr>
        <w:pStyle w:val="Rubrik3"/>
        <w:ind w:left="0"/>
        <w:rPr>
          <w:b/>
          <w:bCs w:val="0"/>
        </w:rPr>
      </w:pPr>
      <w:r w:rsidRPr="00D913A1">
        <w:rPr>
          <w:b/>
          <w:bCs w:val="0"/>
        </w:rPr>
        <w:t>Tillvägagångssätt</w:t>
      </w:r>
    </w:p>
    <w:p w14:paraId="442C5383" w14:textId="16D40C64" w:rsidR="00AC7556" w:rsidRPr="00966B53" w:rsidRDefault="00AC7556" w:rsidP="00D913A1">
      <w:pPr>
        <w:ind w:left="0" w:right="140"/>
        <w:rPr>
          <w:rFonts w:eastAsia="MS Gothic"/>
          <w:b/>
        </w:rPr>
      </w:pPr>
      <w:r w:rsidRPr="00F163E8">
        <w:rPr>
          <w:rFonts w:eastAsia="MS Gothic"/>
        </w:rPr>
        <w:t xml:space="preserve">Samtliga narkotikaklassade läkemedel på avdelning </w:t>
      </w:r>
      <w:proofErr w:type="gramStart"/>
      <w:r w:rsidRPr="00F163E8">
        <w:rPr>
          <w:rFonts w:eastAsia="MS Gothic"/>
        </w:rPr>
        <w:t>52</w:t>
      </w:r>
      <w:r w:rsidR="00D81083">
        <w:rPr>
          <w:rFonts w:eastAsia="MS Gothic"/>
        </w:rPr>
        <w:t>-</w:t>
      </w:r>
      <w:r w:rsidRPr="00F163E8">
        <w:rPr>
          <w:rFonts w:eastAsia="MS Gothic"/>
        </w:rPr>
        <w:t>55</w:t>
      </w:r>
      <w:proofErr w:type="gramEnd"/>
      <w:r w:rsidRPr="00F163E8">
        <w:rPr>
          <w:rFonts w:eastAsia="MS Gothic"/>
        </w:rPr>
        <w:t xml:space="preserve"> ska kontrollräknas </w:t>
      </w:r>
      <w:r>
        <w:rPr>
          <w:rFonts w:eastAsia="MS Gothic"/>
        </w:rPr>
        <w:br/>
      </w:r>
      <w:r w:rsidRPr="00966B53">
        <w:rPr>
          <w:rFonts w:eastAsia="MS Gothic"/>
          <w:b/>
        </w:rPr>
        <w:t>1 gång/</w:t>
      </w:r>
      <w:r w:rsidRPr="00966B53">
        <w:rPr>
          <w:rFonts w:eastAsia="MS Gothic"/>
          <w:b/>
        </w:rPr>
        <w:softHyphen/>
      </w:r>
      <w:r w:rsidRPr="00966B53">
        <w:rPr>
          <w:rFonts w:eastAsia="MS Gothic"/>
          <w:b/>
        </w:rPr>
        <w:softHyphen/>
        <w:t>vecka:</w:t>
      </w:r>
    </w:p>
    <w:p w14:paraId="5DB31257" w14:textId="4F8F1A4D" w:rsidR="00D913A1" w:rsidRDefault="00AC7556" w:rsidP="00D913A1">
      <w:pPr>
        <w:pStyle w:val="Liststycke"/>
        <w:numPr>
          <w:ilvl w:val="0"/>
          <w:numId w:val="21"/>
        </w:numPr>
        <w:spacing w:after="40" w:line="240" w:lineRule="auto"/>
        <w:ind w:right="140"/>
        <w:rPr>
          <w:color w:val="000000"/>
        </w:rPr>
      </w:pPr>
      <w:r w:rsidRPr="00D913A1">
        <w:rPr>
          <w:color w:val="000000"/>
        </w:rPr>
        <w:t>Ansvarig narkotikasjuksköterska/-or (räcker med 1 ansvarig sjuksköterska) kontrollerar att samtliga läkemedel är räknade inför varje ny arbetsvecka</w:t>
      </w:r>
      <w:r w:rsidR="00D81083">
        <w:rPr>
          <w:color w:val="000000"/>
        </w:rPr>
        <w:t>.</w:t>
      </w:r>
      <w:r w:rsidRPr="00D913A1">
        <w:rPr>
          <w:color w:val="000000"/>
        </w:rPr>
        <w:t xml:space="preserve"> </w:t>
      </w:r>
      <w:r w:rsidRPr="00D913A1">
        <w:rPr>
          <w:color w:val="000000"/>
        </w:rPr>
        <w:br/>
      </w:r>
    </w:p>
    <w:p w14:paraId="31814C16" w14:textId="097B0583" w:rsidR="00D913A1" w:rsidRDefault="00AC7556" w:rsidP="00D913A1">
      <w:pPr>
        <w:pStyle w:val="Liststycke"/>
        <w:numPr>
          <w:ilvl w:val="0"/>
          <w:numId w:val="21"/>
        </w:numPr>
        <w:spacing w:after="40" w:line="240" w:lineRule="auto"/>
        <w:ind w:right="140"/>
        <w:rPr>
          <w:color w:val="000000"/>
        </w:rPr>
      </w:pPr>
      <w:r w:rsidRPr="00D913A1">
        <w:rPr>
          <w:color w:val="000000"/>
        </w:rPr>
        <w:t>Sjuksköterskan som kontrollräknat signerar i narkotikapärmen på respektive läkemedel</w:t>
      </w:r>
      <w:r w:rsidR="00D81083">
        <w:rPr>
          <w:color w:val="000000"/>
        </w:rPr>
        <w:t>.</w:t>
      </w:r>
      <w:r w:rsidRPr="00D913A1">
        <w:rPr>
          <w:color w:val="000000"/>
        </w:rPr>
        <w:br/>
      </w:r>
    </w:p>
    <w:p w14:paraId="7CFCC1A8" w14:textId="5E9141A5" w:rsidR="00D81083" w:rsidRPr="00D81083" w:rsidRDefault="00AC7556" w:rsidP="00D913A1">
      <w:pPr>
        <w:pStyle w:val="Liststycke"/>
        <w:numPr>
          <w:ilvl w:val="0"/>
          <w:numId w:val="21"/>
        </w:numPr>
        <w:spacing w:after="40" w:line="240" w:lineRule="auto"/>
        <w:ind w:right="140"/>
        <w:rPr>
          <w:color w:val="000000"/>
        </w:rPr>
      </w:pPr>
      <w:r w:rsidRPr="00D913A1">
        <w:rPr>
          <w:color w:val="000000"/>
        </w:rPr>
        <w:t>Sjuksköterskan som har kontrollräknat signerar även datum/vecka på listan på whiteboardtavlan i läkemedelsrummet och noterar om det var något som avvek vid kontrollräkning och rapporterar till chef</w:t>
      </w:r>
      <w:r w:rsidR="00D81083">
        <w:rPr>
          <w:color w:val="000000"/>
        </w:rPr>
        <w:t>.</w:t>
      </w:r>
      <w:r w:rsidRPr="00D913A1">
        <w:rPr>
          <w:color w:val="000000"/>
        </w:rPr>
        <w:br/>
      </w:r>
    </w:p>
    <w:p w14:paraId="30A2B298" w14:textId="079E4A33" w:rsidR="00AC7556" w:rsidRPr="00D913A1" w:rsidRDefault="00AC7556" w:rsidP="00D913A1">
      <w:pPr>
        <w:pStyle w:val="Liststycke"/>
        <w:numPr>
          <w:ilvl w:val="0"/>
          <w:numId w:val="21"/>
        </w:numPr>
        <w:spacing w:after="40" w:line="240" w:lineRule="auto"/>
        <w:ind w:right="140"/>
        <w:rPr>
          <w:color w:val="000000"/>
        </w:rPr>
      </w:pPr>
      <w:r w:rsidRPr="00D913A1">
        <w:rPr>
          <w:b/>
          <w:color w:val="000000"/>
        </w:rPr>
        <w:lastRenderedPageBreak/>
        <w:t xml:space="preserve">VIKTIGT att alla sjuksköterskor- </w:t>
      </w:r>
      <w:r w:rsidRPr="00D913A1">
        <w:rPr>
          <w:b/>
          <w:color w:val="000000"/>
          <w:u w:val="single"/>
        </w:rPr>
        <w:t>även bemanningssjuksköterskor</w:t>
      </w:r>
      <w:r w:rsidRPr="00D913A1">
        <w:rPr>
          <w:b/>
          <w:color w:val="000000"/>
        </w:rPr>
        <w:t>- skriver in sin signatur och signaturförtydligande på listan avsedd för detta så det är tydligt vem som hämtat ut läkemedel</w:t>
      </w:r>
      <w:r w:rsidR="00D81083">
        <w:rPr>
          <w:b/>
          <w:color w:val="000000"/>
        </w:rPr>
        <w:t>.</w:t>
      </w:r>
      <w:r w:rsidRPr="00D913A1">
        <w:rPr>
          <w:b/>
          <w:color w:val="000000"/>
        </w:rPr>
        <w:br/>
      </w:r>
    </w:p>
    <w:p w14:paraId="5BBDD3BE" w14:textId="77777777" w:rsidR="00AC7556" w:rsidRPr="00F163E8" w:rsidRDefault="00AC7556" w:rsidP="00AA3400">
      <w:pPr>
        <w:spacing w:after="40"/>
        <w:ind w:left="0" w:right="140"/>
        <w:rPr>
          <w:color w:val="000000"/>
        </w:rPr>
      </w:pPr>
      <w:r>
        <w:rPr>
          <w:color w:val="000000"/>
        </w:rPr>
        <w:t xml:space="preserve">Rutin gäller fr.o.m. </w:t>
      </w:r>
      <w:proofErr w:type="gramStart"/>
      <w:r>
        <w:rPr>
          <w:color w:val="000000"/>
        </w:rPr>
        <w:t>190208</w:t>
      </w:r>
      <w:proofErr w:type="gramEnd"/>
      <w:r w:rsidRPr="00F163E8">
        <w:rPr>
          <w:color w:val="000000"/>
        </w:rPr>
        <w:t xml:space="preserve"> och har utgått från</w:t>
      </w:r>
      <w:r>
        <w:rPr>
          <w:color w:val="000000"/>
        </w:rPr>
        <w:t>:</w:t>
      </w:r>
      <w:r w:rsidRPr="00F163E8">
        <w:rPr>
          <w:color w:val="000000"/>
        </w:rPr>
        <w:t xml:space="preserve"> </w:t>
      </w:r>
    </w:p>
    <w:p w14:paraId="1C70F9DD" w14:textId="77777777" w:rsidR="00AC7556" w:rsidRPr="00F163E8" w:rsidRDefault="00AC7556" w:rsidP="00AA3400">
      <w:pPr>
        <w:spacing w:after="40"/>
        <w:ind w:left="0" w:right="140"/>
        <w:rPr>
          <w:color w:val="000000"/>
        </w:rPr>
      </w:pPr>
      <w:hyperlink r:id="rId17" w:history="1">
        <w:r w:rsidRPr="00966B53">
          <w:rPr>
            <w:rStyle w:val="Hyperlnk"/>
          </w:rPr>
          <w:t>Regional rutin för läk</w:t>
        </w:r>
        <w:r w:rsidRPr="00966B53">
          <w:rPr>
            <w:rStyle w:val="Hyperlnk"/>
          </w:rPr>
          <w:t>e</w:t>
        </w:r>
        <w:r w:rsidRPr="00966B53">
          <w:rPr>
            <w:rStyle w:val="Hyperlnk"/>
          </w:rPr>
          <w:t>medelsh</w:t>
        </w:r>
        <w:r w:rsidRPr="00966B53">
          <w:rPr>
            <w:rStyle w:val="Hyperlnk"/>
          </w:rPr>
          <w:t>a</w:t>
        </w:r>
        <w:r w:rsidRPr="00966B53">
          <w:rPr>
            <w:rStyle w:val="Hyperlnk"/>
          </w:rPr>
          <w:t>ntering i Västra Götalandsregionen</w:t>
        </w:r>
      </w:hyperlink>
    </w:p>
    <w:p w14:paraId="352E64F5" w14:textId="77777777" w:rsidR="00AC7556" w:rsidRDefault="00AC7556" w:rsidP="00AA3400">
      <w:pPr>
        <w:spacing w:after="40"/>
        <w:ind w:left="0" w:right="140"/>
        <w:rPr>
          <w:color w:val="000000"/>
        </w:rPr>
      </w:pPr>
      <w:hyperlink r:id="rId18" w:history="1">
        <w:r w:rsidRPr="00966B53">
          <w:rPr>
            <w:rStyle w:val="Hyperlnk"/>
          </w:rPr>
          <w:t>Mallar och</w:t>
        </w:r>
        <w:r w:rsidRPr="00966B53">
          <w:rPr>
            <w:rStyle w:val="Hyperlnk"/>
          </w:rPr>
          <w:t xml:space="preserve"> </w:t>
        </w:r>
        <w:r w:rsidRPr="00966B53">
          <w:rPr>
            <w:rStyle w:val="Hyperlnk"/>
          </w:rPr>
          <w:t>blanketter f</w:t>
        </w:r>
        <w:r w:rsidRPr="00966B53">
          <w:rPr>
            <w:rStyle w:val="Hyperlnk"/>
          </w:rPr>
          <w:t>ö</w:t>
        </w:r>
        <w:r w:rsidRPr="00966B53">
          <w:rPr>
            <w:rStyle w:val="Hyperlnk"/>
          </w:rPr>
          <w:t>r påskrift</w:t>
        </w:r>
      </w:hyperlink>
    </w:p>
    <w:p w14:paraId="4FE3E465" w14:textId="77777777" w:rsidR="00AC7556" w:rsidRPr="00F163E8" w:rsidRDefault="00AC7556" w:rsidP="00D913A1">
      <w:pPr>
        <w:spacing w:after="40"/>
        <w:ind w:right="140"/>
        <w:rPr>
          <w:color w:val="000000"/>
        </w:rPr>
      </w:pPr>
    </w:p>
    <w:p w14:paraId="76B9F95B" w14:textId="24513497" w:rsidR="00536A5A" w:rsidRPr="00536A5A" w:rsidRDefault="00536A5A" w:rsidP="00AC7556">
      <w:pPr>
        <w:keepNext/>
        <w:spacing w:before="240" w:after="60" w:line="240" w:lineRule="auto"/>
        <w:ind w:left="0" w:right="-284"/>
        <w:outlineLvl w:val="1"/>
      </w:pPr>
    </w:p>
    <w:sectPr w:rsidR="00536A5A" w:rsidRPr="00536A5A" w:rsidSect="0041079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F032F4" w14:textId="77777777" w:rsidR="00F731B3" w:rsidRDefault="00F731B3">
      <w:r>
        <w:separator/>
      </w:r>
    </w:p>
  </w:endnote>
  <w:endnote w:type="continuationSeparator" w:id="0">
    <w:p w14:paraId="3B03986B" w14:textId="77777777" w:rsidR="00F731B3" w:rsidRDefault="00F731B3">
      <w:r>
        <w:continuationSeparator/>
      </w:r>
    </w:p>
  </w:endnote>
  <w:endnote w:type="continuationNotice" w:id="1">
    <w:p w14:paraId="22289635" w14:textId="77777777" w:rsidR="00F731B3" w:rsidRDefault="00F731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A9E7C" w14:textId="77777777" w:rsidR="00F731B3" w:rsidRDefault="00F731B3"/>
  </w:footnote>
  <w:footnote w:type="continuationSeparator" w:id="0">
    <w:p w14:paraId="6266BE33" w14:textId="77777777" w:rsidR="00F731B3" w:rsidRDefault="00F731B3">
      <w:r>
        <w:continuationSeparator/>
      </w:r>
    </w:p>
  </w:footnote>
  <w:footnote w:type="continuationNotice" w:id="1">
    <w:p w14:paraId="5FB567D4" w14:textId="77777777" w:rsidR="00F731B3" w:rsidRDefault="00F731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25151C"/>
    <w:multiLevelType w:val="hybridMultilevel"/>
    <w:tmpl w:val="2A8E01B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2646977">
    <w:abstractNumId w:val="19"/>
  </w:num>
  <w:num w:numId="2" w16cid:durableId="1662343289">
    <w:abstractNumId w:val="15"/>
  </w:num>
  <w:num w:numId="3" w16cid:durableId="1823429531">
    <w:abstractNumId w:val="0"/>
  </w:num>
  <w:num w:numId="4" w16cid:durableId="1190339055">
    <w:abstractNumId w:val="7"/>
  </w:num>
  <w:num w:numId="5" w16cid:durableId="1055666722">
    <w:abstractNumId w:val="17"/>
  </w:num>
  <w:num w:numId="6" w16cid:durableId="944188870">
    <w:abstractNumId w:val="3"/>
  </w:num>
  <w:num w:numId="7" w16cid:durableId="1223100268">
    <w:abstractNumId w:val="12"/>
  </w:num>
  <w:num w:numId="8" w16cid:durableId="380833473">
    <w:abstractNumId w:val="9"/>
  </w:num>
  <w:num w:numId="9" w16cid:durableId="2023045700">
    <w:abstractNumId w:val="2"/>
  </w:num>
  <w:num w:numId="10" w16cid:durableId="115298073">
    <w:abstractNumId w:val="2"/>
  </w:num>
  <w:num w:numId="11" w16cid:durableId="1710953198">
    <w:abstractNumId w:val="4"/>
  </w:num>
  <w:num w:numId="12" w16cid:durableId="145319365">
    <w:abstractNumId w:val="5"/>
  </w:num>
  <w:num w:numId="13" w16cid:durableId="1245991275">
    <w:abstractNumId w:val="14"/>
  </w:num>
  <w:num w:numId="14" w16cid:durableId="1458841078">
    <w:abstractNumId w:val="10"/>
  </w:num>
  <w:num w:numId="15" w16cid:durableId="592124799">
    <w:abstractNumId w:val="8"/>
  </w:num>
  <w:num w:numId="16" w16cid:durableId="711079080">
    <w:abstractNumId w:val="13"/>
  </w:num>
  <w:num w:numId="17" w16cid:durableId="363599624">
    <w:abstractNumId w:val="6"/>
  </w:num>
  <w:num w:numId="18" w16cid:durableId="2022900555">
    <w:abstractNumId w:val="11"/>
  </w:num>
  <w:num w:numId="19" w16cid:durableId="849758759">
    <w:abstractNumId w:val="18"/>
  </w:num>
  <w:num w:numId="20" w16cid:durableId="1666855295">
    <w:abstractNumId w:val="1"/>
  </w:num>
  <w:num w:numId="21" w16cid:durableId="69064678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79D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4C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400"/>
    <w:rsid w:val="00AA6EB4"/>
    <w:rsid w:val="00AA767D"/>
    <w:rsid w:val="00AB0CC9"/>
    <w:rsid w:val="00AC3FF6"/>
    <w:rsid w:val="00AC755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91F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083"/>
    <w:rsid w:val="00D85218"/>
    <w:rsid w:val="00D913A1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1B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41079D"/>
    <w:pPr>
      <w:numPr>
        <w:numId w:val="20"/>
      </w:numPr>
      <w:spacing w:after="0" w:line="240" w:lineRule="auto"/>
      <w:ind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afc85243-3df6-4b16-a2bf-0b62e0748c97/mall%2005%20Ansvarsbeskrivning%20narkotikaansvarig%20ssk%20ver%205.0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f4b1c152-8aad-437c-950d-b9658205ce04/Regional%20rutin%20l%c3%a4kememedelshantering%20i%20VGR.pdf?a=false&amp;guest=true&amp;native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282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Kontrollräkning av narkotikaklassade läkemedel</dc:title>
  <dc:subject/>
  <dc:creator>patrik.jens.johansson@vgregion.se</dc:creator>
  <keywords/>
  <lastModifiedBy>Elisabeth Carlsson</lastModifiedBy>
  <revision>8</revision>
  <lastPrinted>2016-03-31T10:56:00.0000000Z</lastPrinted>
  <dcterms:created xsi:type="dcterms:W3CDTF">2022-05-10T07:35:00.0000000Z</dcterms:created>
  <dcterms:modified xsi:type="dcterms:W3CDTF">2024-02-19T15:12:00.0000000Z</dcterms:modified>
</coreProperties>
</file>