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D532B4" w14:textId="77777777" w:rsidR="008A75AD" w:rsidRPr="00A1138F" w:rsidRDefault="008A75AD" w:rsidP="008A75AD">
      <w:pPr>
        <w:pStyle w:val="Rubrik2"/>
        <w:rPr>
          <w:rFonts w:ascii="Times New Roman" w:hAnsi="Times New Roman" w:cs="Times New Roman"/>
          <w:b/>
          <w:bCs w:val="0"/>
        </w:rPr>
        <w:sectPr w:rsidR="008A75AD" w:rsidRPr="00A1138F" w:rsidSect="008A75A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C070FE2" w14:textId="77777777" w:rsidR="008A75AD" w:rsidRPr="00A1138F" w:rsidRDefault="008A75AD" w:rsidP="008A75AD">
      <w:pPr>
        <w:spacing w:after="0" w:line="240" w:lineRule="auto"/>
        <w:ind w:left="0" w:right="0"/>
        <w:rPr>
          <w:szCs w:val="20"/>
        </w:rPr>
      </w:pPr>
    </w:p>
    <w:p w14:paraId="65F951E7" w14:textId="77777777" w:rsidR="008A75AD" w:rsidRPr="00A1138F" w:rsidRDefault="008A75AD" w:rsidP="008A75AD">
      <w:pPr>
        <w:spacing w:after="0" w:line="240" w:lineRule="auto"/>
        <w:ind w:left="0" w:right="0"/>
        <w:rPr>
          <w:szCs w:val="20"/>
        </w:rPr>
      </w:pPr>
    </w:p>
    <w:p w14:paraId="28C7EE0D" w14:textId="77777777" w:rsidR="008A75AD" w:rsidRPr="00A1138F" w:rsidRDefault="008A75AD" w:rsidP="008A75AD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A1138F">
        <w:rPr>
          <w:szCs w:val="20"/>
        </w:rPr>
        <w:tab/>
      </w:r>
    </w:p>
    <w:p w14:paraId="1904281D" w14:textId="77777777" w:rsidR="008A75AD" w:rsidRPr="00A1138F" w:rsidRDefault="008A75AD" w:rsidP="008A75AD">
      <w:pPr>
        <w:spacing w:after="0" w:line="240" w:lineRule="auto"/>
        <w:ind w:left="0" w:right="0"/>
        <w:rPr>
          <w:szCs w:val="20"/>
        </w:rPr>
      </w:pPr>
      <w:r w:rsidRPr="00A1138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FA6C686" wp14:editId="3C1B0415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2D10FCB" w14:textId="77777777" w:rsidR="008A75AD" w:rsidRPr="003D37FD" w:rsidRDefault="008A75AD" w:rsidP="008A75AD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24140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FA6C68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2D10FCB" w14:textId="77777777" w:rsidR="008A75AD" w:rsidRPr="003D37FD" w:rsidRDefault="008A75AD" w:rsidP="008A75AD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24140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8364" w:type="dxa"/>
        <w:tblLayout w:type="fixed"/>
        <w:tblLook w:val="01E0" w:firstRow="1" w:lastRow="1" w:firstColumn="1" w:lastColumn="1" w:noHBand="0" w:noVBand="0"/>
      </w:tblPr>
      <w:tblGrid>
        <w:gridCol w:w="8364"/>
      </w:tblGrid>
      <w:tr w:rsidR="008A75AD" w:rsidRPr="00A1138F" w14:paraId="09A91C89" w14:textId="77777777" w:rsidTr="00F5353C">
        <w:trPr>
          <w:cantSplit/>
          <w:trHeight w:val="285"/>
        </w:trPr>
        <w:tc>
          <w:tcPr>
            <w:tcW w:w="8364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F83ADA3" w14:textId="77777777" w:rsidR="008A75AD" w:rsidRPr="00A1138F" w:rsidRDefault="008A75AD" w:rsidP="00F5353C">
            <w:pPr>
              <w:pStyle w:val="Rubrik1"/>
              <w:ind w:left="0" w:right="-4351"/>
              <w:rPr>
                <w:rFonts w:ascii="Times New Roman" w:hAnsi="Times New Roman"/>
                <w:b/>
                <w:bCs w:val="0"/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A1138F">
              <w:rPr>
                <w:rFonts w:ascii="Times New Roman" w:hAnsi="Times New Roman"/>
                <w:b/>
                <w:bCs w:val="0"/>
                <w:noProof/>
              </w:rPr>
              <w:t>Hälsenerupturer - behandling</w:t>
            </w:r>
          </w:p>
        </w:tc>
      </w:tr>
    </w:tbl>
    <w:p w14:paraId="37B870D6" w14:textId="77777777" w:rsidR="008A75AD" w:rsidRPr="00A1138F" w:rsidRDefault="008A75AD" w:rsidP="008A75AD">
      <w:pPr>
        <w:pStyle w:val="Rubrik3"/>
        <w:ind w:left="0"/>
        <w:rPr>
          <w:rFonts w:ascii="Times New Roman" w:hAnsi="Times New Roman" w:cs="Times New Roman"/>
          <w:b/>
        </w:rPr>
      </w:pPr>
      <w:bookmarkStart w:id="3" w:name="_Toc501440349"/>
      <w:r w:rsidRPr="00A1138F">
        <w:rPr>
          <w:rStyle w:val="Rubrik2Char"/>
          <w:rFonts w:ascii="Times New Roman" w:hAnsi="Times New Roman" w:cs="Times New Roman"/>
          <w:b/>
          <w:bCs/>
        </w:rPr>
        <w:t>Revidering i denna version</w:t>
      </w:r>
      <w:r w:rsidRPr="00A1138F">
        <w:rPr>
          <w:rFonts w:ascii="Times New Roman" w:hAnsi="Times New Roman" w:cs="Times New Roman"/>
          <w:sz w:val="28"/>
          <w:szCs w:val="28"/>
        </w:rPr>
        <w:t xml:space="preserve"> </w:t>
      </w:r>
      <w:r w:rsidRPr="00A1138F">
        <w:rPr>
          <w:rFonts w:ascii="Times New Roman" w:hAnsi="Times New Roman" w:cs="Times New Roman"/>
        </w:rPr>
        <w:br/>
      </w:r>
      <w:bookmarkEnd w:id="3"/>
      <w:r w:rsidRPr="00A1138F">
        <w:rPr>
          <w:rFonts w:ascii="Times New Roman" w:hAnsi="Times New Roman" w:cs="Times New Roman"/>
          <w:bCs w:val="0"/>
          <w:sz w:val="24"/>
        </w:rPr>
        <w:t xml:space="preserve">Dokumentet reviderat. Giltighetstiden förlängd. </w:t>
      </w:r>
    </w:p>
    <w:p w14:paraId="39CD9D01" w14:textId="77777777" w:rsidR="008A75AD" w:rsidRPr="00A1138F" w:rsidRDefault="008A75AD" w:rsidP="008A75AD">
      <w:pPr>
        <w:pStyle w:val="Rubrik2"/>
        <w:ind w:left="0" w:right="140"/>
        <w:rPr>
          <w:rFonts w:ascii="Times New Roman" w:hAnsi="Times New Roman" w:cs="Times New Roman"/>
          <w:b/>
          <w:bCs w:val="0"/>
        </w:rPr>
      </w:pPr>
      <w:r w:rsidRPr="00A1138F">
        <w:rPr>
          <w:rFonts w:ascii="Times New Roman" w:hAnsi="Times New Roman" w:cs="Times New Roman"/>
          <w:b/>
          <w:bCs w:val="0"/>
        </w:rPr>
        <w:t>Syfte</w:t>
      </w:r>
    </w:p>
    <w:p w14:paraId="200D1259" w14:textId="77777777" w:rsidR="008A75AD" w:rsidRPr="00A1138F" w:rsidRDefault="008A75AD" w:rsidP="008A75AD">
      <w:pPr>
        <w:ind w:left="0" w:right="140"/>
      </w:pPr>
      <w:r w:rsidRPr="00A1138F">
        <w:t>Standardiserad handläggning av akilleseneruptur i enlighet med EBM (</w:t>
      </w:r>
      <w:proofErr w:type="spellStart"/>
      <w:r w:rsidRPr="00A1138F">
        <w:t>Evidence</w:t>
      </w:r>
      <w:proofErr w:type="spellEnd"/>
      <w:r w:rsidRPr="00A1138F">
        <w:t xml:space="preserve"> </w:t>
      </w:r>
      <w:proofErr w:type="spellStart"/>
      <w:r w:rsidRPr="00A1138F">
        <w:t>Based</w:t>
      </w:r>
      <w:proofErr w:type="spellEnd"/>
      <w:r w:rsidRPr="00A1138F">
        <w:t xml:space="preserve"> Medicine).</w:t>
      </w:r>
    </w:p>
    <w:p w14:paraId="308591C9" w14:textId="77777777" w:rsidR="008A75AD" w:rsidRPr="00A1138F" w:rsidRDefault="008A75AD" w:rsidP="008A75AD">
      <w:pPr>
        <w:pStyle w:val="Rubrik2"/>
        <w:ind w:left="0" w:right="140"/>
        <w:rPr>
          <w:rFonts w:ascii="Times New Roman" w:hAnsi="Times New Roman" w:cs="Times New Roman"/>
          <w:b/>
          <w:bCs w:val="0"/>
        </w:rPr>
      </w:pPr>
      <w:r w:rsidRPr="00A1138F">
        <w:rPr>
          <w:rFonts w:ascii="Times New Roman" w:hAnsi="Times New Roman" w:cs="Times New Roman"/>
          <w:b/>
          <w:bCs w:val="0"/>
        </w:rPr>
        <w:t>Vilka berörs</w:t>
      </w:r>
    </w:p>
    <w:p w14:paraId="0F36A15E" w14:textId="77777777" w:rsidR="008A75AD" w:rsidRPr="00A1138F" w:rsidRDefault="008A75AD" w:rsidP="008A75AD">
      <w:pPr>
        <w:ind w:left="0" w:right="140"/>
      </w:pPr>
      <w:r w:rsidRPr="00A1138F">
        <w:t>Ortopedkliniken</w:t>
      </w:r>
    </w:p>
    <w:p w14:paraId="3DD9425B" w14:textId="77777777" w:rsidR="008A75AD" w:rsidRPr="00A1138F" w:rsidRDefault="008A75AD" w:rsidP="008A75AD">
      <w:pPr>
        <w:pStyle w:val="Rubrik2"/>
        <w:ind w:left="0" w:right="140"/>
        <w:rPr>
          <w:rFonts w:ascii="Times New Roman" w:hAnsi="Times New Roman" w:cs="Times New Roman"/>
          <w:b/>
          <w:bCs w:val="0"/>
        </w:rPr>
      </w:pPr>
      <w:r w:rsidRPr="00A1138F">
        <w:rPr>
          <w:rFonts w:ascii="Times New Roman" w:hAnsi="Times New Roman" w:cs="Times New Roman"/>
          <w:b/>
          <w:bCs w:val="0"/>
        </w:rPr>
        <w:t>Åtgärder</w:t>
      </w:r>
    </w:p>
    <w:p w14:paraId="52D3612B" w14:textId="77777777" w:rsidR="008A75AD" w:rsidRPr="00A1138F" w:rsidRDefault="008A75AD" w:rsidP="008A75AD">
      <w:pPr>
        <w:ind w:left="0" w:right="140"/>
      </w:pPr>
      <w:r w:rsidRPr="00A1138F">
        <w:t>Gemensamt behandlingsschema tillämpas oavsett om det sker en operativ eller icke operativ behandling. Eventuellt kan ROM-träning med flexions</w:t>
      </w:r>
      <w:r w:rsidRPr="00A1138F">
        <w:softHyphen/>
      </w:r>
      <w:r w:rsidRPr="00A1138F">
        <w:softHyphen/>
        <w:t>träning tillåtas efter återbesök 1. Operationstillfället bedöms då som ”akut</w:t>
      </w:r>
      <w:r w:rsidRPr="00A1138F">
        <w:softHyphen/>
        <w:t xml:space="preserve">besök”. </w:t>
      </w:r>
      <w:r w:rsidRPr="00A1138F">
        <w:br/>
      </w:r>
      <w:r w:rsidRPr="00A1138F">
        <w:br/>
        <w:t>Trombosprofylax ges med injektion Fragmin 5000 E x 1 i 10 dagar till alla. Förlängd profylax vid anamnes på tidigare DVT, lungemboli eller vid andra kända riskfaktorer för DVT.</w:t>
      </w:r>
    </w:p>
    <w:p w14:paraId="12438CBC" w14:textId="77777777" w:rsidR="008A75AD" w:rsidRPr="00A1138F" w:rsidRDefault="008A75AD" w:rsidP="008A75AD">
      <w:pPr>
        <w:pStyle w:val="Rubrik3"/>
        <w:ind w:left="0" w:right="140"/>
        <w:rPr>
          <w:rFonts w:ascii="Times New Roman" w:hAnsi="Times New Roman" w:cs="Times New Roman"/>
          <w:b/>
          <w:bCs w:val="0"/>
        </w:rPr>
      </w:pPr>
      <w:r w:rsidRPr="00A1138F">
        <w:rPr>
          <w:rFonts w:ascii="Times New Roman" w:hAnsi="Times New Roman" w:cs="Times New Roman"/>
          <w:b/>
          <w:bCs w:val="0"/>
        </w:rPr>
        <w:t>Akutbesök</w:t>
      </w:r>
    </w:p>
    <w:p w14:paraId="447AC12B" w14:textId="77777777" w:rsidR="008A75AD" w:rsidRPr="00A1138F" w:rsidRDefault="008A75AD" w:rsidP="008A75AD">
      <w:pPr>
        <w:spacing w:after="0"/>
        <w:ind w:left="0"/>
      </w:pPr>
      <w:r w:rsidRPr="00A1138F">
        <w:t xml:space="preserve">Foten gipsas med underbensgips och foten i spets. Patienten får med sig ett par kryckor att hoppa med. </w:t>
      </w:r>
      <w:r w:rsidRPr="00945EDA">
        <w:t xml:space="preserve">Fram till återbesöket på ortopedmottagningen efter två veckor får </w:t>
      </w:r>
      <w:r>
        <w:t>patienten</w:t>
      </w:r>
      <w:r w:rsidRPr="00945EDA">
        <w:t xml:space="preserve"> inte belasta </w:t>
      </w:r>
      <w:r>
        <w:t>sin</w:t>
      </w:r>
      <w:r w:rsidRPr="00945EDA">
        <w:t xml:space="preserve"> fot.</w:t>
      </w:r>
    </w:p>
    <w:p w14:paraId="3451634B" w14:textId="77777777" w:rsidR="008A75AD" w:rsidRPr="00A1138F" w:rsidRDefault="008A75AD" w:rsidP="008A75AD">
      <w:pPr>
        <w:ind w:left="0" w:right="140"/>
      </w:pPr>
      <w:r w:rsidRPr="00A1138F">
        <w:t xml:space="preserve">Om patienten inte klarar att hoppa med kryckor tas kontakt med Fysioterapeut för utprovning av annat gånghjälpmedel. </w:t>
      </w:r>
    </w:p>
    <w:p w14:paraId="315AF177" w14:textId="77777777" w:rsidR="008A75AD" w:rsidRPr="00A1138F" w:rsidRDefault="008A75AD" w:rsidP="008A75AD">
      <w:pPr>
        <w:ind w:left="0" w:right="140"/>
      </w:pPr>
    </w:p>
    <w:p w14:paraId="08EE2512" w14:textId="77777777" w:rsidR="008A75AD" w:rsidRPr="00A1138F" w:rsidRDefault="008A75AD" w:rsidP="008A75AD">
      <w:pPr>
        <w:ind w:left="0" w:right="140"/>
      </w:pPr>
      <w:r w:rsidRPr="00A1138F">
        <w:lastRenderedPageBreak/>
        <w:t>Fysioterapeut finns tillgänglig</w:t>
      </w:r>
      <w:r w:rsidRPr="00A1138F">
        <w:rPr>
          <w:b/>
          <w:bCs/>
        </w:rPr>
        <w:t>dagtid måndag-fredag</w:t>
      </w:r>
      <w:r w:rsidRPr="00A1138F">
        <w:t xml:space="preserve"> och kontaktas på </w:t>
      </w:r>
      <w:r w:rsidRPr="00A1138F">
        <w:rPr>
          <w:b/>
          <w:bCs/>
        </w:rPr>
        <w:t>telefon</w:t>
      </w:r>
      <w:r w:rsidRPr="00A1138F">
        <w:t xml:space="preserve"> </w:t>
      </w:r>
    </w:p>
    <w:p w14:paraId="3310D7EA" w14:textId="77777777" w:rsidR="008A75AD" w:rsidRPr="00A1138F" w:rsidRDefault="008A75AD" w:rsidP="008A75AD">
      <w:pPr>
        <w:ind w:left="0" w:right="140"/>
      </w:pPr>
      <w:r w:rsidRPr="00A1138F">
        <w:t>010- 43</w:t>
      </w:r>
      <w:r w:rsidRPr="00A1138F">
        <w:rPr>
          <w:b/>
          <w:bCs/>
        </w:rPr>
        <w:t>545 57.</w:t>
      </w:r>
      <w:r w:rsidRPr="00A1138F">
        <w:rPr>
          <w:b/>
          <w:bCs/>
        </w:rPr>
        <w:br/>
      </w:r>
      <w:r w:rsidRPr="00A1138F">
        <w:t xml:space="preserve">Om inte fysioterapeut finns tillgänglig på sjukhuset (kvällar och helger) så hänvisa patienten snarast till närmaste </w:t>
      </w:r>
      <w:proofErr w:type="spellStart"/>
      <w:r w:rsidRPr="00A1138F">
        <w:t>rehabmottagning</w:t>
      </w:r>
      <w:proofErr w:type="spellEnd"/>
      <w:r w:rsidRPr="00A1138F">
        <w:t xml:space="preserve"> på hemorten vid behov av annat gånghjälpmedel eller andra hjälpmedel för att klara sig i hemmet under gipstiden.</w:t>
      </w:r>
    </w:p>
    <w:p w14:paraId="28380493" w14:textId="77777777" w:rsidR="008A75AD" w:rsidRPr="00A1138F" w:rsidRDefault="008A75AD" w:rsidP="008A75AD">
      <w:pPr>
        <w:ind w:left="0" w:right="140"/>
      </w:pPr>
      <w:r w:rsidRPr="00A1138F">
        <w:t>Patienten skall också få med sig patientinformationen för hälseneruptur.</w:t>
      </w:r>
    </w:p>
    <w:p w14:paraId="081449B5" w14:textId="77777777" w:rsidR="008A75AD" w:rsidRPr="00A1138F" w:rsidRDefault="008A75AD" w:rsidP="008A75AD">
      <w:pPr>
        <w:ind w:left="0" w:right="140"/>
      </w:pPr>
      <w:r w:rsidRPr="00A1138F">
        <w:t xml:space="preserve">Vid gipsproblem kontaktas ortopedmottagningen för eventuell justering eller </w:t>
      </w:r>
      <w:proofErr w:type="spellStart"/>
      <w:r w:rsidRPr="00A1138F">
        <w:t>omgipsning</w:t>
      </w:r>
      <w:proofErr w:type="spellEnd"/>
      <w:r w:rsidRPr="00A1138F">
        <w:t xml:space="preserve"> telefonnummer 010-435 39 00.</w:t>
      </w:r>
    </w:p>
    <w:p w14:paraId="0D5C511D" w14:textId="77777777" w:rsidR="008A75AD" w:rsidRPr="00A1138F" w:rsidRDefault="008A75AD" w:rsidP="008A75AD">
      <w:pPr>
        <w:ind w:left="0" w:right="140"/>
      </w:pPr>
      <w:r w:rsidRPr="00A1138F">
        <w:t xml:space="preserve">Vid skador äldre än 2 veckor ska individuell bedömning göras, diskutera med senior ortopedkollega. Ålder, associerade sjukdomar och funktionsnivå beaktas. Vid operation kan finnas behov av förstärkningsplastik. </w:t>
      </w:r>
    </w:p>
    <w:p w14:paraId="29A08D65" w14:textId="77777777" w:rsidR="008A75AD" w:rsidRPr="00A1138F" w:rsidRDefault="008A75AD" w:rsidP="008A75AD">
      <w:pPr>
        <w:ind w:left="0" w:right="140"/>
      </w:pPr>
      <w:r w:rsidRPr="00A1138F">
        <w:t xml:space="preserve">Journalkopia skickas som remiss till fysioterapeut på NÄL/US för att kunna kallas inför återbesök. En </w:t>
      </w:r>
      <w:proofErr w:type="spellStart"/>
      <w:r w:rsidRPr="00A1138F">
        <w:t>jounalkopia</w:t>
      </w:r>
      <w:proofErr w:type="spellEnd"/>
      <w:r w:rsidRPr="00A1138F">
        <w:t xml:space="preserve"> ska också skickas till OTA för </w:t>
      </w:r>
      <w:proofErr w:type="spellStart"/>
      <w:r w:rsidRPr="00A1138F">
        <w:t>Walkerortos</w:t>
      </w:r>
      <w:proofErr w:type="spellEnd"/>
      <w:r w:rsidRPr="00A1138F">
        <w:t xml:space="preserve"> försörjning.</w:t>
      </w:r>
    </w:p>
    <w:p w14:paraId="0F5D1697" w14:textId="77777777" w:rsidR="008A75AD" w:rsidRDefault="008A75AD" w:rsidP="008A75AD">
      <w:pPr>
        <w:ind w:left="0" w:right="140"/>
      </w:pPr>
    </w:p>
    <w:p w14:paraId="0138497E" w14:textId="77777777" w:rsidR="008A75AD" w:rsidRPr="00A1138F" w:rsidRDefault="008A75AD" w:rsidP="008A75AD">
      <w:pPr>
        <w:ind w:left="0" w:right="140"/>
      </w:pPr>
    </w:p>
    <w:p w14:paraId="676827CF" w14:textId="77777777" w:rsidR="008A75AD" w:rsidRPr="00A1138F" w:rsidRDefault="008A75AD" w:rsidP="008A75AD">
      <w:pPr>
        <w:ind w:left="0" w:right="140"/>
        <w:rPr>
          <w:b/>
          <w:bCs/>
          <w:sz w:val="28"/>
          <w:szCs w:val="28"/>
        </w:rPr>
      </w:pPr>
      <w:r w:rsidRPr="00A1138F">
        <w:rPr>
          <w:b/>
          <w:sz w:val="28"/>
          <w:szCs w:val="28"/>
        </w:rPr>
        <w:t>Återbesök 1 (efter två veckor)</w:t>
      </w:r>
    </w:p>
    <w:p w14:paraId="21CC2384" w14:textId="77777777" w:rsidR="008A75AD" w:rsidRPr="00A1138F" w:rsidRDefault="008A75AD" w:rsidP="008A75AD">
      <w:pPr>
        <w:ind w:left="0" w:right="140"/>
      </w:pPr>
      <w:r w:rsidRPr="00A1138F">
        <w:t xml:space="preserve">Efter två veckor återbesök till läkare för </w:t>
      </w:r>
      <w:proofErr w:type="spellStart"/>
      <w:r w:rsidRPr="00A1138F">
        <w:t>avgipsning</w:t>
      </w:r>
      <w:proofErr w:type="spellEnd"/>
      <w:r w:rsidRPr="00A1138F">
        <w:t xml:space="preserve"> och bedömning. Patienten ska i samband med/eller nära anslutning till detta besök även träffa fysioterapeut. Byte till </w:t>
      </w:r>
      <w:proofErr w:type="spellStart"/>
      <w:r w:rsidRPr="00A1138F">
        <w:t>Walkerortos</w:t>
      </w:r>
      <w:proofErr w:type="spellEnd"/>
      <w:r w:rsidRPr="00A1138F">
        <w:t xml:space="preserve"> med </w:t>
      </w:r>
      <w:proofErr w:type="spellStart"/>
      <w:r w:rsidRPr="00A1138F">
        <w:t>med</w:t>
      </w:r>
      <w:proofErr w:type="spellEnd"/>
      <w:r w:rsidRPr="00A1138F">
        <w:t xml:space="preserve"> tre kilar hos OTA (ortopedteknisk avdelning). </w:t>
      </w:r>
      <w:proofErr w:type="spellStart"/>
      <w:r w:rsidRPr="00A1138F">
        <w:t>Ortosen</w:t>
      </w:r>
      <w:proofErr w:type="spellEnd"/>
      <w:r w:rsidRPr="00A1138F">
        <w:t xml:space="preserve"> ska användas dygnet runt. Gäller även vid dusch för konservativt behandlade rupturer. Om patienten genomgått operation är det tillåtet att ta av </w:t>
      </w:r>
      <w:proofErr w:type="spellStart"/>
      <w:r w:rsidRPr="00A1138F">
        <w:t>ortsen</w:t>
      </w:r>
      <w:proofErr w:type="spellEnd"/>
      <w:r w:rsidRPr="00A1138F">
        <w:t xml:space="preserve"> vid dusch, och även nattetid, om detta kan ske på ett säkert sätt. </w:t>
      </w:r>
    </w:p>
    <w:p w14:paraId="2F7B52CD" w14:textId="77777777" w:rsidR="008A75AD" w:rsidRDefault="008A75AD" w:rsidP="008A75AD">
      <w:pPr>
        <w:ind w:left="0" w:right="140"/>
      </w:pPr>
      <w:r w:rsidRPr="00A1138F">
        <w:t xml:space="preserve">Belastning med kryckor är tillåten, men med reducerad </w:t>
      </w:r>
      <w:proofErr w:type="spellStart"/>
      <w:r w:rsidRPr="00A1138F">
        <w:t>stegmängd</w:t>
      </w:r>
      <w:proofErr w:type="spellEnd"/>
      <w:r w:rsidRPr="00A1138F">
        <w:t>. Lättare rörelseträning påbörjas.</w:t>
      </w:r>
      <w:r w:rsidRPr="00A1138F">
        <w:br/>
        <w:t xml:space="preserve">Patienten tar själv bort den undre kilen efter fyra respektive sex veckors behandling. </w:t>
      </w:r>
      <w:r w:rsidRPr="00A1138F">
        <w:br/>
      </w:r>
    </w:p>
    <w:p w14:paraId="29243FC4" w14:textId="77777777" w:rsidR="008A75AD" w:rsidRPr="00A1138F" w:rsidRDefault="008A75AD" w:rsidP="008A75AD">
      <w:pPr>
        <w:ind w:left="0" w:right="140"/>
      </w:pPr>
      <w:r w:rsidRPr="00A1138F">
        <w:br/>
      </w:r>
      <w:r w:rsidRPr="00A1138F">
        <w:br/>
      </w:r>
      <w:r w:rsidRPr="00A1138F">
        <w:rPr>
          <w:rStyle w:val="Rubrik3Char"/>
          <w:rFonts w:ascii="Times New Roman" w:hAnsi="Times New Roman" w:cs="Times New Roman"/>
          <w:b/>
          <w:bCs w:val="0"/>
          <w:sz w:val="28"/>
          <w:szCs w:val="28"/>
        </w:rPr>
        <w:t>Återbesök 2 (efter åtta veckor)</w:t>
      </w:r>
    </w:p>
    <w:p w14:paraId="6EAF0C01" w14:textId="77777777" w:rsidR="008A75AD" w:rsidRPr="00A1138F" w:rsidRDefault="008A75AD" w:rsidP="008A75AD">
      <w:pPr>
        <w:ind w:left="0" w:right="140"/>
      </w:pPr>
      <w:r w:rsidRPr="00A1138F">
        <w:t xml:space="preserve">Återbesök till läkare för klinisk kontroll och avslutande av </w:t>
      </w:r>
      <w:proofErr w:type="spellStart"/>
      <w:r w:rsidRPr="00A1138F">
        <w:t>ortosbehandling</w:t>
      </w:r>
      <w:proofErr w:type="spellEnd"/>
      <w:r w:rsidRPr="00A1138F">
        <w:t xml:space="preserve">. Mobilisering med belastning, rörelseträning och gångträning. Patienten träffar mottagningens fysioterapeut, i samband med eller nära anslutning till, avveckling av </w:t>
      </w:r>
      <w:proofErr w:type="spellStart"/>
      <w:r w:rsidRPr="00A1138F">
        <w:t>ortos</w:t>
      </w:r>
      <w:proofErr w:type="spellEnd"/>
      <w:r w:rsidRPr="00A1138F">
        <w:t xml:space="preserve"> för bedömning, rådgivning och träningsinstruktioner. </w:t>
      </w:r>
    </w:p>
    <w:p w14:paraId="4C6C7F58" w14:textId="77777777" w:rsidR="008A75AD" w:rsidRDefault="008A75AD" w:rsidP="008A75AD">
      <w:pPr>
        <w:ind w:left="0" w:right="140"/>
      </w:pPr>
      <w:r w:rsidRPr="00A1138F">
        <w:t xml:space="preserve">Patienten ska använda skor vid allt stående och gående, såväl utomhus som inomhus, fram till 4 veckor efter avveckling av </w:t>
      </w:r>
      <w:proofErr w:type="spellStart"/>
      <w:r w:rsidRPr="00A1138F">
        <w:t>ortosen</w:t>
      </w:r>
      <w:proofErr w:type="spellEnd"/>
      <w:r w:rsidRPr="00A1138F">
        <w:t>. Skon bör ha ett naturligt ”</w:t>
      </w:r>
      <w:proofErr w:type="spellStart"/>
      <w:r w:rsidRPr="00A1138F">
        <w:t>drop</w:t>
      </w:r>
      <w:proofErr w:type="spellEnd"/>
      <w:r w:rsidRPr="00A1138F">
        <w:t>” för att undvika töjning av senan. Vid behov provar fysioterapeuten ut korkkilar som läggs i skon.</w:t>
      </w:r>
      <w:r w:rsidRPr="00A1138F">
        <w:br/>
      </w:r>
      <w:r w:rsidRPr="00A1138F">
        <w:lastRenderedPageBreak/>
        <w:br/>
        <w:t>Återgång till idrott efter cirka fem månader, beroende på typ av idrott.</w:t>
      </w:r>
    </w:p>
    <w:p w14:paraId="795E2BE8" w14:textId="77777777" w:rsidR="008A75AD" w:rsidRDefault="008A75AD" w:rsidP="008A75AD">
      <w:pPr>
        <w:ind w:left="0" w:right="140"/>
      </w:pPr>
    </w:p>
    <w:p w14:paraId="2CC7546D" w14:textId="77777777" w:rsidR="008A75AD" w:rsidRPr="00A1138F" w:rsidRDefault="008A75AD" w:rsidP="008A75AD">
      <w:pPr>
        <w:ind w:left="0" w:right="140"/>
        <w:rPr>
          <w:b/>
        </w:rPr>
      </w:pPr>
      <w:r w:rsidRPr="00A1138F">
        <w:br/>
      </w:r>
      <w:r w:rsidRPr="00A1138F">
        <w:br/>
      </w:r>
      <w:r w:rsidRPr="00A1138F">
        <w:rPr>
          <w:rStyle w:val="Rubrik3Char"/>
          <w:rFonts w:ascii="Times New Roman" w:hAnsi="Times New Roman" w:cs="Times New Roman"/>
          <w:b/>
          <w:bCs w:val="0"/>
          <w:sz w:val="28"/>
          <w:szCs w:val="28"/>
        </w:rPr>
        <w:t>Återbesök 3 (efter tolv veckor)</w:t>
      </w:r>
    </w:p>
    <w:p w14:paraId="75FE97DC" w14:textId="77777777" w:rsidR="008A75AD" w:rsidRPr="00A1138F" w:rsidRDefault="008A75AD" w:rsidP="008A75AD">
      <w:pPr>
        <w:ind w:left="0" w:right="140"/>
      </w:pPr>
      <w:r w:rsidRPr="00A1138F">
        <w:t>Återbesök för slutkontroll till sjukgymnast på distriktsnivå. Vid tveksamhet beträffande funktion eller status-återkoppling till aktuell PAL (patientansvarig läkare).</w:t>
      </w:r>
    </w:p>
    <w:p w14:paraId="4314D0F4" w14:textId="77777777" w:rsidR="008A75AD" w:rsidRPr="00A1138F" w:rsidRDefault="008A75AD" w:rsidP="008A75AD">
      <w:pPr>
        <w:ind w:left="0" w:right="140"/>
      </w:pPr>
    </w:p>
    <w:p w14:paraId="10A0E833" w14:textId="77777777" w:rsidR="008A75AD" w:rsidRPr="00A1138F" w:rsidRDefault="008A75AD" w:rsidP="008A75AD">
      <w:pPr>
        <w:ind w:left="0" w:right="140"/>
      </w:pPr>
      <w:r w:rsidRPr="00A1138F">
        <w:t xml:space="preserve">För ytterligare information gällande rehabilitering vid hälseneruptur </w:t>
      </w:r>
      <w:proofErr w:type="spellStart"/>
      <w:r w:rsidRPr="00A1138F">
        <w:t>vg</w:t>
      </w:r>
      <w:proofErr w:type="spellEnd"/>
      <w:r w:rsidRPr="00A1138F">
        <w:t xml:space="preserve"> se.</w:t>
      </w:r>
    </w:p>
    <w:p w14:paraId="07F8B1EA" w14:textId="77777777" w:rsidR="008A75AD" w:rsidRDefault="008A75AD" w:rsidP="008A75AD">
      <w:pPr>
        <w:ind w:left="0"/>
      </w:pPr>
      <w:hyperlink r:id="rId17" w:history="1">
        <w:r>
          <w:rPr>
            <w:rStyle w:val="Hyperlnk"/>
          </w:rPr>
          <w:t>Hälseneruptur Fysioterapi NU</w:t>
        </w:r>
      </w:hyperlink>
    </w:p>
    <w:p w14:paraId="6ACE1920" w14:textId="77777777" w:rsidR="008A75AD" w:rsidRPr="00A1138F" w:rsidRDefault="008A75AD" w:rsidP="008A75AD">
      <w:pPr>
        <w:ind w:left="0"/>
      </w:pPr>
    </w:p>
    <w:bookmarkEnd w:id="0"/>
    <w:p w14:paraId="2AAFB336" w14:textId="7C1A85C7" w:rsidR="00E802A1" w:rsidRPr="00D159E8" w:rsidRDefault="00E802A1" w:rsidP="00D159E8"/>
    <w:sectPr w:rsidR="00E802A1" w:rsidRPr="00D159E8" w:rsidSect="006932B3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319F3E" w14:textId="77777777" w:rsidR="002921CB" w:rsidRDefault="002921CB">
      <w:r>
        <w:separator/>
      </w:r>
    </w:p>
  </w:endnote>
  <w:endnote w:type="continuationSeparator" w:id="0">
    <w:p w14:paraId="051B26FA" w14:textId="77777777" w:rsidR="002921CB" w:rsidRDefault="002921CB">
      <w:r>
        <w:continuationSeparator/>
      </w:r>
    </w:p>
  </w:endnote>
  <w:endnote w:type="continuationNotice" w:id="1">
    <w:p w14:paraId="56736734" w14:textId="77777777" w:rsidR="002921CB" w:rsidRDefault="002921C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AC51C2" w14:textId="77777777" w:rsidR="008A75AD" w:rsidRDefault="008A75AD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02C94025" w14:textId="77777777" w:rsidR="008A75AD" w:rsidRDefault="008A75AD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6298478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28E07F36" w14:textId="77777777" w:rsidR="008A75AD" w:rsidRPr="00EC0A68" w:rsidRDefault="008A75AD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6B8B81" w14:textId="77777777" w:rsidR="008A75AD" w:rsidRDefault="008A75AD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0A18718B" wp14:editId="66C8A18F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991863788" name="Bildobjekt 199186378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63" name="Bildobjekt 6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47B9F1" w14:textId="77777777" w:rsidR="002921CB" w:rsidRDefault="002921CB"/>
  </w:footnote>
  <w:footnote w:type="continuationSeparator" w:id="0">
    <w:p w14:paraId="576A7B16" w14:textId="77777777" w:rsidR="002921CB" w:rsidRDefault="002921CB">
      <w:r>
        <w:continuationSeparator/>
      </w:r>
    </w:p>
  </w:footnote>
  <w:footnote w:type="continuationNotice" w:id="1">
    <w:p w14:paraId="5BE8CA6B" w14:textId="77777777" w:rsidR="002921CB" w:rsidRDefault="002921C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46474D" w14:textId="77777777" w:rsidR="008A75AD" w:rsidRPr="00DA65C4" w:rsidRDefault="008A75AD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46E5E893" wp14:editId="7D1818E7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26899594" name="Textruta 2689959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37867C7" w14:textId="77777777" w:rsidR="008A75AD" w:rsidRDefault="008A75AD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6E5E893" id="_x0000_t202" coordsize="21600,21600" o:spt="202" path="m,l,21600r21600,l21600,xe">
              <v:stroke joinstyle="miter"/>
              <v:path gradientshapeok="t" o:connecttype="rect"/>
            </v:shapetype>
            <v:shape id="Textruta 26899594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37867C7" w14:textId="77777777" w:rsidR="008A75AD" w:rsidRDefault="008A75AD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9D9D25" w14:textId="77777777" w:rsidR="008A75AD" w:rsidRDefault="008A75AD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20805D64" wp14:editId="778B8863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184234933" name="Textruta 118423493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D322870" w14:textId="77777777" w:rsidR="008A75AD" w:rsidRDefault="008A75AD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0805D64" id="_x0000_t202" coordsize="21600,21600" o:spt="202" path="m,l,21600r21600,l21600,xe">
              <v:stroke joinstyle="miter"/>
              <v:path gradientshapeok="t" o:connecttype="rect"/>
            </v:shapetype>
            <v:shape id="Textruta 1184234933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6D322870" w14:textId="77777777" w:rsidR="008A75AD" w:rsidRDefault="008A75AD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3EFC2D9C" wp14:editId="6B6E8605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904776786" name="Bildobjekt 190477678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62" name="Bildobjekt 6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46598035">
    <w:abstractNumId w:val="17"/>
  </w:num>
  <w:num w:numId="2" w16cid:durableId="805896936">
    <w:abstractNumId w:val="14"/>
  </w:num>
  <w:num w:numId="3" w16cid:durableId="1270236001">
    <w:abstractNumId w:val="0"/>
  </w:num>
  <w:num w:numId="4" w16cid:durableId="1604805789">
    <w:abstractNumId w:val="6"/>
  </w:num>
  <w:num w:numId="5" w16cid:durableId="1886020883">
    <w:abstractNumId w:val="15"/>
  </w:num>
  <w:num w:numId="6" w16cid:durableId="542837316">
    <w:abstractNumId w:val="2"/>
  </w:num>
  <w:num w:numId="7" w16cid:durableId="1547567789">
    <w:abstractNumId w:val="11"/>
  </w:num>
  <w:num w:numId="8" w16cid:durableId="1330906945">
    <w:abstractNumId w:val="8"/>
  </w:num>
  <w:num w:numId="9" w16cid:durableId="617415629">
    <w:abstractNumId w:val="1"/>
  </w:num>
  <w:num w:numId="10" w16cid:durableId="482619321">
    <w:abstractNumId w:val="1"/>
  </w:num>
  <w:num w:numId="11" w16cid:durableId="42098572">
    <w:abstractNumId w:val="3"/>
  </w:num>
  <w:num w:numId="12" w16cid:durableId="156925287">
    <w:abstractNumId w:val="4"/>
  </w:num>
  <w:num w:numId="13" w16cid:durableId="115221423">
    <w:abstractNumId w:val="13"/>
  </w:num>
  <w:num w:numId="14" w16cid:durableId="320280533">
    <w:abstractNumId w:val="9"/>
  </w:num>
  <w:num w:numId="15" w16cid:durableId="1459297894">
    <w:abstractNumId w:val="7"/>
  </w:num>
  <w:num w:numId="16" w16cid:durableId="902910690">
    <w:abstractNumId w:val="12"/>
  </w:num>
  <w:num w:numId="17" w16cid:durableId="1800492520">
    <w:abstractNumId w:val="5"/>
  </w:num>
  <w:num w:numId="18" w16cid:durableId="1852332966">
    <w:abstractNumId w:val="10"/>
  </w:num>
  <w:num w:numId="19" w16cid:durableId="184493134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21CB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32B3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3CA0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A75AD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CF71CA"/>
    <w:rsid w:val="00D074DB"/>
    <w:rsid w:val="00D139CF"/>
    <w:rsid w:val="00D159E8"/>
    <w:rsid w:val="00D37E7F"/>
    <w:rsid w:val="00D47AD7"/>
    <w:rsid w:val="00D51529"/>
    <w:rsid w:val="00D729D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02A1"/>
    <w:rsid w:val="00E80A10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28FD20"/>
    <w:rsid w:val="1DB741F2"/>
    <w:rsid w:val="3D45F487"/>
    <w:rsid w:val="5B6B325C"/>
    <w:rsid w:val="647B2B65"/>
    <w:rsid w:val="6A3F4350"/>
    <w:rsid w:val="6B2CF8ED"/>
    <w:rsid w:val="74AC85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eader" Target="header3.xml" Id="rId18" /><Relationship Type="http://schemas.openxmlformats.org/officeDocument/2006/relationships/header" Target="head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40-1902165809-46/surrogate/H%c3%a4lseneruptur%20Fysioterapi%20NU.pdf" TargetMode="External" Id="rId17" /><Relationship Type="http://schemas.openxmlformats.org/officeDocument/2006/relationships/footer" Target="footer3.xml" Id="rId16" /><Relationship Type="http://schemas.openxmlformats.org/officeDocument/2006/relationships/footer" Target="footer5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4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6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3</Pages>
  <Words>596</Words>
  <Characters>3163</Characters>
  <Application>Microsoft Office Word</Application>
  <DocSecurity>0</DocSecurity>
  <Lines>26</Lines>
  <Paragraphs>7</Paragraphs>
  <ScaleCrop>false</ScaleCrop>
  <Manager/>
  <Company/>
  <LinksUpToDate>false</LinksUpToDate>
  <CharactersWithSpaces>3752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Hälseneruptur - behandling</dc:title>
  <dc:subject/>
  <dc:creator>patrik.jens.johansson@vgregion.se</dc:creator>
  <keywords/>
  <lastModifiedBy>Annika Wallöf</lastModifiedBy>
  <revision>10</revision>
  <lastPrinted>2016-03-31T10:56:00.0000000Z</lastPrinted>
  <dcterms:created xsi:type="dcterms:W3CDTF">2022-05-10T07:40:00.0000000Z</dcterms:created>
  <dcterms:modified xsi:type="dcterms:W3CDTF">2024-12-02T12:16:00.0000000Z</dcterms:modified>
</coreProperties>
</file>