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1E79FB" w14:textId="77777777" w:rsidR="00BE4189" w:rsidRDefault="00BE4189" w:rsidP="00F35B05">
      <w:pPr>
        <w:pStyle w:val="Rubrik2"/>
        <w:sectPr w:rsidR="00BE4189" w:rsidSect="00BE418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F58153B" w14:textId="77777777" w:rsidR="00BE4189" w:rsidRPr="00BE4189" w:rsidRDefault="00BE4189" w:rsidP="00BE4189">
      <w:pPr>
        <w:spacing w:after="0" w:line="240" w:lineRule="auto"/>
        <w:ind w:left="0" w:right="0"/>
        <w:rPr>
          <w:szCs w:val="20"/>
        </w:rPr>
      </w:pPr>
    </w:p>
    <w:p w14:paraId="11334803" w14:textId="77777777" w:rsidR="00BE4189" w:rsidRPr="00BE4189" w:rsidRDefault="00BE4189" w:rsidP="00BE4189">
      <w:pPr>
        <w:spacing w:after="0" w:line="240" w:lineRule="auto"/>
        <w:ind w:left="0" w:right="0"/>
        <w:rPr>
          <w:szCs w:val="20"/>
        </w:rPr>
      </w:pPr>
    </w:p>
    <w:p w14:paraId="775E4AD1" w14:textId="77777777" w:rsidR="00BE4189" w:rsidRPr="00BE4189" w:rsidRDefault="00BE4189" w:rsidP="00BE4189">
      <w:pPr>
        <w:tabs>
          <w:tab w:val="left" w:pos="4590"/>
        </w:tabs>
        <w:spacing w:after="0" w:line="240" w:lineRule="auto"/>
        <w:ind w:left="0" w:right="0"/>
        <w:rPr>
          <w:szCs w:val="20"/>
        </w:rPr>
      </w:pPr>
      <w:r w:rsidRPr="00BE4189">
        <w:rPr>
          <w:szCs w:val="20"/>
        </w:rPr>
        <w:tab/>
      </w:r>
    </w:p>
    <w:p w14:paraId="776928D0" w14:textId="2415E3B0" w:rsidR="00BE4189" w:rsidRPr="00BE4189" w:rsidRDefault="00BE4189" w:rsidP="00BE4189">
      <w:pPr>
        <w:spacing w:after="0" w:line="240" w:lineRule="auto"/>
        <w:ind w:left="0" w:right="-568"/>
        <w:rPr>
          <w:szCs w:val="20"/>
        </w:rPr>
      </w:pPr>
      <w:r w:rsidRPr="00BE4189">
        <w:rPr>
          <w:noProof/>
          <w:szCs w:val="20"/>
        </w:rPr>
        <mc:AlternateContent>
          <mc:Choice Requires="wps">
            <w:drawing>
              <wp:anchor distT="0" distB="0" distL="114300" distR="114300" simplePos="0" relativeHeight="251658240" behindDoc="0" locked="0" layoutInCell="1" allowOverlap="1" wp14:anchorId="1A411708" wp14:editId="7A7CE2CE">
                <wp:simplePos x="0" y="0"/>
                <wp:positionH relativeFrom="column">
                  <wp:posOffset>6518275</wp:posOffset>
                </wp:positionH>
                <wp:positionV relativeFrom="paragraph">
                  <wp:posOffset>78740</wp:posOffset>
                </wp:positionV>
                <wp:extent cx="1244600" cy="222885"/>
                <wp:effectExtent l="0" t="3810" r="0" b="1905"/>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1D4953" w14:textId="77777777" w:rsidR="00BE4189" w:rsidRPr="003D37FD" w:rsidRDefault="00BE4189" w:rsidP="00BE418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30429</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A411708" id="_x0000_t202" coordsize="21600,21600" o:spt="202" path="m,l,21600r21600,l21600,xe">
                <v:stroke joinstyle="miter"/>
                <v:path gradientshapeok="t" o:connecttype="rect"/>
              </v:shapetype>
              <v:shape id="Textruta 1"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E1D4953" w14:textId="77777777" w:rsidR="00BE4189" w:rsidRPr="003D37FD" w:rsidRDefault="00BE4189" w:rsidP="00BE418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30429</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BE4189" w:rsidRPr="00BE4189" w14:paraId="4101625E" w14:textId="77777777" w:rsidTr="00407201">
        <w:trPr>
          <w:cantSplit/>
          <w:trHeight w:val="570"/>
        </w:trPr>
        <w:tc>
          <w:tcPr>
            <w:tcW w:w="9039" w:type="dxa"/>
            <w:tcBorders>
              <w:bottom w:val="single" w:sz="8" w:space="0" w:color="auto"/>
            </w:tcBorders>
            <w:tcMar>
              <w:left w:w="0" w:type="dxa"/>
              <w:right w:w="0" w:type="dxa"/>
            </w:tcMar>
            <w:vAlign w:val="bottom"/>
          </w:tcPr>
          <w:p w14:paraId="184F9B31" w14:textId="77777777" w:rsidR="00BE4189" w:rsidRPr="00766B5F" w:rsidRDefault="00BE4189" w:rsidP="00766B5F">
            <w:pPr>
              <w:pStyle w:val="Rubrik1"/>
              <w:ind w:left="0"/>
              <w:rPr>
                <w:b/>
                <w:bCs w:val="0"/>
              </w:rPr>
            </w:pPr>
            <w:bookmarkStart w:id="1" w:name="_1314629194"/>
            <w:bookmarkStart w:id="2" w:name="Rubrik"/>
            <w:bookmarkEnd w:id="1"/>
            <w:bookmarkEnd w:id="2"/>
            <w:r w:rsidRPr="00766B5F">
              <w:rPr>
                <w:b/>
                <w:bCs w:val="0"/>
              </w:rPr>
              <w:t>Hantering av återbesök – åtgärdstrappa vid långa väntetider till återbesök</w:t>
            </w:r>
          </w:p>
        </w:tc>
      </w:tr>
    </w:tbl>
    <w:p w14:paraId="6D27997F" w14:textId="77777777" w:rsidR="00BE4189" w:rsidRPr="00766B5F" w:rsidRDefault="00BE4189" w:rsidP="00766B5F">
      <w:pPr>
        <w:pStyle w:val="Rubrik3"/>
        <w:ind w:left="0"/>
        <w:rPr>
          <w:b/>
          <w:bCs w:val="0"/>
        </w:rPr>
      </w:pPr>
      <w:r w:rsidRPr="00766B5F">
        <w:rPr>
          <w:b/>
          <w:bCs w:val="0"/>
        </w:rPr>
        <w:t>Revidering i denna version</w:t>
      </w:r>
    </w:p>
    <w:p w14:paraId="233885D0" w14:textId="03232D74" w:rsidR="00BE4189" w:rsidRPr="00BE4189" w:rsidRDefault="00BE4189" w:rsidP="00BE4189">
      <w:pPr>
        <w:spacing w:after="0" w:line="240" w:lineRule="auto"/>
        <w:ind w:left="0" w:right="0"/>
        <w:rPr>
          <w:szCs w:val="20"/>
        </w:rPr>
      </w:pPr>
      <w:r w:rsidRPr="00BE4189">
        <w:rPr>
          <w:szCs w:val="20"/>
        </w:rPr>
        <w:t xml:space="preserve">Komplettering </w:t>
      </w:r>
      <w:r w:rsidR="00021E08">
        <w:rPr>
          <w:szCs w:val="20"/>
        </w:rPr>
        <w:t>under rubriken syfte.</w:t>
      </w:r>
    </w:p>
    <w:p w14:paraId="4A724CF6" w14:textId="77777777" w:rsidR="00BE4189" w:rsidRPr="00766B5F" w:rsidRDefault="00BE4189" w:rsidP="00766B5F">
      <w:pPr>
        <w:pStyle w:val="Rubrik2"/>
        <w:ind w:left="0"/>
        <w:rPr>
          <w:b/>
          <w:bCs w:val="0"/>
        </w:rPr>
      </w:pPr>
      <w:r w:rsidRPr="00766B5F">
        <w:rPr>
          <w:b/>
          <w:bCs w:val="0"/>
        </w:rPr>
        <w:t xml:space="preserve">Bakgrund </w:t>
      </w:r>
    </w:p>
    <w:p w14:paraId="1DFF4F63" w14:textId="77777777" w:rsidR="00BE4189" w:rsidRPr="00BE4189" w:rsidRDefault="00BE4189" w:rsidP="00BE4189">
      <w:pPr>
        <w:spacing w:after="0" w:line="240" w:lineRule="auto"/>
        <w:ind w:left="0" w:right="-426"/>
        <w:rPr>
          <w:szCs w:val="20"/>
        </w:rPr>
      </w:pPr>
      <w:r w:rsidRPr="00BE4189">
        <w:rPr>
          <w:szCs w:val="20"/>
        </w:rPr>
        <w:t xml:space="preserve">Kliniken har en målsättning att 100 procent av patienterna som uppsätts till återbesök efter operation, tidiga besök på mottagningen, akuten eller avdelningen också får en tid för bedömning inom måldatum. </w:t>
      </w:r>
    </w:p>
    <w:p w14:paraId="66955085" w14:textId="77777777" w:rsidR="00BE4189" w:rsidRPr="00766B5F" w:rsidRDefault="00BE4189" w:rsidP="00766B5F">
      <w:pPr>
        <w:pStyle w:val="Rubrik2"/>
        <w:ind w:left="0"/>
        <w:rPr>
          <w:b/>
          <w:bCs w:val="0"/>
        </w:rPr>
      </w:pPr>
      <w:r w:rsidRPr="00766B5F">
        <w:rPr>
          <w:b/>
          <w:bCs w:val="0"/>
        </w:rPr>
        <w:t xml:space="preserve">Syfte </w:t>
      </w:r>
    </w:p>
    <w:p w14:paraId="093EEA11" w14:textId="37C722C7" w:rsidR="00BE4189" w:rsidRPr="00BE4189" w:rsidRDefault="00BE4189" w:rsidP="00BE4189">
      <w:pPr>
        <w:spacing w:after="0" w:line="240" w:lineRule="auto"/>
        <w:ind w:left="0" w:right="-426"/>
        <w:rPr>
          <w:szCs w:val="20"/>
        </w:rPr>
      </w:pPr>
      <w:r w:rsidRPr="00BE4189">
        <w:rPr>
          <w:szCs w:val="20"/>
        </w:rPr>
        <w:t xml:space="preserve">För att hjälpa enskild läkare och omvårdnadspersonal på mottagningen att uppnå detta mål har en åtgärdstrappa tagits fram som ska efterföljas då väntelista till återbesök för enskild läkare av olika anledningar inte lever upp till klinikens mål. Målsättningen är att förhindra en fördröjd väntan till återbesök och därmed höja kvaliteten och minska risken för </w:t>
      </w:r>
      <w:proofErr w:type="spellStart"/>
      <w:r w:rsidRPr="00BE4189">
        <w:rPr>
          <w:szCs w:val="20"/>
        </w:rPr>
        <w:t>vårdskador</w:t>
      </w:r>
      <w:proofErr w:type="spellEnd"/>
      <w:r w:rsidRPr="00BE4189">
        <w:rPr>
          <w:szCs w:val="20"/>
        </w:rPr>
        <w:t xml:space="preserve">. </w:t>
      </w:r>
      <w:r w:rsidR="00CC1CBD">
        <w:rPr>
          <w:szCs w:val="20"/>
        </w:rPr>
        <w:t>De flesta å</w:t>
      </w:r>
      <w:r w:rsidRPr="00BE4189">
        <w:rPr>
          <w:szCs w:val="20"/>
        </w:rPr>
        <w:t>terbesök</w:t>
      </w:r>
      <w:r w:rsidR="00CC1CBD">
        <w:rPr>
          <w:szCs w:val="20"/>
        </w:rPr>
        <w:t>en</w:t>
      </w:r>
      <w:r w:rsidRPr="00BE4189">
        <w:rPr>
          <w:szCs w:val="20"/>
        </w:rPr>
        <w:t xml:space="preserve"> från akutmottagningen hanteras på frakturmottagningen. Detta PM </w:t>
      </w:r>
      <w:r w:rsidR="00DE5E31">
        <w:rPr>
          <w:szCs w:val="20"/>
        </w:rPr>
        <w:t>gäller samtliga återbesök.</w:t>
      </w:r>
    </w:p>
    <w:p w14:paraId="4DA6494B" w14:textId="77777777" w:rsidR="00BE4189" w:rsidRPr="00766B5F" w:rsidRDefault="00BE4189" w:rsidP="00766B5F">
      <w:pPr>
        <w:pStyle w:val="Rubrik2"/>
        <w:ind w:left="0"/>
        <w:rPr>
          <w:b/>
          <w:bCs w:val="0"/>
        </w:rPr>
      </w:pPr>
      <w:r w:rsidRPr="00766B5F">
        <w:rPr>
          <w:b/>
          <w:bCs w:val="0"/>
        </w:rPr>
        <w:t>Vilka berörs</w:t>
      </w:r>
    </w:p>
    <w:p w14:paraId="7F56A825" w14:textId="77777777" w:rsidR="00BE4189" w:rsidRPr="00BE4189" w:rsidRDefault="00BE4189" w:rsidP="00BE4189">
      <w:pPr>
        <w:spacing w:after="0" w:line="240" w:lineRule="auto"/>
        <w:ind w:left="0" w:right="0"/>
        <w:rPr>
          <w:szCs w:val="20"/>
        </w:rPr>
      </w:pPr>
      <w:r w:rsidRPr="00BE4189">
        <w:rPr>
          <w:szCs w:val="20"/>
        </w:rPr>
        <w:t>Ortopedkliniken</w:t>
      </w:r>
    </w:p>
    <w:p w14:paraId="3A7D94D8" w14:textId="77777777" w:rsidR="00BE4189" w:rsidRPr="00766B5F" w:rsidRDefault="00BE4189" w:rsidP="00766B5F">
      <w:pPr>
        <w:pStyle w:val="Rubrik2"/>
        <w:ind w:left="0"/>
        <w:rPr>
          <w:b/>
          <w:bCs w:val="0"/>
        </w:rPr>
      </w:pPr>
      <w:r w:rsidRPr="00766B5F">
        <w:rPr>
          <w:b/>
          <w:bCs w:val="0"/>
        </w:rPr>
        <w:t xml:space="preserve">Åtgärder </w:t>
      </w:r>
    </w:p>
    <w:p w14:paraId="7EC3F09E" w14:textId="77777777" w:rsidR="00BE4189" w:rsidRPr="00951245" w:rsidRDefault="00BE4189" w:rsidP="00BE4189">
      <w:pPr>
        <w:numPr>
          <w:ilvl w:val="0"/>
          <w:numId w:val="20"/>
        </w:numPr>
        <w:spacing w:after="160" w:line="259" w:lineRule="auto"/>
        <w:ind w:right="-426"/>
        <w:contextualSpacing/>
        <w:rPr>
          <w:rFonts w:eastAsia="Calibri"/>
          <w:lang w:eastAsia="en-US"/>
        </w:rPr>
      </w:pPr>
      <w:r w:rsidRPr="00951245">
        <w:rPr>
          <w:rFonts w:eastAsia="Calibri"/>
          <w:lang w:eastAsia="en-US"/>
        </w:rPr>
        <w:t xml:space="preserve">Bokningsansvarig uppmärksammar ett behov av fler tider </w:t>
      </w:r>
      <w:r w:rsidRPr="00951245">
        <w:rPr>
          <w:rFonts w:eastAsia="Calibri"/>
          <w:color w:val="000000"/>
          <w:lang w:eastAsia="en-US"/>
        </w:rPr>
        <w:t>för återbesök till enskild läkare.</w:t>
      </w:r>
      <w:r w:rsidRPr="00951245">
        <w:rPr>
          <w:rFonts w:eastAsia="Calibri"/>
          <w:lang w:eastAsia="en-US"/>
        </w:rPr>
        <w:br/>
      </w:r>
    </w:p>
    <w:p w14:paraId="3DF2C88C" w14:textId="77777777" w:rsidR="00BE4189" w:rsidRPr="00951245" w:rsidRDefault="00BE4189" w:rsidP="00BE4189">
      <w:pPr>
        <w:numPr>
          <w:ilvl w:val="0"/>
          <w:numId w:val="20"/>
        </w:numPr>
        <w:spacing w:after="160" w:line="259" w:lineRule="auto"/>
        <w:ind w:right="-426"/>
        <w:contextualSpacing/>
        <w:rPr>
          <w:rFonts w:eastAsia="Calibri"/>
          <w:lang w:eastAsia="en-US"/>
        </w:rPr>
      </w:pPr>
      <w:r w:rsidRPr="00951245">
        <w:rPr>
          <w:rFonts w:eastAsia="Calibri"/>
          <w:lang w:eastAsia="en-US"/>
        </w:rPr>
        <w:t>Dialog med PAL för överenskommelse om hantering av väntelista.</w:t>
      </w:r>
      <w:r w:rsidRPr="00951245">
        <w:rPr>
          <w:rFonts w:eastAsia="Calibri"/>
          <w:lang w:eastAsia="en-US"/>
        </w:rPr>
        <w:br/>
      </w:r>
    </w:p>
    <w:p w14:paraId="2604731C" w14:textId="77777777" w:rsidR="00BE4189" w:rsidRPr="00951245" w:rsidRDefault="00BE4189" w:rsidP="00BE4189">
      <w:pPr>
        <w:numPr>
          <w:ilvl w:val="0"/>
          <w:numId w:val="20"/>
        </w:numPr>
        <w:spacing w:after="160" w:line="259" w:lineRule="auto"/>
        <w:ind w:right="-426"/>
        <w:contextualSpacing/>
        <w:rPr>
          <w:rFonts w:eastAsia="Calibri"/>
          <w:lang w:eastAsia="en-US"/>
        </w:rPr>
      </w:pPr>
      <w:r w:rsidRPr="00951245">
        <w:rPr>
          <w:rFonts w:eastAsia="Calibri"/>
          <w:lang w:eastAsia="en-US"/>
        </w:rPr>
        <w:t>Om PAL inte är tillgänglig bokas patienten till:</w:t>
      </w:r>
    </w:p>
    <w:p w14:paraId="13C0C142" w14:textId="77777777" w:rsidR="00BE4189" w:rsidRPr="00951245" w:rsidRDefault="00BE4189" w:rsidP="00BE4189">
      <w:pPr>
        <w:numPr>
          <w:ilvl w:val="1"/>
          <w:numId w:val="20"/>
        </w:numPr>
        <w:spacing w:after="160" w:line="259" w:lineRule="auto"/>
        <w:ind w:right="-426"/>
        <w:contextualSpacing/>
        <w:rPr>
          <w:rFonts w:eastAsia="Calibri"/>
          <w:lang w:eastAsia="en-US"/>
        </w:rPr>
      </w:pPr>
      <w:r w:rsidRPr="00951245">
        <w:rPr>
          <w:rFonts w:eastAsia="Calibri"/>
          <w:lang w:eastAsia="en-US"/>
        </w:rPr>
        <w:lastRenderedPageBreak/>
        <w:t>Assistent vid operation</w:t>
      </w:r>
    </w:p>
    <w:p w14:paraId="64C2AA69" w14:textId="77777777" w:rsidR="00BE4189" w:rsidRPr="00951245" w:rsidRDefault="00BE4189" w:rsidP="00BE4189">
      <w:pPr>
        <w:numPr>
          <w:ilvl w:val="1"/>
          <w:numId w:val="20"/>
        </w:numPr>
        <w:spacing w:after="160" w:line="259" w:lineRule="auto"/>
        <w:ind w:right="-426"/>
        <w:contextualSpacing/>
        <w:rPr>
          <w:rFonts w:eastAsia="Calibri"/>
          <w:lang w:eastAsia="en-US"/>
        </w:rPr>
      </w:pPr>
      <w:r w:rsidRPr="00951245">
        <w:rPr>
          <w:rFonts w:eastAsia="Calibri"/>
          <w:lang w:eastAsia="en-US"/>
        </w:rPr>
        <w:t>Sektion</w:t>
      </w:r>
    </w:p>
    <w:p w14:paraId="1B106925" w14:textId="77777777" w:rsidR="00BE4189" w:rsidRPr="00951245" w:rsidRDefault="00BE4189" w:rsidP="00BE4189">
      <w:pPr>
        <w:numPr>
          <w:ilvl w:val="1"/>
          <w:numId w:val="20"/>
        </w:numPr>
        <w:spacing w:after="160" w:line="259" w:lineRule="auto"/>
        <w:ind w:right="-426"/>
        <w:contextualSpacing/>
        <w:rPr>
          <w:rFonts w:eastAsia="Calibri"/>
          <w:lang w:eastAsia="en-US"/>
        </w:rPr>
      </w:pPr>
      <w:r w:rsidRPr="00951245">
        <w:rPr>
          <w:rFonts w:eastAsia="Calibri"/>
          <w:lang w:eastAsia="en-US"/>
        </w:rPr>
        <w:t>Inskrivande läkare</w:t>
      </w:r>
    </w:p>
    <w:p w14:paraId="5F9E729A" w14:textId="77777777" w:rsidR="00BE4189" w:rsidRPr="00951245" w:rsidRDefault="00BE4189" w:rsidP="00BE4189">
      <w:pPr>
        <w:numPr>
          <w:ilvl w:val="1"/>
          <w:numId w:val="20"/>
        </w:numPr>
        <w:spacing w:after="160" w:line="259" w:lineRule="auto"/>
        <w:ind w:right="-426"/>
        <w:contextualSpacing/>
        <w:rPr>
          <w:rFonts w:eastAsia="Calibri"/>
          <w:lang w:eastAsia="en-US"/>
        </w:rPr>
      </w:pPr>
      <w:r w:rsidRPr="00951245">
        <w:rPr>
          <w:rFonts w:eastAsia="Calibri"/>
          <w:lang w:eastAsia="en-US"/>
        </w:rPr>
        <w:t>Avdelningsläkare</w:t>
      </w:r>
    </w:p>
    <w:p w14:paraId="5C9F66B2" w14:textId="77777777" w:rsidR="00BE4189" w:rsidRPr="00951245" w:rsidRDefault="00BE4189" w:rsidP="00BE4189">
      <w:pPr>
        <w:spacing w:after="160" w:line="259" w:lineRule="auto"/>
        <w:ind w:left="720" w:right="-426"/>
        <w:contextualSpacing/>
        <w:rPr>
          <w:rFonts w:eastAsia="Calibri"/>
          <w:i/>
          <w:lang w:eastAsia="en-US"/>
        </w:rPr>
      </w:pPr>
      <w:r w:rsidRPr="00951245">
        <w:rPr>
          <w:rFonts w:eastAsia="Calibri"/>
          <w:i/>
          <w:lang w:eastAsia="en-US"/>
        </w:rPr>
        <w:t>Ovan kan föregås av diskussion med konsult (kan återbesök dröja och i så fall hur länge?)</w:t>
      </w:r>
    </w:p>
    <w:p w14:paraId="6A3391F4" w14:textId="77777777" w:rsidR="00BE4189" w:rsidRPr="00951245" w:rsidRDefault="00BE4189" w:rsidP="00BE4189">
      <w:pPr>
        <w:spacing w:after="160" w:line="259" w:lineRule="auto"/>
        <w:ind w:left="720" w:right="-426"/>
        <w:contextualSpacing/>
        <w:rPr>
          <w:rFonts w:eastAsia="Calibri"/>
          <w:lang w:eastAsia="en-US"/>
        </w:rPr>
      </w:pPr>
    </w:p>
    <w:p w14:paraId="57732EEE" w14:textId="77777777" w:rsidR="00BE4189" w:rsidRPr="00951245" w:rsidRDefault="00BE4189" w:rsidP="00BE4189">
      <w:pPr>
        <w:numPr>
          <w:ilvl w:val="0"/>
          <w:numId w:val="20"/>
        </w:numPr>
        <w:spacing w:after="160" w:line="259" w:lineRule="auto"/>
        <w:ind w:right="-426"/>
        <w:contextualSpacing/>
        <w:rPr>
          <w:rFonts w:eastAsia="Calibri"/>
          <w:lang w:eastAsia="en-US"/>
        </w:rPr>
      </w:pPr>
      <w:r w:rsidRPr="00951245">
        <w:rPr>
          <w:rFonts w:eastAsia="Calibri"/>
          <w:lang w:eastAsia="en-US"/>
        </w:rPr>
        <w:t>Om flera patienter måste bokas in skrivs lista ut och PAL ombeds prioritera och planera in i samråd med bokningsansvarig.</w:t>
      </w:r>
      <w:r w:rsidRPr="00951245">
        <w:rPr>
          <w:rFonts w:eastAsia="Calibri"/>
          <w:lang w:eastAsia="en-US"/>
        </w:rPr>
        <w:br/>
      </w:r>
    </w:p>
    <w:p w14:paraId="78DC52E0" w14:textId="77777777" w:rsidR="00BE4189" w:rsidRPr="00951245" w:rsidRDefault="00BE4189" w:rsidP="00BE4189">
      <w:pPr>
        <w:numPr>
          <w:ilvl w:val="0"/>
          <w:numId w:val="20"/>
        </w:numPr>
        <w:spacing w:after="160" w:line="259" w:lineRule="auto"/>
        <w:ind w:right="-426"/>
        <w:contextualSpacing/>
        <w:rPr>
          <w:rFonts w:eastAsia="Calibri"/>
          <w:lang w:eastAsia="en-US"/>
        </w:rPr>
      </w:pPr>
      <w:r w:rsidRPr="00951245">
        <w:rPr>
          <w:rFonts w:eastAsia="Calibri"/>
          <w:lang w:eastAsia="en-US"/>
        </w:rPr>
        <w:t>Vid fortsatta svårigheter kontaktas enhetschef/läkarchef/verksamhetschef som i dialog med PAL omprioriterar i schemaläggning.</w:t>
      </w:r>
    </w:p>
    <w:p w14:paraId="3764433A" w14:textId="77777777" w:rsidR="00BE4189" w:rsidRPr="00951245" w:rsidRDefault="00BE4189" w:rsidP="00BE4189">
      <w:pPr>
        <w:spacing w:after="160" w:line="259" w:lineRule="auto"/>
        <w:ind w:left="720" w:right="-426"/>
        <w:contextualSpacing/>
        <w:rPr>
          <w:rFonts w:eastAsia="Calibri"/>
          <w:lang w:eastAsia="en-US"/>
        </w:rPr>
      </w:pPr>
    </w:p>
    <w:p w14:paraId="1C73D89F" w14:textId="77777777" w:rsidR="00BE4189" w:rsidRPr="00951245" w:rsidRDefault="00BE4189" w:rsidP="00BE4189">
      <w:pPr>
        <w:spacing w:after="160" w:line="259" w:lineRule="auto"/>
        <w:ind w:left="720" w:right="-426"/>
        <w:contextualSpacing/>
        <w:rPr>
          <w:rFonts w:eastAsia="Calibri"/>
          <w:i/>
          <w:lang w:eastAsia="en-US"/>
        </w:rPr>
      </w:pPr>
      <w:r w:rsidRPr="00951245">
        <w:rPr>
          <w:rFonts w:eastAsia="Calibri"/>
          <w:i/>
          <w:lang w:eastAsia="en-US"/>
        </w:rPr>
        <w:t>Om PAL inte själv etablerar kontakt med enhetschef/läkarchef/verksamhetschef har boknings</w:t>
      </w:r>
      <w:r w:rsidRPr="00951245">
        <w:rPr>
          <w:rFonts w:eastAsia="Calibri"/>
          <w:i/>
          <w:lang w:eastAsia="en-US"/>
        </w:rPr>
        <w:softHyphen/>
        <w:t>ansvariga mandat att så göra.</w:t>
      </w:r>
    </w:p>
    <w:p w14:paraId="234A095B" w14:textId="77777777" w:rsidR="00BE4189" w:rsidRPr="00BE4189" w:rsidRDefault="00BE4189" w:rsidP="00BE4189">
      <w:pPr>
        <w:keepNext/>
        <w:spacing w:before="240" w:after="60" w:line="240" w:lineRule="auto"/>
        <w:ind w:left="0" w:right="0"/>
        <w:outlineLvl w:val="2"/>
        <w:rPr>
          <w:rFonts w:ascii="Arial Fet" w:hAnsi="Arial Fet" w:cs="Arial"/>
          <w:b/>
          <w:bCs/>
          <w:szCs w:val="26"/>
        </w:rPr>
      </w:pPr>
    </w:p>
    <w:bookmarkEnd w:id="0"/>
    <w:p w14:paraId="76B9F95B" w14:textId="24513497" w:rsidR="00536A5A" w:rsidRPr="00536A5A" w:rsidRDefault="00536A5A" w:rsidP="00536A5A">
      <w:pPr>
        <w:spacing w:after="0" w:line="240" w:lineRule="auto"/>
        <w:ind w:left="0" w:right="0"/>
      </w:pPr>
    </w:p>
    <w:sectPr w:rsidR="00536A5A" w:rsidRPr="00536A5A" w:rsidSect="00BE418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019972" w14:textId="77777777" w:rsidR="008579A0" w:rsidRDefault="008579A0">
      <w:r>
        <w:separator/>
      </w:r>
    </w:p>
  </w:endnote>
  <w:endnote w:type="continuationSeparator" w:id="0">
    <w:p w14:paraId="776C57E7" w14:textId="77777777" w:rsidR="008579A0" w:rsidRDefault="008579A0">
      <w:r>
        <w:continuationSeparator/>
      </w:r>
    </w:p>
  </w:endnote>
  <w:endnote w:type="continuationNotice" w:id="1">
    <w:p w14:paraId="369026D6" w14:textId="77777777" w:rsidR="008579A0" w:rsidRDefault="008579A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FE2E09" w14:textId="77777777" w:rsidR="008579A0" w:rsidRDefault="008579A0"/>
  </w:footnote>
  <w:footnote w:type="continuationSeparator" w:id="0">
    <w:p w14:paraId="0B959A5D" w14:textId="77777777" w:rsidR="008579A0" w:rsidRDefault="008579A0">
      <w:r>
        <w:continuationSeparator/>
      </w:r>
    </w:p>
  </w:footnote>
  <w:footnote w:type="continuationNotice" w:id="1">
    <w:p w14:paraId="58DEBFDB" w14:textId="77777777" w:rsidR="008579A0" w:rsidRDefault="008579A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0E02BD"/>
    <w:multiLevelType w:val="hybridMultilevel"/>
    <w:tmpl w:val="71402370"/>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48590414">
    <w:abstractNumId w:val="18"/>
  </w:num>
  <w:num w:numId="2" w16cid:durableId="1329208402">
    <w:abstractNumId w:val="15"/>
  </w:num>
  <w:num w:numId="3" w16cid:durableId="906526282">
    <w:abstractNumId w:val="0"/>
  </w:num>
  <w:num w:numId="4" w16cid:durableId="2141535509">
    <w:abstractNumId w:val="7"/>
  </w:num>
  <w:num w:numId="5" w16cid:durableId="2118870634">
    <w:abstractNumId w:val="16"/>
  </w:num>
  <w:num w:numId="6" w16cid:durableId="1617718217">
    <w:abstractNumId w:val="3"/>
  </w:num>
  <w:num w:numId="7" w16cid:durableId="748310482">
    <w:abstractNumId w:val="12"/>
  </w:num>
  <w:num w:numId="8" w16cid:durableId="724068319">
    <w:abstractNumId w:val="9"/>
  </w:num>
  <w:num w:numId="9" w16cid:durableId="1840273811">
    <w:abstractNumId w:val="1"/>
  </w:num>
  <w:num w:numId="10" w16cid:durableId="1128350916">
    <w:abstractNumId w:val="1"/>
  </w:num>
  <w:num w:numId="11" w16cid:durableId="2146073438">
    <w:abstractNumId w:val="4"/>
  </w:num>
  <w:num w:numId="12" w16cid:durableId="1026249506">
    <w:abstractNumId w:val="5"/>
  </w:num>
  <w:num w:numId="13" w16cid:durableId="728697061">
    <w:abstractNumId w:val="14"/>
  </w:num>
  <w:num w:numId="14" w16cid:durableId="1513031184">
    <w:abstractNumId w:val="10"/>
  </w:num>
  <w:num w:numId="15" w16cid:durableId="265893507">
    <w:abstractNumId w:val="8"/>
  </w:num>
  <w:num w:numId="16" w16cid:durableId="1460104440">
    <w:abstractNumId w:val="13"/>
  </w:num>
  <w:num w:numId="17" w16cid:durableId="295182030">
    <w:abstractNumId w:val="6"/>
  </w:num>
  <w:num w:numId="18" w16cid:durableId="1052577227">
    <w:abstractNumId w:val="11"/>
  </w:num>
  <w:num w:numId="19" w16cid:durableId="452135587">
    <w:abstractNumId w:val="17"/>
  </w:num>
  <w:num w:numId="20" w16cid:durableId="49186909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1E08"/>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37B4"/>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66B5F"/>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579A0"/>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1245"/>
    <w:rsid w:val="009529BD"/>
    <w:rsid w:val="009533B4"/>
    <w:rsid w:val="00955350"/>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4189"/>
    <w:rsid w:val="00BE7978"/>
    <w:rsid w:val="00C07DDB"/>
    <w:rsid w:val="00C4115D"/>
    <w:rsid w:val="00C416FB"/>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1CBD"/>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E5E31"/>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6</TotalTime>
  <Pages>2</Pages>
  <Words>258</Words>
  <Characters>1370</Characters>
  <Application>Microsoft Office Word</Application>
  <DocSecurity>0</DocSecurity>
  <Lines>11</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1625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Hantering av återbesök – åtgärdstrappa vid långa väntetider till återbesök</dc:title>
  <dc:subject/>
  <dc:creator>patrik.jens.johansson@vgregion.se</dc:creator>
  <keywords/>
  <lastModifiedBy>Elisabeth Carlsson</lastModifiedBy>
  <revision>8</revision>
  <lastPrinted>2016-03-31T10:56:00.0000000Z</lastPrinted>
  <dcterms:created xsi:type="dcterms:W3CDTF">2022-05-10T07:40:00.0000000Z</dcterms:created>
  <dcterms:modified xsi:type="dcterms:W3CDTF">2023-08-17T11:39:00.0000000Z</dcterms:modified>
</coreProperties>
</file>