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2C02F6" w14:textId="77777777" w:rsidR="005B17EA" w:rsidRDefault="005B17EA" w:rsidP="00F35B05">
      <w:pPr>
        <w:pStyle w:val="Rubrik2"/>
        <w:sectPr w:rsidR="005B17EA" w:rsidSect="005B17E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65FBF75" w14:textId="77777777" w:rsidR="005B17EA" w:rsidRPr="005B17EA" w:rsidRDefault="005B17EA" w:rsidP="005B17EA">
      <w:pPr>
        <w:spacing w:after="0" w:line="240" w:lineRule="auto"/>
        <w:ind w:left="0" w:right="0"/>
        <w:rPr>
          <w:szCs w:val="20"/>
        </w:rPr>
      </w:pPr>
    </w:p>
    <w:p w14:paraId="5240EA22" w14:textId="77777777" w:rsidR="005B17EA" w:rsidRPr="005B17EA" w:rsidRDefault="005B17EA" w:rsidP="005B17EA">
      <w:pPr>
        <w:spacing w:after="0" w:line="240" w:lineRule="auto"/>
        <w:ind w:left="0" w:right="0"/>
        <w:rPr>
          <w:szCs w:val="20"/>
        </w:rPr>
      </w:pPr>
    </w:p>
    <w:p w14:paraId="1F62F34B" w14:textId="77777777" w:rsidR="005B17EA" w:rsidRPr="005B17EA" w:rsidRDefault="005B17EA" w:rsidP="005B17E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B17EA">
        <w:rPr>
          <w:szCs w:val="20"/>
        </w:rPr>
        <w:tab/>
      </w:r>
    </w:p>
    <w:p w14:paraId="321C4F07" w14:textId="51DF39BE" w:rsidR="005B17EA" w:rsidRPr="005B17EA" w:rsidRDefault="005B17EA" w:rsidP="005B17EA">
      <w:pPr>
        <w:spacing w:after="0" w:line="240" w:lineRule="auto"/>
        <w:ind w:left="0" w:right="-568"/>
        <w:rPr>
          <w:szCs w:val="20"/>
        </w:rPr>
      </w:pPr>
      <w:r w:rsidRPr="005B17E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9B7ADD" wp14:editId="6A90D8EF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5C53CCA" w14:textId="77777777" w:rsidR="005B17EA" w:rsidRPr="003D37FD" w:rsidRDefault="005B17EA" w:rsidP="005B17E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30479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69B7ADD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5C53CCA" w14:textId="77777777" w:rsidR="005B17EA" w:rsidRPr="003D37FD" w:rsidRDefault="005B17EA" w:rsidP="005B17E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30479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B17EA" w:rsidRPr="005B17EA" w14:paraId="2AB18620" w14:textId="77777777" w:rsidTr="00DB465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3107DAA" w14:textId="77777777" w:rsidR="005B17EA" w:rsidRPr="003C12A7" w:rsidRDefault="005B17EA" w:rsidP="003C12A7">
            <w:pPr>
              <w:pStyle w:val="Rubrik1"/>
              <w:ind w:left="0"/>
              <w:rPr>
                <w:b/>
                <w:bCs w:val="0"/>
              </w:rPr>
            </w:pPr>
            <w:bookmarkStart w:id="1" w:name="_1314629194"/>
            <w:bookmarkStart w:id="2" w:name="Rubrik"/>
            <w:bookmarkEnd w:id="1"/>
            <w:bookmarkEnd w:id="2"/>
            <w:r w:rsidRPr="003C12A7">
              <w:rPr>
                <w:b/>
                <w:bCs w:val="0"/>
              </w:rPr>
              <w:t>Fysioterapeutisk bedömning av ryggpatienter</w:t>
            </w:r>
          </w:p>
        </w:tc>
      </w:tr>
    </w:tbl>
    <w:p w14:paraId="77734946" w14:textId="77777777" w:rsidR="005B17EA" w:rsidRPr="003C12A7" w:rsidRDefault="005B17EA" w:rsidP="003C12A7">
      <w:pPr>
        <w:pStyle w:val="Rubrik2"/>
        <w:ind w:left="0"/>
        <w:rPr>
          <w:b/>
          <w:bCs w:val="0"/>
        </w:rPr>
      </w:pPr>
      <w:r w:rsidRPr="003C12A7">
        <w:rPr>
          <w:b/>
          <w:bCs w:val="0"/>
        </w:rPr>
        <w:t>Revidering i denna version</w:t>
      </w:r>
    </w:p>
    <w:p w14:paraId="1CCEF67F" w14:textId="50129BBF" w:rsidR="005B17EA" w:rsidRPr="005B17EA" w:rsidRDefault="003C12A7" w:rsidP="005B17EA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Ingen revidering i denna version, giltighetstiden förlängd.</w:t>
      </w:r>
    </w:p>
    <w:p w14:paraId="4AD3278C" w14:textId="77777777" w:rsidR="005B17EA" w:rsidRPr="003C12A7" w:rsidRDefault="005B17EA" w:rsidP="003C12A7">
      <w:pPr>
        <w:pStyle w:val="Rubrik2"/>
        <w:ind w:left="0"/>
        <w:rPr>
          <w:b/>
          <w:bCs w:val="0"/>
        </w:rPr>
      </w:pPr>
      <w:r w:rsidRPr="003C12A7">
        <w:rPr>
          <w:b/>
          <w:bCs w:val="0"/>
        </w:rPr>
        <w:t xml:space="preserve">Bakgrund </w:t>
      </w:r>
    </w:p>
    <w:p w14:paraId="21A115A8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NU-sjukvården och Uddevalla sjukhus har av Västra Götalandsregionen i uppdrag att upprätta ett ryggcentrum till år 2019. Som ett led i att korta väntetider och mer effektivt nyttja ryggkirurgisk läkarkompetens kommer fysioterapeuter särskilt inriktade inom ryggkotpelarens sjukdomar att bedöma utvalda patienter på nybesök.</w:t>
      </w:r>
    </w:p>
    <w:p w14:paraId="3BC881CF" w14:textId="77777777" w:rsidR="005B17EA" w:rsidRPr="003C12A7" w:rsidRDefault="005B17EA" w:rsidP="003C12A7">
      <w:pPr>
        <w:pStyle w:val="Rubrik2"/>
        <w:ind w:left="0"/>
        <w:rPr>
          <w:b/>
          <w:bCs w:val="0"/>
        </w:rPr>
      </w:pPr>
      <w:r w:rsidRPr="003C12A7">
        <w:rPr>
          <w:b/>
          <w:bCs w:val="0"/>
        </w:rPr>
        <w:t xml:space="preserve">Syfte </w:t>
      </w:r>
    </w:p>
    <w:p w14:paraId="1628A962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Tydliggöra förfarandet samt ansvarsförhållanden.</w:t>
      </w:r>
    </w:p>
    <w:p w14:paraId="30F6DD82" w14:textId="77777777" w:rsidR="005B17EA" w:rsidRPr="005B17EA" w:rsidRDefault="005B17EA" w:rsidP="005B17EA">
      <w:pPr>
        <w:keepNext/>
        <w:spacing w:before="240" w:after="60" w:line="240" w:lineRule="auto"/>
        <w:ind w:left="0" w:right="-284"/>
        <w:outlineLvl w:val="1"/>
        <w:rPr>
          <w:bCs/>
          <w:iCs/>
        </w:rPr>
      </w:pPr>
      <w:r w:rsidRPr="003C12A7">
        <w:rPr>
          <w:rStyle w:val="Rubrik2Char"/>
          <w:b/>
          <w:bCs w:val="0"/>
        </w:rPr>
        <w:t>Vilka berörs</w:t>
      </w:r>
      <w:r w:rsidRPr="005B17EA">
        <w:rPr>
          <w:rFonts w:ascii="Arial Fet" w:hAnsi="Arial Fet" w:cs="Arial"/>
          <w:b/>
          <w:bCs/>
          <w:iCs/>
          <w:sz w:val="28"/>
          <w:szCs w:val="28"/>
        </w:rPr>
        <w:br/>
      </w:r>
      <w:r w:rsidRPr="005B17EA">
        <w:rPr>
          <w:bCs/>
          <w:iCs/>
        </w:rPr>
        <w:t>Ortopedkliniken</w:t>
      </w:r>
      <w:r w:rsidRPr="005B17EA">
        <w:rPr>
          <w:bCs/>
          <w:iCs/>
        </w:rPr>
        <w:br/>
        <w:t>Fysioterapin, Uddevalla</w:t>
      </w:r>
    </w:p>
    <w:p w14:paraId="099C93F4" w14:textId="77777777" w:rsidR="005B17EA" w:rsidRPr="003C12A7" w:rsidRDefault="005B17EA" w:rsidP="003C12A7">
      <w:pPr>
        <w:pStyle w:val="Rubrik2"/>
        <w:ind w:left="0"/>
        <w:rPr>
          <w:b/>
          <w:bCs w:val="0"/>
        </w:rPr>
      </w:pPr>
      <w:r w:rsidRPr="003C12A7">
        <w:rPr>
          <w:b/>
          <w:bCs w:val="0"/>
        </w:rPr>
        <w:t>Åtgärder</w:t>
      </w:r>
    </w:p>
    <w:p w14:paraId="56E4B54E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Inkomna remisser bedöms av ryggkirurg enligt befintliga regionala regelverk.</w:t>
      </w:r>
    </w:p>
    <w:p w14:paraId="1F0C5DFC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 xml:space="preserve">Vid remissbedömningen anges prioritet. </w:t>
      </w:r>
    </w:p>
    <w:p w14:paraId="387E4E8F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 xml:space="preserve">I fritext anges ”fysioterapeut” om patienten lämpar sig för initial bedömning av fysioterapeut. </w:t>
      </w:r>
    </w:p>
    <w:p w14:paraId="60989EC3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Kopia av remiss skickas med internpost till ”Ryggteamet – fysioterapin, UA”.</w:t>
      </w:r>
    </w:p>
    <w:p w14:paraId="5A0F7E5F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 xml:space="preserve">Original </w:t>
      </w:r>
      <w:proofErr w:type="gramStart"/>
      <w:r w:rsidRPr="005B17EA">
        <w:rPr>
          <w:szCs w:val="20"/>
        </w:rPr>
        <w:t>scannas</w:t>
      </w:r>
      <w:proofErr w:type="gramEnd"/>
      <w:r w:rsidRPr="005B17EA">
        <w:rPr>
          <w:szCs w:val="20"/>
        </w:rPr>
        <w:t xml:space="preserve"> in enligt rutin i E-arkiv.</w:t>
      </w:r>
    </w:p>
    <w:p w14:paraId="1F6FF30E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Sekreterare på fysioterapin bokar i samråd med fysioterapeut in patienten inom måldatum.</w:t>
      </w:r>
    </w:p>
    <w:p w14:paraId="24CC332F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 xml:space="preserve">Särskilt bekräftelsebrev skickas till patient och </w:t>
      </w:r>
      <w:proofErr w:type="spellStart"/>
      <w:r w:rsidRPr="005B17EA">
        <w:rPr>
          <w:szCs w:val="20"/>
        </w:rPr>
        <w:t>inremitterande</w:t>
      </w:r>
      <w:proofErr w:type="spellEnd"/>
      <w:r w:rsidRPr="005B17EA">
        <w:rPr>
          <w:szCs w:val="20"/>
        </w:rPr>
        <w:t>.</w:t>
      </w:r>
    </w:p>
    <w:p w14:paraId="48D45669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Patienten kallas och genomgår bedömning av fysioterapeut – besöket journalförs i Melior.</w:t>
      </w:r>
    </w:p>
    <w:p w14:paraId="1503C6CD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Kopia av slutlig Melior-anteckningen skickas till remissteamet på ortopedkliniken.</w:t>
      </w:r>
    </w:p>
    <w:p w14:paraId="4CEE52FB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Anteckningen läggs tillsammans med originalremiss in i remisshög för nästkommande bedömning.</w:t>
      </w:r>
    </w:p>
    <w:p w14:paraId="6DF23CF9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 xml:space="preserve">Ryggkirurg bedömer remissen ånyo utifrån fysioterapeutens bedömning. </w:t>
      </w:r>
    </w:p>
    <w:p w14:paraId="011A1BD7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lastRenderedPageBreak/>
        <w:t>Om patienten bedöms kräva ryggkirurgisk bedömning uppsätts patient på VL till ryggkirurg.</w:t>
      </w:r>
    </w:p>
    <w:p w14:paraId="61AAB27D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>Ursprungligt remissdatum gäller.</w:t>
      </w:r>
    </w:p>
    <w:p w14:paraId="6C8E45C4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  <w:r w:rsidRPr="005B17EA">
        <w:rPr>
          <w:szCs w:val="20"/>
        </w:rPr>
        <w:t xml:space="preserve">Om patienten inte bedöms kräva ryggkirurgisk bedömning dikteras remissvar till </w:t>
      </w:r>
      <w:proofErr w:type="spellStart"/>
      <w:r w:rsidRPr="005B17EA">
        <w:rPr>
          <w:szCs w:val="20"/>
        </w:rPr>
        <w:t>inremitterande</w:t>
      </w:r>
      <w:proofErr w:type="spellEnd"/>
      <w:r w:rsidRPr="005B17EA">
        <w:rPr>
          <w:szCs w:val="20"/>
        </w:rPr>
        <w:t>.</w:t>
      </w:r>
    </w:p>
    <w:p w14:paraId="29176C23" w14:textId="77777777" w:rsidR="005B17EA" w:rsidRPr="005B17EA" w:rsidRDefault="005B17EA" w:rsidP="005B17EA">
      <w:pPr>
        <w:spacing w:after="0" w:line="240" w:lineRule="auto"/>
        <w:ind w:left="0" w:right="-284"/>
        <w:rPr>
          <w:szCs w:val="20"/>
        </w:rPr>
      </w:pPr>
    </w:p>
    <w:p w14:paraId="029C3EFB" w14:textId="77777777" w:rsidR="005B17EA" w:rsidRPr="005B17EA" w:rsidRDefault="005B17EA" w:rsidP="005B17EA">
      <w:pPr>
        <w:spacing w:after="0" w:line="240" w:lineRule="auto"/>
        <w:ind w:left="0" w:right="-284"/>
        <w:rPr>
          <w:i/>
          <w:szCs w:val="20"/>
        </w:rPr>
      </w:pPr>
      <w:r w:rsidRPr="005B17EA">
        <w:rPr>
          <w:i/>
          <w:szCs w:val="20"/>
        </w:rPr>
        <w:t>Vårdansvar övergår till ryggkirurg endast då utredning och/eller behandling/planerad behandling påbörjats. Primärvården ansvarar under denna tid för recept och sjukskrivning.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17E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832D73" w14:textId="77777777" w:rsidR="003C7C6A" w:rsidRDefault="003C7C6A">
      <w:r>
        <w:separator/>
      </w:r>
    </w:p>
  </w:endnote>
  <w:endnote w:type="continuationSeparator" w:id="0">
    <w:p w14:paraId="158A4A8B" w14:textId="77777777" w:rsidR="003C7C6A" w:rsidRDefault="003C7C6A">
      <w:r>
        <w:continuationSeparator/>
      </w:r>
    </w:p>
  </w:endnote>
  <w:endnote w:type="continuationNotice" w:id="1">
    <w:p w14:paraId="2797D307" w14:textId="77777777" w:rsidR="003C7C6A" w:rsidRDefault="003C7C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EB3D52" w14:textId="77777777" w:rsidR="003C7C6A" w:rsidRDefault="003C7C6A"/>
  </w:footnote>
  <w:footnote w:type="continuationSeparator" w:id="0">
    <w:p w14:paraId="683D0243" w14:textId="77777777" w:rsidR="003C7C6A" w:rsidRDefault="003C7C6A">
      <w:r>
        <w:continuationSeparator/>
      </w:r>
    </w:p>
  </w:footnote>
  <w:footnote w:type="continuationNotice" w:id="1">
    <w:p w14:paraId="39385566" w14:textId="77777777" w:rsidR="003C7C6A" w:rsidRDefault="003C7C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66319454">
    <w:abstractNumId w:val="17"/>
  </w:num>
  <w:num w:numId="2" w16cid:durableId="1013803127">
    <w:abstractNumId w:val="14"/>
  </w:num>
  <w:num w:numId="3" w16cid:durableId="1276400254">
    <w:abstractNumId w:val="0"/>
  </w:num>
  <w:num w:numId="4" w16cid:durableId="203759223">
    <w:abstractNumId w:val="6"/>
  </w:num>
  <w:num w:numId="5" w16cid:durableId="384765137">
    <w:abstractNumId w:val="15"/>
  </w:num>
  <w:num w:numId="6" w16cid:durableId="1214998639">
    <w:abstractNumId w:val="2"/>
  </w:num>
  <w:num w:numId="7" w16cid:durableId="1932084054">
    <w:abstractNumId w:val="11"/>
  </w:num>
  <w:num w:numId="8" w16cid:durableId="1836409058">
    <w:abstractNumId w:val="8"/>
  </w:num>
  <w:num w:numId="9" w16cid:durableId="1369985239">
    <w:abstractNumId w:val="1"/>
  </w:num>
  <w:num w:numId="10" w16cid:durableId="696782743">
    <w:abstractNumId w:val="1"/>
  </w:num>
  <w:num w:numId="11" w16cid:durableId="1729378059">
    <w:abstractNumId w:val="3"/>
  </w:num>
  <w:num w:numId="12" w16cid:durableId="2124381868">
    <w:abstractNumId w:val="4"/>
  </w:num>
  <w:num w:numId="13" w16cid:durableId="1892227584">
    <w:abstractNumId w:val="13"/>
  </w:num>
  <w:num w:numId="14" w16cid:durableId="1517453226">
    <w:abstractNumId w:val="9"/>
  </w:num>
  <w:num w:numId="15" w16cid:durableId="204945848">
    <w:abstractNumId w:val="7"/>
  </w:num>
  <w:num w:numId="16" w16cid:durableId="581642334">
    <w:abstractNumId w:val="12"/>
  </w:num>
  <w:num w:numId="17" w16cid:durableId="2015452992">
    <w:abstractNumId w:val="5"/>
  </w:num>
  <w:num w:numId="18" w16cid:durableId="920482629">
    <w:abstractNumId w:val="10"/>
  </w:num>
  <w:num w:numId="19" w16cid:durableId="6300171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12A7"/>
    <w:rsid w:val="003C7C6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7E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2</TotalTime>
  <Pages>2</Pages>
  <Words>287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1808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Fysioterapeutisk bedömning av ryggpatienter</dc:title>
  <dc:subject/>
  <dc:creator>patrik.jens.johansson@vgregion.se</dc:creator>
  <keywords/>
  <lastModifiedBy>Elisabeth Carlsson</lastModifiedBy>
  <revision>3</revision>
  <lastPrinted>2016-03-31T10:56:00.0000000Z</lastPrinted>
  <dcterms:created xsi:type="dcterms:W3CDTF">2022-05-10T07:40:00.0000000Z</dcterms:created>
  <dcterms:modified xsi:type="dcterms:W3CDTF">2024-03-13T14:23:00.0000000Z</dcterms:modified>
</coreProperties>
</file>