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8FA01E" w14:textId="77777777" w:rsidR="00916BAC" w:rsidRDefault="00916BAC" w:rsidP="00F35B05">
      <w:pPr>
        <w:pStyle w:val="Rubrik2"/>
        <w:sectPr w:rsidR="00916BAC" w:rsidSect="00916BA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386715" w14:textId="77777777" w:rsidR="00916BAC" w:rsidRPr="00916BAC" w:rsidRDefault="00916BAC" w:rsidP="00916BA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16BAC">
        <w:rPr>
          <w:szCs w:val="20"/>
        </w:rPr>
        <w:tab/>
      </w:r>
    </w:p>
    <w:p w14:paraId="22D74ED2" w14:textId="181765FF" w:rsidR="00916BAC" w:rsidRPr="00916BAC" w:rsidRDefault="005252DD" w:rsidP="005252DD">
      <w:pPr>
        <w:pStyle w:val="Rubrik1"/>
        <w:ind w:left="0"/>
        <w:rPr>
          <w:szCs w:val="20"/>
        </w:rPr>
      </w:pPr>
      <w:r w:rsidRPr="00916BAC">
        <w:t xml:space="preserve">Urografi – </w:t>
      </w:r>
      <w:r>
        <w:t>Vandrande njure –</w:t>
      </w:r>
      <w:r w:rsidRPr="00916BAC">
        <w:t xml:space="preserve"> Adora</w:t>
      </w:r>
      <w:r>
        <w:t>/</w:t>
      </w:r>
      <w:r w:rsidRPr="00916BAC">
        <w:t xml:space="preserve">Siemens </w:t>
      </w:r>
      <w:r w:rsidR="00D2187D">
        <w:br/>
      </w:r>
      <w:r w:rsidRPr="00916BAC">
        <w:t>Artis Zee</w:t>
      </w:r>
    </w:p>
    <w:p w14:paraId="20D2B4CA" w14:textId="77777777" w:rsidR="00916BAC" w:rsidRPr="00916BAC" w:rsidRDefault="00916BAC" w:rsidP="005252DD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916BAC">
        <w:t>Metodbok Konventionell röntgen</w:t>
      </w:r>
    </w:p>
    <w:p w14:paraId="4E6E6447" w14:textId="77777777" w:rsidR="00916BAC" w:rsidRDefault="00916BAC" w:rsidP="00916BA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16BAC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F85B812" w14:textId="1E593E55" w:rsidR="005252DD" w:rsidRPr="00916BAC" w:rsidRDefault="005252DD" w:rsidP="005252DD">
      <w:pPr>
        <w:pStyle w:val="Rubrik2"/>
        <w:ind w:left="0"/>
      </w:pPr>
      <w:r>
        <w:t>Förändringar sedan föregående version</w:t>
      </w:r>
    </w:p>
    <w:p w14:paraId="7C09C8CA" w14:textId="0F16F46E" w:rsidR="00916BAC" w:rsidRPr="00916BAC" w:rsidRDefault="008A2918" w:rsidP="00916BA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Ingen förändring.</w:t>
      </w: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2259"/>
        <w:gridCol w:w="2136"/>
        <w:gridCol w:w="2579"/>
        <w:gridCol w:w="3199"/>
      </w:tblGrid>
      <w:tr w:rsidR="00916BAC" w:rsidRPr="00916BAC" w14:paraId="36B7EFF9" w14:textId="77777777" w:rsidTr="00D56304">
        <w:trPr>
          <w:trHeight w:val="263"/>
        </w:trPr>
        <w:tc>
          <w:tcPr>
            <w:tcW w:w="10173" w:type="dxa"/>
            <w:gridSpan w:val="4"/>
            <w:shd w:val="clear" w:color="auto" w:fill="auto"/>
          </w:tcPr>
          <w:p w14:paraId="1E68D4C9" w14:textId="77777777" w:rsidR="00916BAC" w:rsidRPr="00916BAC" w:rsidRDefault="00916BAC" w:rsidP="00CC73D1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916BAC">
              <w:t>Inför undersökningen</w:t>
            </w:r>
          </w:p>
        </w:tc>
      </w:tr>
      <w:tr w:rsidR="00916BAC" w:rsidRPr="00916BAC" w14:paraId="275F2906" w14:textId="77777777" w:rsidTr="00D56304">
        <w:trPr>
          <w:trHeight w:val="263"/>
        </w:trPr>
        <w:tc>
          <w:tcPr>
            <w:tcW w:w="2259" w:type="dxa"/>
            <w:shd w:val="clear" w:color="auto" w:fill="auto"/>
          </w:tcPr>
          <w:p w14:paraId="497DEBD6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914" w:type="dxa"/>
            <w:gridSpan w:val="3"/>
            <w:shd w:val="clear" w:color="auto" w:fill="auto"/>
          </w:tcPr>
          <w:p w14:paraId="7ECD5C69" w14:textId="3380D4E0" w:rsidR="00916BAC" w:rsidRPr="00916BAC" w:rsidRDefault="005B3C86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Vandrande njure?</w:t>
            </w:r>
          </w:p>
        </w:tc>
      </w:tr>
      <w:tr w:rsidR="00916BAC" w:rsidRPr="00916BAC" w14:paraId="5987A0AD" w14:textId="77777777" w:rsidTr="00BB10B7">
        <w:trPr>
          <w:trHeight w:val="263"/>
        </w:trPr>
        <w:tc>
          <w:tcPr>
            <w:tcW w:w="2259" w:type="dxa"/>
            <w:shd w:val="clear" w:color="auto" w:fill="auto"/>
          </w:tcPr>
          <w:p w14:paraId="08B58ED8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36" w:type="dxa"/>
            <w:shd w:val="clear" w:color="auto" w:fill="auto"/>
          </w:tcPr>
          <w:p w14:paraId="3835A8C5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78" w:type="dxa"/>
            <w:gridSpan w:val="2"/>
            <w:shd w:val="clear" w:color="auto" w:fill="auto"/>
          </w:tcPr>
          <w:p w14:paraId="7D985F29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6BAC" w:rsidRPr="00916BAC" w14:paraId="18D34772" w14:textId="77777777" w:rsidTr="00D56304">
        <w:trPr>
          <w:trHeight w:val="263"/>
        </w:trPr>
        <w:tc>
          <w:tcPr>
            <w:tcW w:w="2259" w:type="dxa"/>
            <w:shd w:val="clear" w:color="auto" w:fill="auto"/>
          </w:tcPr>
          <w:p w14:paraId="432C058F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914" w:type="dxa"/>
            <w:gridSpan w:val="3"/>
            <w:shd w:val="clear" w:color="auto" w:fill="auto"/>
          </w:tcPr>
          <w:p w14:paraId="0ADE0A55" w14:textId="3D25F2E2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Se </w:t>
            </w:r>
            <w:hyperlink r:id="rId17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Intravenös jodkontrast – Rutiner inför undersökning</w:t>
              </w:r>
            </w:hyperlink>
          </w:p>
          <w:p w14:paraId="033F0805" w14:textId="0742D9B8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P-kreatinin ska vara aktuellt (</w:t>
            </w:r>
            <w:hyperlink r:id="rId18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Kontrollera provsvar i Melior</w:t>
              </w:r>
            </w:hyperlink>
            <w:r w:rsidRPr="00916BAC">
              <w:rPr>
                <w:rFonts w:ascii="Arial" w:hAnsi="Arial" w:cs="Arial"/>
                <w:sz w:val="20"/>
                <w:szCs w:val="20"/>
              </w:rPr>
              <w:t xml:space="preserve"> – inom NU-sjukvården)</w:t>
            </w:r>
            <w:r w:rsidRPr="00916BAC">
              <w:rPr>
                <w:rFonts w:ascii="Arial" w:hAnsi="Arial" w:cs="Arial"/>
                <w:sz w:val="20"/>
                <w:szCs w:val="20"/>
              </w:rPr>
              <w:br/>
              <w:t xml:space="preserve">Undantag: vissa patienter från Palliativa enheten, </w:t>
            </w:r>
            <w:hyperlink r:id="rId19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se PM</w:t>
              </w:r>
            </w:hyperlink>
          </w:p>
          <w:p w14:paraId="24235094" w14:textId="77777777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Tömd blåsa</w:t>
            </w:r>
          </w:p>
          <w:p w14:paraId="79D71069" w14:textId="1CC571C0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Gå igenom frågeformulär. Se </w:t>
            </w:r>
            <w:hyperlink r:id="rId20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Premedicinering vid kontrastmedelsöverkänslighet</w:t>
              </w:r>
            </w:hyperlink>
          </w:p>
          <w:p w14:paraId="4A9D8A66" w14:textId="77777777" w:rsidR="00916BAC" w:rsidRPr="00916BAC" w:rsidRDefault="00916BAC" w:rsidP="00916BAC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Beräkna GFR med OmniVis</w:t>
            </w:r>
          </w:p>
        </w:tc>
      </w:tr>
      <w:tr w:rsidR="00916BAC" w:rsidRPr="00916BAC" w14:paraId="5502230A" w14:textId="77777777" w:rsidTr="00D56304">
        <w:trPr>
          <w:trHeight w:val="191"/>
        </w:trPr>
        <w:tc>
          <w:tcPr>
            <w:tcW w:w="2259" w:type="dxa"/>
            <w:shd w:val="clear" w:color="auto" w:fill="auto"/>
          </w:tcPr>
          <w:p w14:paraId="7C689276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914" w:type="dxa"/>
            <w:gridSpan w:val="3"/>
            <w:shd w:val="clear" w:color="auto" w:fill="auto"/>
          </w:tcPr>
          <w:p w14:paraId="52C7C5F5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6"/>
                <w:szCs w:val="20"/>
              </w:rPr>
            </w:pPr>
          </w:p>
        </w:tc>
      </w:tr>
      <w:tr w:rsidR="00916BAC" w:rsidRPr="00916BAC" w14:paraId="0064187B" w14:textId="77777777" w:rsidTr="00D56304">
        <w:trPr>
          <w:trHeight w:val="263"/>
        </w:trPr>
        <w:tc>
          <w:tcPr>
            <w:tcW w:w="2259" w:type="dxa"/>
            <w:shd w:val="clear" w:color="auto" w:fill="auto"/>
          </w:tcPr>
          <w:p w14:paraId="4E072B12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914" w:type="dxa"/>
            <w:gridSpan w:val="3"/>
            <w:shd w:val="clear" w:color="auto" w:fill="auto"/>
          </w:tcPr>
          <w:p w14:paraId="040C35B9" w14:textId="2B014FE2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A541B0" w:rsidRPr="00916BAC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6375A810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33BD4DF2" w14:textId="54A974E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  <w:r w:rsidRPr="00916BAC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hyperlink r:id="rId21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16BAC" w:rsidRPr="00916BAC" w14:paraId="226DC9EC" w14:textId="77777777" w:rsidTr="005D310B">
        <w:trPr>
          <w:trHeight w:val="151"/>
        </w:trPr>
        <w:tc>
          <w:tcPr>
            <w:tcW w:w="2259" w:type="dxa"/>
            <w:shd w:val="clear" w:color="auto" w:fill="auto"/>
          </w:tcPr>
          <w:p w14:paraId="1B0BD8D0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auto"/>
          </w:tcPr>
          <w:p w14:paraId="30896AE6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5778" w:type="dxa"/>
            <w:gridSpan w:val="2"/>
            <w:shd w:val="clear" w:color="auto" w:fill="auto"/>
          </w:tcPr>
          <w:p w14:paraId="22D6B86C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AE74B0" w:rsidRPr="00916BAC" w14:paraId="3F3708A3" w14:textId="72C5AA2F" w:rsidTr="005D310B">
        <w:trPr>
          <w:trHeight w:val="151"/>
        </w:trPr>
        <w:tc>
          <w:tcPr>
            <w:tcW w:w="2259" w:type="dxa"/>
            <w:tcBorders>
              <w:right w:val="single" w:sz="4" w:space="0" w:color="auto"/>
            </w:tcBorders>
            <w:shd w:val="clear" w:color="auto" w:fill="auto"/>
          </w:tcPr>
          <w:p w14:paraId="4E539E76" w14:textId="6EF22088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21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F2E616" w14:textId="364A1AE0" w:rsidR="00AE74B0" w:rsidRPr="004C0635" w:rsidRDefault="00AE74B0" w:rsidP="004C0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Adora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971D64D" w14:textId="14A982A4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Siemens Artis Zee</w:t>
            </w:r>
          </w:p>
        </w:tc>
        <w:tc>
          <w:tcPr>
            <w:tcW w:w="3199" w:type="dxa"/>
            <w:tcBorders>
              <w:left w:val="single" w:sz="4" w:space="0" w:color="auto"/>
            </w:tcBorders>
            <w:shd w:val="clear" w:color="auto" w:fill="auto"/>
          </w:tcPr>
          <w:p w14:paraId="241EBE25" w14:textId="77777777" w:rsidR="00AE74B0" w:rsidRPr="00916BAC" w:rsidRDefault="00AE74B0" w:rsidP="00AE74B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AE74B0" w:rsidRPr="00916BAC" w14:paraId="07367837" w14:textId="0698F504" w:rsidTr="005D310B">
        <w:trPr>
          <w:trHeight w:val="151"/>
        </w:trPr>
        <w:tc>
          <w:tcPr>
            <w:tcW w:w="2259" w:type="dxa"/>
            <w:tcBorders>
              <w:right w:val="single" w:sz="4" w:space="0" w:color="auto"/>
            </w:tcBorders>
            <w:shd w:val="clear" w:color="auto" w:fill="auto"/>
          </w:tcPr>
          <w:p w14:paraId="155A0A5C" w14:textId="77777777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A4C227F" w14:textId="77777777" w:rsidR="00AE74B0" w:rsidRPr="00916BAC" w:rsidRDefault="00AE74B0" w:rsidP="004C0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7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5D42906" w14:textId="77777777" w:rsidR="00AE74B0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9" w:type="dxa"/>
            <w:tcBorders>
              <w:left w:val="single" w:sz="4" w:space="0" w:color="auto"/>
            </w:tcBorders>
            <w:shd w:val="clear" w:color="auto" w:fill="auto"/>
          </w:tcPr>
          <w:p w14:paraId="34FC4769" w14:textId="77777777" w:rsidR="00AE74B0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74B0" w:rsidRPr="00916BAC" w14:paraId="73552237" w14:textId="215B3FC5" w:rsidTr="005D310B">
        <w:trPr>
          <w:trHeight w:val="151"/>
        </w:trPr>
        <w:tc>
          <w:tcPr>
            <w:tcW w:w="2259" w:type="dxa"/>
            <w:tcBorders>
              <w:right w:val="single" w:sz="4" w:space="0" w:color="auto"/>
            </w:tcBorders>
            <w:shd w:val="clear" w:color="auto" w:fill="auto"/>
          </w:tcPr>
          <w:p w14:paraId="443E2A27" w14:textId="1FBEF446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21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401DF" w14:textId="30A58814" w:rsidR="00AE74B0" w:rsidRPr="00916BAC" w:rsidRDefault="00AE74B0" w:rsidP="004C0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  <w:tc>
          <w:tcPr>
            <w:tcW w:w="257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288A7A" w14:textId="429AE46E" w:rsidR="00AE74B0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Under patienten</w:t>
            </w:r>
            <w:r>
              <w:rPr>
                <w:rFonts w:ascii="Arial" w:hAnsi="Arial" w:cs="Arial"/>
                <w:sz w:val="20"/>
                <w:szCs w:val="20"/>
              </w:rPr>
              <w:br/>
              <w:t>Strålriktning: AP</w:t>
            </w:r>
          </w:p>
        </w:tc>
        <w:tc>
          <w:tcPr>
            <w:tcW w:w="3199" w:type="dxa"/>
            <w:tcBorders>
              <w:left w:val="single" w:sz="4" w:space="0" w:color="auto"/>
            </w:tcBorders>
            <w:shd w:val="clear" w:color="auto" w:fill="auto"/>
          </w:tcPr>
          <w:p w14:paraId="44AA3E6F" w14:textId="77777777" w:rsidR="00AE74B0" w:rsidRDefault="00AE74B0" w:rsidP="00AE74B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E74B0" w:rsidRPr="00916BAC" w14:paraId="61A4F248" w14:textId="6812B48B" w:rsidTr="00AE74B0">
        <w:trPr>
          <w:trHeight w:val="122"/>
        </w:trPr>
        <w:tc>
          <w:tcPr>
            <w:tcW w:w="2259" w:type="dxa"/>
            <w:shd w:val="clear" w:color="auto" w:fill="auto"/>
          </w:tcPr>
          <w:p w14:paraId="2FA735CF" w14:textId="77777777" w:rsidR="00AE74B0" w:rsidRPr="00916BAC" w:rsidRDefault="00AE74B0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4715" w:type="dxa"/>
            <w:gridSpan w:val="2"/>
            <w:shd w:val="clear" w:color="auto" w:fill="auto"/>
          </w:tcPr>
          <w:p w14:paraId="3CC80CEF" w14:textId="77777777" w:rsidR="00AE74B0" w:rsidRPr="00916BAC" w:rsidRDefault="00AE74B0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3199" w:type="dxa"/>
            <w:shd w:val="clear" w:color="auto" w:fill="auto"/>
          </w:tcPr>
          <w:p w14:paraId="30A52C43" w14:textId="77777777" w:rsidR="00AE74B0" w:rsidRPr="00916BAC" w:rsidRDefault="00AE74B0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916BAC" w:rsidRPr="00916BAC" w14:paraId="4D18511F" w14:textId="77777777" w:rsidTr="00D56304">
        <w:trPr>
          <w:trHeight w:val="239"/>
        </w:trPr>
        <w:tc>
          <w:tcPr>
            <w:tcW w:w="2259" w:type="dxa"/>
            <w:shd w:val="clear" w:color="auto" w:fill="auto"/>
          </w:tcPr>
          <w:p w14:paraId="0FEF9C9C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Kontrast</w:t>
            </w:r>
          </w:p>
        </w:tc>
        <w:tc>
          <w:tcPr>
            <w:tcW w:w="7914" w:type="dxa"/>
            <w:gridSpan w:val="3"/>
            <w:shd w:val="clear" w:color="auto" w:fill="auto"/>
          </w:tcPr>
          <w:p w14:paraId="7657C816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Omnipaque 300 mg I/ml – ordineras av läkare</w:t>
            </w:r>
          </w:p>
          <w:p w14:paraId="20A3F5C5" w14:textId="04FF326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Se </w:t>
            </w:r>
            <w:hyperlink r:id="rId22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Anafylaxibehandling</w:t>
              </w:r>
            </w:hyperlink>
          </w:p>
        </w:tc>
      </w:tr>
      <w:tr w:rsidR="00916BAC" w:rsidRPr="00916BAC" w14:paraId="17E07445" w14:textId="77777777" w:rsidTr="00D56304">
        <w:trPr>
          <w:trHeight w:val="122"/>
        </w:trPr>
        <w:tc>
          <w:tcPr>
            <w:tcW w:w="2259" w:type="dxa"/>
            <w:shd w:val="clear" w:color="auto" w:fill="auto"/>
          </w:tcPr>
          <w:p w14:paraId="38ECE1D6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914" w:type="dxa"/>
            <w:gridSpan w:val="3"/>
            <w:shd w:val="clear" w:color="auto" w:fill="auto"/>
          </w:tcPr>
          <w:p w14:paraId="72A0A4D5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916BAC" w:rsidRPr="00916BAC" w14:paraId="42C8EA09" w14:textId="77777777" w:rsidTr="00D56304">
        <w:trPr>
          <w:trHeight w:val="239"/>
        </w:trPr>
        <w:tc>
          <w:tcPr>
            <w:tcW w:w="2259" w:type="dxa"/>
            <w:shd w:val="clear" w:color="auto" w:fill="auto"/>
          </w:tcPr>
          <w:p w14:paraId="18D93C55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Riktlinjer för dosering av kontrast</w:t>
            </w:r>
          </w:p>
          <w:p w14:paraId="60EC445F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14" w:type="dxa"/>
            <w:gridSpan w:val="3"/>
            <w:shd w:val="clear" w:color="auto" w:fill="auto"/>
          </w:tcPr>
          <w:p w14:paraId="6307D2E4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Vid urografi för normalviktiga patienter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422"/>
              <w:gridCol w:w="992"/>
              <w:gridCol w:w="1559"/>
            </w:tblGrid>
            <w:tr w:rsidR="00916BAC" w:rsidRPr="00916BAC" w14:paraId="77FAA03D" w14:textId="77777777" w:rsidTr="00D56304">
              <w:tc>
                <w:tcPr>
                  <w:tcW w:w="1422" w:type="dxa"/>
                  <w:shd w:val="clear" w:color="auto" w:fill="auto"/>
                </w:tcPr>
                <w:p w14:paraId="3E3261A0" w14:textId="77777777" w:rsidR="00916BAC" w:rsidRPr="00916BAC" w:rsidRDefault="00916BAC" w:rsidP="00916BAC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16BAC">
                    <w:rPr>
                      <w:rFonts w:ascii="Arial" w:hAnsi="Arial" w:cs="Arial"/>
                      <w:b/>
                      <w:sz w:val="20"/>
                      <w:szCs w:val="20"/>
                    </w:rPr>
                    <w:t>GFR ml/min</w:t>
                  </w:r>
                </w:p>
              </w:tc>
              <w:tc>
                <w:tcPr>
                  <w:tcW w:w="992" w:type="dxa"/>
                  <w:shd w:val="clear" w:color="auto" w:fill="auto"/>
                </w:tcPr>
                <w:p w14:paraId="2DD80713" w14:textId="77777777" w:rsidR="00916BAC" w:rsidRPr="00916BAC" w:rsidRDefault="00916BAC" w:rsidP="00916BAC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16BAC">
                    <w:rPr>
                      <w:rFonts w:ascii="Arial" w:hAnsi="Arial" w:cs="Arial"/>
                      <w:b/>
                      <w:sz w:val="20"/>
                      <w:szCs w:val="20"/>
                    </w:rPr>
                    <w:t>Ålder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53943679" w14:textId="77777777" w:rsidR="00916BAC" w:rsidRPr="00916BAC" w:rsidRDefault="00916BAC" w:rsidP="00916BAC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16BAC">
                    <w:rPr>
                      <w:rFonts w:ascii="Arial" w:hAnsi="Arial" w:cs="Arial"/>
                      <w:b/>
                      <w:sz w:val="20"/>
                      <w:szCs w:val="20"/>
                    </w:rPr>
                    <w:t>Dosering</w:t>
                  </w:r>
                </w:p>
              </w:tc>
            </w:tr>
            <w:tr w:rsidR="00916BAC" w:rsidRPr="00916BAC" w14:paraId="61554BFA" w14:textId="77777777" w:rsidTr="00D56304">
              <w:tc>
                <w:tcPr>
                  <w:tcW w:w="1422" w:type="dxa"/>
                  <w:shd w:val="clear" w:color="auto" w:fill="auto"/>
                </w:tcPr>
                <w:p w14:paraId="64E22DA8" w14:textId="77777777" w:rsidR="00916BAC" w:rsidRPr="00916BAC" w:rsidRDefault="00916BAC" w:rsidP="00916BAC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16BAC">
                    <w:rPr>
                      <w:rFonts w:ascii="Arial" w:hAnsi="Arial" w:cs="Arial"/>
                      <w:sz w:val="20"/>
                      <w:szCs w:val="20"/>
                    </w:rPr>
                    <w:t>&gt;35</w:t>
                  </w:r>
                </w:p>
              </w:tc>
              <w:tc>
                <w:tcPr>
                  <w:tcW w:w="992" w:type="dxa"/>
                  <w:shd w:val="clear" w:color="auto" w:fill="auto"/>
                </w:tcPr>
                <w:p w14:paraId="53FE7CA4" w14:textId="77777777" w:rsidR="00916BAC" w:rsidRPr="00916BAC" w:rsidRDefault="00916BAC" w:rsidP="00916BAC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16BAC">
                    <w:rPr>
                      <w:rFonts w:ascii="Arial" w:hAnsi="Arial" w:cs="Arial"/>
                      <w:sz w:val="20"/>
                      <w:szCs w:val="20"/>
                    </w:rPr>
                    <w:t>18-50 år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65008E05" w14:textId="77777777" w:rsidR="00916BAC" w:rsidRPr="00916BAC" w:rsidRDefault="00916BAC" w:rsidP="00916BAC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16BAC">
                    <w:rPr>
                      <w:rFonts w:ascii="Arial" w:hAnsi="Arial" w:cs="Arial"/>
                      <w:sz w:val="20"/>
                      <w:szCs w:val="20"/>
                    </w:rPr>
                    <w:t>50 ml kontrast</w:t>
                  </w:r>
                </w:p>
              </w:tc>
            </w:tr>
            <w:tr w:rsidR="00916BAC" w:rsidRPr="00916BAC" w14:paraId="2F8AD056" w14:textId="77777777" w:rsidTr="00D56304">
              <w:tc>
                <w:tcPr>
                  <w:tcW w:w="1422" w:type="dxa"/>
                  <w:shd w:val="clear" w:color="auto" w:fill="auto"/>
                </w:tcPr>
                <w:p w14:paraId="2050A0D2" w14:textId="77777777" w:rsidR="00916BAC" w:rsidRPr="00916BAC" w:rsidRDefault="00916BAC" w:rsidP="00916BAC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16BAC">
                    <w:rPr>
                      <w:rFonts w:ascii="Arial" w:hAnsi="Arial" w:cs="Arial"/>
                      <w:sz w:val="20"/>
                      <w:szCs w:val="20"/>
                    </w:rPr>
                    <w:t>&gt;35</w:t>
                  </w:r>
                </w:p>
              </w:tc>
              <w:tc>
                <w:tcPr>
                  <w:tcW w:w="992" w:type="dxa"/>
                  <w:shd w:val="clear" w:color="auto" w:fill="auto"/>
                </w:tcPr>
                <w:p w14:paraId="50365A73" w14:textId="77777777" w:rsidR="00916BAC" w:rsidRPr="00916BAC" w:rsidRDefault="00916BAC" w:rsidP="00916BAC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16BAC">
                    <w:rPr>
                      <w:rFonts w:ascii="Arial" w:hAnsi="Arial" w:cs="Arial"/>
                      <w:sz w:val="20"/>
                      <w:szCs w:val="20"/>
                    </w:rPr>
                    <w:t>&gt; 50 år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5038D687" w14:textId="77777777" w:rsidR="00916BAC" w:rsidRPr="00916BAC" w:rsidRDefault="00916BAC" w:rsidP="00916BAC">
                  <w:pPr>
                    <w:spacing w:after="0" w:line="240" w:lineRule="auto"/>
                    <w:ind w:left="0" w:right="0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16BAC">
                    <w:rPr>
                      <w:rFonts w:ascii="Arial" w:hAnsi="Arial" w:cs="Arial"/>
                      <w:sz w:val="20"/>
                      <w:szCs w:val="20"/>
                    </w:rPr>
                    <w:t>70 ml kontrast</w:t>
                  </w:r>
                </w:p>
              </w:tc>
            </w:tr>
          </w:tbl>
          <w:p w14:paraId="7B673E2B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6BAC" w:rsidRPr="00916BAC" w14:paraId="5C0CAF4D" w14:textId="77777777" w:rsidTr="00D56304">
        <w:trPr>
          <w:trHeight w:val="176"/>
        </w:trPr>
        <w:tc>
          <w:tcPr>
            <w:tcW w:w="2259" w:type="dxa"/>
            <w:shd w:val="clear" w:color="auto" w:fill="auto"/>
          </w:tcPr>
          <w:p w14:paraId="30C74332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7914" w:type="dxa"/>
            <w:gridSpan w:val="3"/>
            <w:shd w:val="clear" w:color="auto" w:fill="auto"/>
          </w:tcPr>
          <w:p w14:paraId="6769AC87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</w:tbl>
    <w:p w14:paraId="0D7680B8" w14:textId="779EAE83" w:rsidR="00514EFE" w:rsidRDefault="00514EFE" w:rsidP="00916BAC">
      <w:pPr>
        <w:spacing w:after="0" w:line="240" w:lineRule="auto"/>
        <w:ind w:left="0" w:right="0"/>
        <w:rPr>
          <w:szCs w:val="20"/>
        </w:rPr>
      </w:pPr>
    </w:p>
    <w:p w14:paraId="1D99DCAA" w14:textId="77777777" w:rsidR="00514EFE" w:rsidRDefault="00514EF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65B8A4FF" w14:textId="77777777" w:rsidR="00916BAC" w:rsidRPr="00916BAC" w:rsidRDefault="00916BAC" w:rsidP="00916BAC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7"/>
        <w:gridCol w:w="4252"/>
        <w:gridCol w:w="3970"/>
      </w:tblGrid>
      <w:tr w:rsidR="00916BAC" w:rsidRPr="00916BAC" w14:paraId="1F0D60F9" w14:textId="77777777" w:rsidTr="00500B43">
        <w:trPr>
          <w:trHeight w:val="263"/>
        </w:trPr>
        <w:tc>
          <w:tcPr>
            <w:tcW w:w="5919" w:type="dxa"/>
            <w:gridSpan w:val="2"/>
            <w:shd w:val="clear" w:color="auto" w:fill="auto"/>
          </w:tcPr>
          <w:p w14:paraId="1634DB14" w14:textId="77777777" w:rsidR="00916BAC" w:rsidRPr="005B3C86" w:rsidRDefault="00916BAC" w:rsidP="00916BAC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5B3C86">
              <w:rPr>
                <w:rFonts w:ascii="Calibri" w:hAnsi="Calibri" w:cs="Arial"/>
                <w:iCs/>
                <w:sz w:val="40"/>
                <w:szCs w:val="36"/>
              </w:rPr>
              <w:t>Bildtagning</w:t>
            </w:r>
          </w:p>
        </w:tc>
        <w:tc>
          <w:tcPr>
            <w:tcW w:w="3970" w:type="dxa"/>
            <w:shd w:val="clear" w:color="auto" w:fill="auto"/>
          </w:tcPr>
          <w:p w14:paraId="04C545A4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544B" w:rsidRPr="00916BAC" w14:paraId="6189C37B" w14:textId="77777777" w:rsidTr="00500B43">
        <w:trPr>
          <w:trHeight w:val="263"/>
        </w:trPr>
        <w:tc>
          <w:tcPr>
            <w:tcW w:w="1667" w:type="dxa"/>
            <w:shd w:val="clear" w:color="auto" w:fill="auto"/>
          </w:tcPr>
          <w:p w14:paraId="57D74BD5" w14:textId="77777777" w:rsidR="00BE544B" w:rsidRPr="00916BAC" w:rsidRDefault="00BE544B" w:rsidP="0011121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8222" w:type="dxa"/>
            <w:gridSpan w:val="2"/>
            <w:shd w:val="clear" w:color="auto" w:fill="auto"/>
          </w:tcPr>
          <w:p w14:paraId="4A2203E3" w14:textId="67F3F5B7" w:rsidR="00BE544B" w:rsidRPr="00916BAC" w:rsidRDefault="00BE544B" w:rsidP="00111212">
            <w:pPr>
              <w:tabs>
                <w:tab w:val="left" w:pos="435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Kontrastinjektion</w:t>
            </w:r>
            <w:r w:rsidRPr="00916BA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5FBF53C" w14:textId="77777777" w:rsidR="00BE544B" w:rsidRDefault="00BE544B" w:rsidP="0011121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Frontal ryggläge – 7 minuter efter injektion</w:t>
            </w:r>
          </w:p>
          <w:p w14:paraId="5CB75C59" w14:textId="7EA2A9E4" w:rsidR="000037CE" w:rsidRPr="00916BAC" w:rsidRDefault="000037CE" w:rsidP="0011121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Frontal stående 15 minuter efter injektion</w:t>
            </w:r>
          </w:p>
          <w:p w14:paraId="01602C22" w14:textId="00B27D13" w:rsidR="00BE544B" w:rsidRPr="00916BAC" w:rsidRDefault="00BE544B" w:rsidP="000037C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6BAC" w:rsidRPr="00916BAC" w14:paraId="2BD84E98" w14:textId="77777777" w:rsidTr="00500B43">
        <w:trPr>
          <w:trHeight w:val="263"/>
        </w:trPr>
        <w:tc>
          <w:tcPr>
            <w:tcW w:w="1667" w:type="dxa"/>
            <w:shd w:val="clear" w:color="auto" w:fill="auto"/>
          </w:tcPr>
          <w:p w14:paraId="1FE18141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14:paraId="2928573B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0BA74A41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916BAC" w:rsidRPr="00916BAC" w14:paraId="42CDC84D" w14:textId="77777777" w:rsidTr="00500B43">
        <w:trPr>
          <w:trHeight w:val="263"/>
        </w:trPr>
        <w:tc>
          <w:tcPr>
            <w:tcW w:w="1667" w:type="dxa"/>
            <w:shd w:val="clear" w:color="auto" w:fill="auto"/>
          </w:tcPr>
          <w:p w14:paraId="14E2722E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14:paraId="4E430EB3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7D97C782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500B43" w:rsidRPr="00500B43" w14:paraId="6FA45877" w14:textId="77777777" w:rsidTr="00500B43">
        <w:trPr>
          <w:trHeight w:val="263"/>
        </w:trPr>
        <w:tc>
          <w:tcPr>
            <w:tcW w:w="5919" w:type="dxa"/>
            <w:gridSpan w:val="2"/>
            <w:shd w:val="clear" w:color="auto" w:fill="auto"/>
          </w:tcPr>
          <w:p w14:paraId="2BD6E682" w14:textId="77777777" w:rsidR="00500B43" w:rsidRPr="00500B43" w:rsidRDefault="00500B43" w:rsidP="00916BAC">
            <w:pPr>
              <w:spacing w:after="0" w:line="240" w:lineRule="auto"/>
              <w:ind w:left="0" w:right="0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500B43">
              <w:rPr>
                <w:rFonts w:ascii="Arial" w:hAnsi="Arial" w:cs="Arial"/>
                <w:b/>
                <w:iCs/>
                <w:sz w:val="20"/>
                <w:szCs w:val="20"/>
              </w:rPr>
              <w:t>Kontrastinjektion – läkare ordinerar</w:t>
            </w:r>
          </w:p>
        </w:tc>
        <w:tc>
          <w:tcPr>
            <w:tcW w:w="3970" w:type="dxa"/>
            <w:shd w:val="clear" w:color="auto" w:fill="auto"/>
          </w:tcPr>
          <w:p w14:paraId="6E55E0F7" w14:textId="77777777" w:rsidR="00500B43" w:rsidRPr="00500B43" w:rsidRDefault="00500B43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iCs/>
                <w:noProof/>
                <w:sz w:val="20"/>
                <w:szCs w:val="18"/>
              </w:rPr>
            </w:pPr>
          </w:p>
        </w:tc>
      </w:tr>
      <w:tr w:rsidR="00916BAC" w:rsidRPr="00916BAC" w14:paraId="45DD60A9" w14:textId="77777777" w:rsidTr="00500B43">
        <w:trPr>
          <w:trHeight w:val="263"/>
        </w:trPr>
        <w:tc>
          <w:tcPr>
            <w:tcW w:w="1667" w:type="dxa"/>
            <w:shd w:val="clear" w:color="auto" w:fill="auto"/>
          </w:tcPr>
          <w:p w14:paraId="0EE2CD70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14:paraId="2DEFED13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6866ABE5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42DC0977" w14:textId="1E7CFF1E" w:rsidR="003E219E" w:rsidRDefault="003E219E" w:rsidP="00A746AF">
      <w:pPr>
        <w:ind w:left="0"/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843"/>
        <w:gridCol w:w="4076"/>
        <w:gridCol w:w="3970"/>
      </w:tblGrid>
      <w:tr w:rsidR="00916BAC" w:rsidRPr="00916BAC" w14:paraId="601002BA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58D1FF85" w14:textId="696E2DB3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>Frontal ryggläge</w:t>
            </w:r>
          </w:p>
        </w:tc>
        <w:tc>
          <w:tcPr>
            <w:tcW w:w="4076" w:type="dxa"/>
            <w:shd w:val="clear" w:color="auto" w:fill="auto"/>
          </w:tcPr>
          <w:p w14:paraId="0B448024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7 minuter efter injektion.</w:t>
            </w:r>
          </w:p>
          <w:p w14:paraId="5DF48AFE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8508AB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4FAA4C28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33871AC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Centrera i medellinjen, ungefär i navelhöjd.</w:t>
            </w:r>
          </w:p>
          <w:p w14:paraId="376DB6D7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0C2A67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Njurarna ska vara med upptill.</w:t>
            </w:r>
          </w:p>
          <w:p w14:paraId="78C37227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CFF3FF8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Skriv antal minuter efter injektion på bilderna.</w:t>
            </w:r>
          </w:p>
        </w:tc>
        <w:tc>
          <w:tcPr>
            <w:tcW w:w="3970" w:type="dxa"/>
            <w:shd w:val="clear" w:color="auto" w:fill="auto"/>
          </w:tcPr>
          <w:p w14:paraId="67460C65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b/>
                <w:noProof/>
                <w:sz w:val="18"/>
                <w:szCs w:val="18"/>
              </w:rPr>
              <w:t>Frontal ryggläge</w:t>
            </w:r>
          </w:p>
          <w:p w14:paraId="05566FE9" w14:textId="77777777" w:rsidR="00916BAC" w:rsidRPr="00916BAC" w:rsidRDefault="00845F7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"http://intranu.vgregion.se/ImageVault/Images/id_28353/width_219/height_303/preserveAspectRatio_0/scope_0/filename_eb0y6O_8MOC51GaL5duw.jpg/storage_Edited/ImageVaultHandler.aspx"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"http://intranu.vgregion.se/ImageVault/Images/id_28353/width_219/height_303/preserveAspectRatio_0/scope_0/filename_eb0y6O_8MOC51GaL5duw.jpg/storage_Edited/ImageVaultHandler.aspx" \* MERGEFORMATINET</w:instrTex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E0D99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vflödesurografi 7 min Ryggläge" style="width:159.05pt;height:220.4pt">
                  <v:imagedata r:id="rId23" r:href="rId24"/>
                </v:shape>
              </w:pic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16BAC" w:rsidRPr="00916BAC" w14:paraId="286155B9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6145858A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4320F585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6277C8DB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16BAC" w:rsidRPr="00916BAC" w14:paraId="2AB11899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7794D904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245658DA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1F9B7A57" w14:textId="77777777" w:rsidR="00916BAC" w:rsidRPr="00916BAC" w:rsidRDefault="00916BAC" w:rsidP="00916BAC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916BAC" w:rsidRPr="00916BAC" w14:paraId="1222D054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6A5E686F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42D94ECE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25B0FE91" w14:textId="77777777" w:rsidR="00916BAC" w:rsidRPr="00916BAC" w:rsidRDefault="00916BAC" w:rsidP="00916BAC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916BAC" w:rsidRPr="00916BAC" w14:paraId="71D9310C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5C9EDD36" w14:textId="4F5C20F8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16BAC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  <w:r w:rsidR="00BA5D6D">
              <w:rPr>
                <w:rFonts w:ascii="Arial" w:hAnsi="Arial" w:cs="Arial"/>
                <w:b/>
                <w:sz w:val="20"/>
                <w:szCs w:val="20"/>
              </w:rPr>
              <w:t>stående</w:t>
            </w:r>
          </w:p>
        </w:tc>
        <w:tc>
          <w:tcPr>
            <w:tcW w:w="4076" w:type="dxa"/>
            <w:shd w:val="clear" w:color="auto" w:fill="auto"/>
          </w:tcPr>
          <w:p w14:paraId="55995162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15 minuter efter injektion.</w:t>
            </w:r>
          </w:p>
          <w:p w14:paraId="75D40499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1C16647" w14:textId="224B9A15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Patienten i </w:t>
            </w:r>
            <w:r w:rsidR="00BA5D6D">
              <w:rPr>
                <w:rFonts w:ascii="Arial" w:hAnsi="Arial" w:cs="Arial"/>
                <w:sz w:val="20"/>
                <w:szCs w:val="20"/>
              </w:rPr>
              <w:t>stående</w:t>
            </w:r>
            <w:r w:rsidRPr="00916BA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37DA602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566A01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Centrera i medellinjen, ungefär i navelhöjd.</w:t>
            </w:r>
          </w:p>
          <w:p w14:paraId="0C2D6296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442BCD23" w14:textId="6982EE50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Frontal </w:t>
            </w:r>
            <w:r w:rsidR="00BA5D6D">
              <w:rPr>
                <w:rFonts w:ascii="Arial" w:hAnsi="Arial" w:cs="Arial"/>
                <w:b/>
                <w:noProof/>
                <w:sz w:val="18"/>
                <w:szCs w:val="18"/>
              </w:rPr>
              <w:t>stående</w:t>
            </w:r>
          </w:p>
          <w:p w14:paraId="5F699DD7" w14:textId="77777777" w:rsidR="00916BAC" w:rsidRPr="00916BAC" w:rsidRDefault="00845F7C" w:rsidP="00916BAC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"http://intranu.vgregion.se/ImageVault/Images/id_30378/width_266/height_342/preserveAspectRatio_0/scope_0/filename_4j-2Af0AzH4UqKQJ7J5z.jpg/storage_Edited/ImageVaultHandler.aspx"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"http://intranu.vgregion.se/ImageVault/Images/id_30378/width_266/height_342/preserveAspectRatio_0/scope_0/filename_4j-2Af0AzH4UqKQJ7J5z.jpg/storage_Edited/ImageVaultHandler.aspx" \* MERGEFORMATINET</w:instrTex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3FA4CAB">
                <v:shape id="_x0000_i1026" type="#_x0000_t75" alt="15 min efter kontrastinjektion" style="width:175.3pt;height:225.4pt">
                  <v:imagedata r:id="rId25" r:href="rId26"/>
                </v:shape>
              </w:pict>
            </w:r>
            <w:r w:rsidR="008A291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9399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16BAC" w:rsidRPr="00916BAC" w14:paraId="05494404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343B8170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69E164B3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06E11E04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16BAC" w:rsidRPr="00916BAC" w14:paraId="1A1419CB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0A5E7A03" w14:textId="77777777" w:rsidR="00916BAC" w:rsidRPr="00916BAC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76" w:type="dxa"/>
            <w:shd w:val="clear" w:color="auto" w:fill="auto"/>
          </w:tcPr>
          <w:p w14:paraId="657B84DA" w14:textId="77777777" w:rsidR="00916BAC" w:rsidRPr="00916BAC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70" w:type="dxa"/>
            <w:shd w:val="clear" w:color="auto" w:fill="auto"/>
          </w:tcPr>
          <w:p w14:paraId="4EA48F23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16BAC" w:rsidRPr="00916BAC" w14:paraId="5D401470" w14:textId="77777777" w:rsidTr="26BD6F2C">
        <w:trPr>
          <w:trHeight w:val="263"/>
        </w:trPr>
        <w:tc>
          <w:tcPr>
            <w:tcW w:w="5919" w:type="dxa"/>
            <w:gridSpan w:val="2"/>
            <w:shd w:val="clear" w:color="auto" w:fill="auto"/>
          </w:tcPr>
          <w:p w14:paraId="4715C2AE" w14:textId="73FA9C8C" w:rsidR="00916BAC" w:rsidRPr="00916BAC" w:rsidRDefault="00B95608" w:rsidP="00751D6E">
            <w:pPr>
              <w:pStyle w:val="Rubrik2"/>
              <w:ind w:left="0"/>
              <w:rPr>
                <w:sz w:val="26"/>
              </w:rPr>
            </w:pPr>
            <w:r>
              <w:lastRenderedPageBreak/>
              <w:t>Efter undersökningen</w:t>
            </w:r>
          </w:p>
        </w:tc>
        <w:tc>
          <w:tcPr>
            <w:tcW w:w="3970" w:type="dxa"/>
            <w:shd w:val="clear" w:color="auto" w:fill="auto"/>
          </w:tcPr>
          <w:p w14:paraId="28DA6421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16BAC" w:rsidRPr="00916BAC" w14:paraId="6B031715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7E5CED57" w14:textId="79C9352A" w:rsidR="00916BAC" w:rsidRPr="00916BAC" w:rsidRDefault="00B95608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E25196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</w:tc>
        <w:tc>
          <w:tcPr>
            <w:tcW w:w="8046" w:type="dxa"/>
            <w:gridSpan w:val="2"/>
            <w:shd w:val="clear" w:color="auto" w:fill="auto"/>
          </w:tcPr>
          <w:p w14:paraId="4E0A2EF2" w14:textId="0D6A9D4E" w:rsidR="00916BAC" w:rsidRPr="00916BAC" w:rsidRDefault="00916BAC" w:rsidP="00916BAC">
            <w:pPr>
              <w:numPr>
                <w:ilvl w:val="0"/>
                <w:numId w:val="22"/>
              </w:numPr>
              <w:spacing w:after="60" w:line="240" w:lineRule="auto"/>
              <w:ind w:left="459" w:right="0" w:hanging="357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 xml:space="preserve">Fyll i </w:t>
            </w:r>
            <w:hyperlink r:id="rId27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Farmaka</w:t>
              </w:r>
            </w:hyperlink>
            <w:r w:rsidRPr="00916BAC">
              <w:rPr>
                <w:rFonts w:ascii="Arial" w:hAnsi="Arial" w:cs="Arial"/>
                <w:sz w:val="20"/>
                <w:szCs w:val="20"/>
              </w:rPr>
              <w:t xml:space="preserve"> i undersökningskortet</w:t>
            </w:r>
          </w:p>
          <w:p w14:paraId="77B7DBFE" w14:textId="77777777" w:rsidR="00916BAC" w:rsidRPr="00916BAC" w:rsidRDefault="00916BAC" w:rsidP="00916BAC">
            <w:pPr>
              <w:numPr>
                <w:ilvl w:val="0"/>
                <w:numId w:val="22"/>
              </w:numPr>
              <w:spacing w:after="60" w:line="240" w:lineRule="auto"/>
              <w:ind w:left="459" w:right="0" w:hanging="357"/>
              <w:rPr>
                <w:rFonts w:ascii="Arial" w:hAnsi="Arial" w:cs="Arial"/>
                <w:sz w:val="20"/>
                <w:szCs w:val="20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Fyll i patientens längd, vikt, plastmakreatinin, GFR i Remissanteckningar</w:t>
            </w:r>
          </w:p>
          <w:p w14:paraId="1D5760DB" w14:textId="77777777" w:rsidR="00916BAC" w:rsidRPr="00916BAC" w:rsidRDefault="00916BAC" w:rsidP="00916BAC">
            <w:pPr>
              <w:numPr>
                <w:ilvl w:val="0"/>
                <w:numId w:val="22"/>
              </w:numPr>
              <w:spacing w:after="60" w:line="240" w:lineRule="auto"/>
              <w:ind w:left="459" w:right="0" w:hanging="357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Start-stopptid, sign</w:t>
            </w:r>
          </w:p>
          <w:p w14:paraId="3C2B7A64" w14:textId="259D39DB" w:rsidR="00916BAC" w:rsidRPr="00916BAC" w:rsidRDefault="00916BAC" w:rsidP="00916BAC">
            <w:pPr>
              <w:numPr>
                <w:ilvl w:val="0"/>
                <w:numId w:val="22"/>
              </w:numPr>
              <w:spacing w:after="60" w:line="240" w:lineRule="auto"/>
              <w:ind w:left="459" w:right="0" w:hanging="357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Ev. reaktion antecknas i Remissanteckningar och kontakta medicinskt ansvarig läkare</w:t>
            </w:r>
            <w:r w:rsidR="003A47D4">
              <w:rPr>
                <w:rFonts w:ascii="Arial" w:hAnsi="Arial" w:cs="Arial"/>
                <w:sz w:val="20"/>
                <w:szCs w:val="20"/>
              </w:rPr>
              <w:t>, s</w:t>
            </w:r>
            <w:r w:rsidRPr="00916BAC">
              <w:rPr>
                <w:rFonts w:ascii="Arial" w:hAnsi="Arial" w:cs="Arial"/>
                <w:sz w:val="20"/>
                <w:szCs w:val="20"/>
              </w:rPr>
              <w:t xml:space="preserve">e </w:t>
            </w:r>
            <w:hyperlink r:id="rId28" w:history="1">
              <w:r w:rsidRPr="00916BA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Anafylaxibehandling</w:t>
              </w:r>
            </w:hyperlink>
          </w:p>
        </w:tc>
      </w:tr>
      <w:tr w:rsidR="00916BAC" w:rsidRPr="00637640" w14:paraId="5B414A53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709968C7" w14:textId="77777777" w:rsidR="00916BAC" w:rsidRPr="00637640" w:rsidRDefault="00916BAC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4076" w:type="dxa"/>
            <w:shd w:val="clear" w:color="auto" w:fill="auto"/>
          </w:tcPr>
          <w:p w14:paraId="485586B7" w14:textId="77777777" w:rsidR="00916BAC" w:rsidRPr="00637640" w:rsidRDefault="00916BAC" w:rsidP="00916BAC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970" w:type="dxa"/>
            <w:shd w:val="clear" w:color="auto" w:fill="auto"/>
          </w:tcPr>
          <w:p w14:paraId="141DEE07" w14:textId="77777777" w:rsidR="00916BAC" w:rsidRPr="00637640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4"/>
                <w:szCs w:val="14"/>
              </w:rPr>
            </w:pPr>
          </w:p>
        </w:tc>
      </w:tr>
      <w:tr w:rsidR="00916BAC" w:rsidRPr="00916BAC" w14:paraId="68A5C897" w14:textId="77777777" w:rsidTr="26BD6F2C">
        <w:trPr>
          <w:trHeight w:val="263"/>
        </w:trPr>
        <w:tc>
          <w:tcPr>
            <w:tcW w:w="1843" w:type="dxa"/>
            <w:shd w:val="clear" w:color="auto" w:fill="auto"/>
          </w:tcPr>
          <w:p w14:paraId="1CB168C8" w14:textId="0F1EF207" w:rsidR="00916BAC" w:rsidRPr="00916BAC" w:rsidRDefault="00931DC4" w:rsidP="00916BA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8046" w:type="dxa"/>
            <w:gridSpan w:val="2"/>
            <w:shd w:val="clear" w:color="auto" w:fill="auto"/>
          </w:tcPr>
          <w:p w14:paraId="5D0D7747" w14:textId="77777777" w:rsidR="00916BAC" w:rsidRPr="00916BAC" w:rsidRDefault="00916BAC" w:rsidP="00916BAC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16BAC">
              <w:rPr>
                <w:rFonts w:ascii="Arial" w:hAnsi="Arial" w:cs="Arial"/>
                <w:sz w:val="20"/>
                <w:szCs w:val="20"/>
              </w:rPr>
              <w:t>Patienten ska dricka rikligt (om inga kontraindikationer finns).</w:t>
            </w:r>
          </w:p>
        </w:tc>
      </w:tr>
      <w:bookmarkEnd w:id="0"/>
    </w:tbl>
    <w:p w14:paraId="76B9F95B" w14:textId="24513497" w:rsidR="00536A5A" w:rsidRPr="00637640" w:rsidRDefault="00536A5A" w:rsidP="00536A5A">
      <w:pPr>
        <w:spacing w:after="0" w:line="240" w:lineRule="auto"/>
        <w:ind w:left="0" w:right="0"/>
        <w:rPr>
          <w:sz w:val="16"/>
          <w:szCs w:val="16"/>
        </w:rPr>
      </w:pPr>
    </w:p>
    <w:sectPr w:rsidR="00536A5A" w:rsidRPr="00637640" w:rsidSect="005252DD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A53814" w14:textId="77777777" w:rsidR="00B25B08" w:rsidRDefault="00B25B08">
      <w:r>
        <w:separator/>
      </w:r>
    </w:p>
  </w:endnote>
  <w:endnote w:type="continuationSeparator" w:id="0">
    <w:p w14:paraId="4E2704C6" w14:textId="77777777" w:rsidR="00B25B08" w:rsidRDefault="00B25B08">
      <w:r>
        <w:continuationSeparator/>
      </w:r>
    </w:p>
  </w:endnote>
  <w:endnote w:type="continuationNotice" w:id="1">
    <w:p w14:paraId="7072266A" w14:textId="77777777" w:rsidR="00B25B08" w:rsidRDefault="00B25B0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2CF019" w14:textId="77777777" w:rsidR="00B25B08" w:rsidRDefault="00B25B08"/>
  </w:footnote>
  <w:footnote w:type="continuationSeparator" w:id="0">
    <w:p w14:paraId="4BE60D60" w14:textId="77777777" w:rsidR="00B25B08" w:rsidRDefault="00B25B08">
      <w:r>
        <w:continuationSeparator/>
      </w:r>
    </w:p>
  </w:footnote>
  <w:footnote w:type="continuationNotice" w:id="1">
    <w:p w14:paraId="219E5A1C" w14:textId="77777777" w:rsidR="00B25B08" w:rsidRDefault="00B25B0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113B95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BC270F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1B05F1"/>
    <w:multiLevelType w:val="hybridMultilevel"/>
    <w:tmpl w:val="2BE078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3F6598"/>
    <w:multiLevelType w:val="hybridMultilevel"/>
    <w:tmpl w:val="8AE04F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772DB9"/>
    <w:multiLevelType w:val="hybridMultilevel"/>
    <w:tmpl w:val="13C83D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277781C"/>
    <w:multiLevelType w:val="hybridMultilevel"/>
    <w:tmpl w:val="522256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4900345">
    <w:abstractNumId w:val="21"/>
  </w:num>
  <w:num w:numId="2" w16cid:durableId="1322201921">
    <w:abstractNumId w:val="18"/>
  </w:num>
  <w:num w:numId="3" w16cid:durableId="423184889">
    <w:abstractNumId w:val="0"/>
  </w:num>
  <w:num w:numId="4" w16cid:durableId="1153833964">
    <w:abstractNumId w:val="8"/>
  </w:num>
  <w:num w:numId="5" w16cid:durableId="1338382320">
    <w:abstractNumId w:val="19"/>
  </w:num>
  <w:num w:numId="6" w16cid:durableId="259458189">
    <w:abstractNumId w:val="2"/>
  </w:num>
  <w:num w:numId="7" w16cid:durableId="1364553305">
    <w:abstractNumId w:val="14"/>
  </w:num>
  <w:num w:numId="8" w16cid:durableId="620306280">
    <w:abstractNumId w:val="11"/>
  </w:num>
  <w:num w:numId="9" w16cid:durableId="490566038">
    <w:abstractNumId w:val="1"/>
  </w:num>
  <w:num w:numId="10" w16cid:durableId="153028763">
    <w:abstractNumId w:val="1"/>
  </w:num>
  <w:num w:numId="11" w16cid:durableId="434794080">
    <w:abstractNumId w:val="3"/>
  </w:num>
  <w:num w:numId="12" w16cid:durableId="1168206202">
    <w:abstractNumId w:val="5"/>
  </w:num>
  <w:num w:numId="13" w16cid:durableId="404299423">
    <w:abstractNumId w:val="17"/>
  </w:num>
  <w:num w:numId="14" w16cid:durableId="72507937">
    <w:abstractNumId w:val="12"/>
  </w:num>
  <w:num w:numId="15" w16cid:durableId="1429733525">
    <w:abstractNumId w:val="9"/>
  </w:num>
  <w:num w:numId="16" w16cid:durableId="1913614218">
    <w:abstractNumId w:val="15"/>
  </w:num>
  <w:num w:numId="17" w16cid:durableId="1132676581">
    <w:abstractNumId w:val="6"/>
  </w:num>
  <w:num w:numId="18" w16cid:durableId="353460391">
    <w:abstractNumId w:val="13"/>
  </w:num>
  <w:num w:numId="19" w16cid:durableId="892424272">
    <w:abstractNumId w:val="20"/>
  </w:num>
  <w:num w:numId="20" w16cid:durableId="653873040">
    <w:abstractNumId w:val="10"/>
  </w:num>
  <w:num w:numId="21" w16cid:durableId="1837648028">
    <w:abstractNumId w:val="16"/>
  </w:num>
  <w:num w:numId="22" w16cid:durableId="1570530840">
    <w:abstractNumId w:val="4"/>
  </w:num>
  <w:num w:numId="23" w16cid:durableId="3309174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7C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98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C89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998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9E6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060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93E"/>
    <w:rsid w:val="00397F54"/>
    <w:rsid w:val="003A0D43"/>
    <w:rsid w:val="003A47D4"/>
    <w:rsid w:val="003B2A4B"/>
    <w:rsid w:val="003D099E"/>
    <w:rsid w:val="003D21A2"/>
    <w:rsid w:val="003D29D2"/>
    <w:rsid w:val="003E0705"/>
    <w:rsid w:val="003E219E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635"/>
    <w:rsid w:val="004C2559"/>
    <w:rsid w:val="004D7BA3"/>
    <w:rsid w:val="004F4518"/>
    <w:rsid w:val="004F4C62"/>
    <w:rsid w:val="00500B43"/>
    <w:rsid w:val="00501433"/>
    <w:rsid w:val="0050401E"/>
    <w:rsid w:val="00511CC4"/>
    <w:rsid w:val="00514EFE"/>
    <w:rsid w:val="00517999"/>
    <w:rsid w:val="005252DD"/>
    <w:rsid w:val="00531E60"/>
    <w:rsid w:val="005324A4"/>
    <w:rsid w:val="00536A5A"/>
    <w:rsid w:val="00541D07"/>
    <w:rsid w:val="00544BAB"/>
    <w:rsid w:val="00545F31"/>
    <w:rsid w:val="005578FA"/>
    <w:rsid w:val="00565129"/>
    <w:rsid w:val="00565266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5E4"/>
    <w:rsid w:val="005B3C86"/>
    <w:rsid w:val="005C0045"/>
    <w:rsid w:val="005C084E"/>
    <w:rsid w:val="005C4606"/>
    <w:rsid w:val="005D0B0C"/>
    <w:rsid w:val="005D310B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640"/>
    <w:rsid w:val="0065595B"/>
    <w:rsid w:val="00660269"/>
    <w:rsid w:val="00665F89"/>
    <w:rsid w:val="0067114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648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D6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F7C"/>
    <w:rsid w:val="00851423"/>
    <w:rsid w:val="00857848"/>
    <w:rsid w:val="008654B6"/>
    <w:rsid w:val="0087139C"/>
    <w:rsid w:val="00880E83"/>
    <w:rsid w:val="00892F28"/>
    <w:rsid w:val="008A0C5F"/>
    <w:rsid w:val="008A2918"/>
    <w:rsid w:val="008A3DEA"/>
    <w:rsid w:val="008A4EB9"/>
    <w:rsid w:val="008A74C0"/>
    <w:rsid w:val="008B1694"/>
    <w:rsid w:val="008C1883"/>
    <w:rsid w:val="008C4B27"/>
    <w:rsid w:val="008C7F2A"/>
    <w:rsid w:val="008D216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BAC"/>
    <w:rsid w:val="00921F47"/>
    <w:rsid w:val="009228AB"/>
    <w:rsid w:val="0093085B"/>
    <w:rsid w:val="00931C57"/>
    <w:rsid w:val="00931DC4"/>
    <w:rsid w:val="009347A5"/>
    <w:rsid w:val="00942257"/>
    <w:rsid w:val="009471BF"/>
    <w:rsid w:val="00950E4E"/>
    <w:rsid w:val="009529BD"/>
    <w:rsid w:val="009533B4"/>
    <w:rsid w:val="00963B4F"/>
    <w:rsid w:val="009660A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81C"/>
    <w:rsid w:val="00A264BE"/>
    <w:rsid w:val="00A272CA"/>
    <w:rsid w:val="00A33051"/>
    <w:rsid w:val="00A407AD"/>
    <w:rsid w:val="00A40923"/>
    <w:rsid w:val="00A41C05"/>
    <w:rsid w:val="00A42426"/>
    <w:rsid w:val="00A51276"/>
    <w:rsid w:val="00A514B7"/>
    <w:rsid w:val="00A541B0"/>
    <w:rsid w:val="00A54A0B"/>
    <w:rsid w:val="00A65FD4"/>
    <w:rsid w:val="00A746A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74B0"/>
    <w:rsid w:val="00AF5AAF"/>
    <w:rsid w:val="00B046D8"/>
    <w:rsid w:val="00B13F4C"/>
    <w:rsid w:val="00B16219"/>
    <w:rsid w:val="00B16C59"/>
    <w:rsid w:val="00B25B08"/>
    <w:rsid w:val="00B33FDD"/>
    <w:rsid w:val="00B359CC"/>
    <w:rsid w:val="00B36107"/>
    <w:rsid w:val="00B41789"/>
    <w:rsid w:val="00B46C03"/>
    <w:rsid w:val="00B540A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608"/>
    <w:rsid w:val="00BA0066"/>
    <w:rsid w:val="00BA5D6D"/>
    <w:rsid w:val="00BB10B7"/>
    <w:rsid w:val="00BB69DB"/>
    <w:rsid w:val="00BC322E"/>
    <w:rsid w:val="00BC44CD"/>
    <w:rsid w:val="00BC48A6"/>
    <w:rsid w:val="00BD0E49"/>
    <w:rsid w:val="00BE544B"/>
    <w:rsid w:val="00BE7978"/>
    <w:rsid w:val="00C07DDB"/>
    <w:rsid w:val="00C20A7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3D1"/>
    <w:rsid w:val="00CD6647"/>
    <w:rsid w:val="00CE4B73"/>
    <w:rsid w:val="00CF70BB"/>
    <w:rsid w:val="00D074DB"/>
    <w:rsid w:val="00D139CF"/>
    <w:rsid w:val="00D2187D"/>
    <w:rsid w:val="00D2427B"/>
    <w:rsid w:val="00D37E7F"/>
    <w:rsid w:val="00D401C4"/>
    <w:rsid w:val="00D47AD7"/>
    <w:rsid w:val="00D51529"/>
    <w:rsid w:val="00D53543"/>
    <w:rsid w:val="00D85218"/>
    <w:rsid w:val="00D915B1"/>
    <w:rsid w:val="00DA299D"/>
    <w:rsid w:val="00DA65C4"/>
    <w:rsid w:val="00DC35C1"/>
    <w:rsid w:val="00DD2BE0"/>
    <w:rsid w:val="00DE4447"/>
    <w:rsid w:val="00DE5DA2"/>
    <w:rsid w:val="00DF0033"/>
    <w:rsid w:val="00E026BF"/>
    <w:rsid w:val="00E07B1B"/>
    <w:rsid w:val="00E11853"/>
    <w:rsid w:val="00E25196"/>
    <w:rsid w:val="00E52A86"/>
    <w:rsid w:val="00E54B47"/>
    <w:rsid w:val="00E553BF"/>
    <w:rsid w:val="00E55D93"/>
    <w:rsid w:val="00E61294"/>
    <w:rsid w:val="00E7237C"/>
    <w:rsid w:val="00E74B8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9B52BD"/>
    <w:rsid w:val="0B3948E9"/>
    <w:rsid w:val="26BD6F2C"/>
    <w:rsid w:val="3AC26C02"/>
    <w:rsid w:val="61265F6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444-2101229903-653/SURROGATE/Kontrollera%20provsvar%20i%20Melior.pdf" TargetMode="External" Id="rId18" /><Relationship Type="http://schemas.openxmlformats.org/officeDocument/2006/relationships/image" Target="http://intranu.vgregion.se/ImageVault/Images/id_30378/width_266/height_342/preserveAspectRatio_0/scope_0/filename_4j-2Af0AzH4UqKQJ7J5z.jpg/storage_Edited/ImageVaultHandler.aspx" TargetMode="External" Id="rId26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jpeg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28353/width_219/height_303/preserveAspectRatio_0/scope_0/filename_eb0y6O_8MOC51GaL5duw.jpg/storage_Edited/ImageVaultHandler.aspx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3.jpeg" Id="rId23" /><Relationship Type="http://schemas.openxmlformats.org/officeDocument/2006/relationships/hyperlink" Target="https://mellanarkiv-offentlig.vgregion.se/alfresco/s/archive/stream/public/v1/source/available/SOFIA/NU10095-1819752655-49/SURROGATE/Anafylaxibehandling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414/SURROGATE/Provtagningsrutiner%20f%c3%b6r%20palliativa%20patienter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5-1819752655-49/SURROGATE/Anafylaxibehandling.pdf" TargetMode="External" Id="rId22" /><Relationship Type="http://schemas.openxmlformats.org/officeDocument/2006/relationships/hyperlink" Target="https://mellanarkiv-offentlig.vgregion.se/alfresco/s/archive/stream/public/v1/source/available/SOFIA/NU8808-1025533918-14/SURROGATE/Farmaka.pdf" TargetMode="Externa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3</Pages>
  <Words>255</Words>
  <Characters>5637</Characters>
  <Application>Microsoft Office Word</Application>
  <DocSecurity>0</DocSecurity>
  <Lines>46</Lines>
  <Paragraphs>11</Paragraphs>
  <ScaleCrop>false</ScaleCrop>
  <Manager/>
  <Company/>
  <LinksUpToDate>false</LinksUpToDate>
  <CharactersWithSpaces>5881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Urografi –Vandrande njure (Adora), Siemens Artis Zee</dc:title>
  <dc:subject/>
  <dc:creator>patrik.jens.johansson@vgregion.se</dc:creator>
  <keywords/>
  <lastModifiedBy>Ulrica Sehlberg</lastModifiedBy>
  <revision>49</revision>
  <lastPrinted>2016-03-31T10:56:00.0000000Z</lastPrinted>
  <dcterms:created xsi:type="dcterms:W3CDTF">2022-05-18T04:43:00.0000000Z</dcterms:created>
  <dcterms:modified xsi:type="dcterms:W3CDTF">2025-06-13T10:29:00.0000000Z</dcterms:modified>
</coreProperties>
</file>