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FE564" w14:textId="77777777" w:rsidR="00474595" w:rsidRDefault="00474595" w:rsidP="00CA6D10">
      <w:pPr>
        <w:sectPr w:rsidR="00474595" w:rsidSect="004745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2BDCA81" w14:textId="73C687AB" w:rsidR="00474595" w:rsidRPr="00474595" w:rsidRDefault="00F636F5" w:rsidP="00D81506">
      <w:pPr>
        <w:pStyle w:val="Rubrik1"/>
        <w:spacing w:after="120"/>
        <w:ind w:left="0"/>
        <w:rPr>
          <w:szCs w:val="20"/>
        </w:rPr>
      </w:pPr>
      <w:proofErr w:type="spellStart"/>
      <w:r w:rsidRPr="00474595">
        <w:t>Anafylaxibehandling</w:t>
      </w:r>
      <w:proofErr w:type="spellEnd"/>
      <w:r w:rsidRPr="00474595">
        <w:rPr>
          <w:noProof/>
          <w:szCs w:val="20"/>
        </w:rPr>
        <w:t xml:space="preserve"> </w:t>
      </w:r>
    </w:p>
    <w:p w14:paraId="3050DC2F" w14:textId="77777777" w:rsidR="00474595" w:rsidRPr="00474595" w:rsidRDefault="00474595" w:rsidP="00FD1578">
      <w:pPr>
        <w:pStyle w:val="Rubrik2"/>
        <w:spacing w:before="0" w:after="0"/>
        <w:ind w:left="0"/>
      </w:pPr>
      <w:bookmarkStart w:id="1" w:name="_1314629194"/>
      <w:bookmarkStart w:id="2" w:name="Rubrik"/>
      <w:bookmarkStart w:id="3" w:name="_Toc6309254"/>
      <w:bookmarkStart w:id="4" w:name="_Toc6399650"/>
      <w:bookmarkStart w:id="5" w:name="_Toc256000000"/>
      <w:bookmarkStart w:id="6" w:name="_Toc256000016"/>
      <w:bookmarkStart w:id="7" w:name="_Toc256000032"/>
      <w:bookmarkStart w:id="8" w:name="_Toc256000048"/>
      <w:bookmarkStart w:id="9" w:name="_Toc256000064"/>
      <w:bookmarkStart w:id="10" w:name="_Toc11326618"/>
      <w:bookmarkStart w:id="11" w:name="_Toc256000080"/>
      <w:bookmarkStart w:id="12" w:name="_Toc256000097"/>
      <w:bookmarkStart w:id="13" w:name="_Toc256000114"/>
      <w:bookmarkStart w:id="14" w:name="_Toc256000131"/>
      <w:bookmarkStart w:id="15" w:name="_Toc256000148"/>
      <w:bookmarkStart w:id="16" w:name="_Toc256000165"/>
      <w:bookmarkStart w:id="17" w:name="_Toc256000182"/>
      <w:bookmarkStart w:id="18" w:name="_Toc256000199"/>
      <w:bookmarkStart w:id="19" w:name="_Toc256000216"/>
      <w:bookmarkStart w:id="20" w:name="_Toc256000233"/>
      <w:bookmarkStart w:id="21" w:name="_Toc256000250"/>
      <w:bookmarkStart w:id="22" w:name="_Toc256000267"/>
      <w:bookmarkStart w:id="23" w:name="_Toc256000284"/>
      <w:bookmarkStart w:id="24" w:name="_Toc256000301"/>
      <w:bookmarkStart w:id="25" w:name="_Toc256000318"/>
      <w:bookmarkStart w:id="26" w:name="_Toc256000335"/>
      <w:bookmarkStart w:id="27" w:name="_Toc256000352"/>
      <w:bookmarkStart w:id="28" w:name="_Toc256000369"/>
      <w:bookmarkStart w:id="29" w:name="_Toc256000386"/>
      <w:bookmarkStart w:id="30" w:name="_Toc256000403"/>
      <w:bookmarkStart w:id="31" w:name="_Toc124922092"/>
      <w:bookmarkEnd w:id="1"/>
      <w:bookmarkEnd w:id="2"/>
      <w:r w:rsidRPr="00474595">
        <w:t>Åtgärdskort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r w:rsidRPr="00474595">
        <w:t xml:space="preserve"> </w:t>
      </w:r>
    </w:p>
    <w:tbl>
      <w:tblPr>
        <w:tblW w:w="10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8"/>
        <w:gridCol w:w="236"/>
        <w:gridCol w:w="5160"/>
      </w:tblGrid>
      <w:tr w:rsidR="00474595" w:rsidRPr="00474595" w14:paraId="244B077A" w14:textId="77777777" w:rsidTr="155A2DD3">
        <w:tc>
          <w:tcPr>
            <w:tcW w:w="10494" w:type="dxa"/>
            <w:gridSpan w:val="3"/>
            <w:shd w:val="clear" w:color="auto" w:fill="auto"/>
          </w:tcPr>
          <w:p w14:paraId="291BD051" w14:textId="77777777" w:rsidR="00474595" w:rsidRPr="00474595" w:rsidRDefault="00474595" w:rsidP="00474595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color w:val="FF0000"/>
                <w:sz w:val="32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 w:val="28"/>
                <w:szCs w:val="20"/>
              </w:rPr>
              <w:t>Lätta reaktioner</w:t>
            </w:r>
          </w:p>
          <w:p w14:paraId="2B1373B7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b/>
              </w:rPr>
              <w:t xml:space="preserve">Kräkning, enstaka </w:t>
            </w:r>
            <w:proofErr w:type="spellStart"/>
            <w:r w:rsidRPr="00474595">
              <w:rPr>
                <w:b/>
              </w:rPr>
              <w:t>urtikariella</w:t>
            </w:r>
            <w:proofErr w:type="spellEnd"/>
            <w:r w:rsidRPr="00474595">
              <w:rPr>
                <w:b/>
              </w:rPr>
              <w:t xml:space="preserve"> utslag.</w:t>
            </w:r>
          </w:p>
        </w:tc>
      </w:tr>
      <w:tr w:rsidR="00474595" w:rsidRPr="00474595" w14:paraId="72376DBB" w14:textId="77777777" w:rsidTr="155A2DD3">
        <w:tc>
          <w:tcPr>
            <w:tcW w:w="5098" w:type="dxa"/>
            <w:shd w:val="clear" w:color="auto" w:fill="C5E0B3"/>
          </w:tcPr>
          <w:p w14:paraId="6D6A9E8C" w14:textId="77777777" w:rsidR="00474595" w:rsidRPr="00474595" w:rsidRDefault="00474595" w:rsidP="00C70EAA">
            <w:pPr>
              <w:spacing w:before="60" w:after="60" w:line="240" w:lineRule="auto"/>
              <w:ind w:left="0" w:right="0"/>
              <w:rPr>
                <w:rFonts w:ascii="Calibri" w:hAnsi="Calibri"/>
                <w:b/>
                <w:sz w:val="28"/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Röntgensjuksköterska</w:t>
            </w:r>
          </w:p>
        </w:tc>
        <w:tc>
          <w:tcPr>
            <w:tcW w:w="236" w:type="dxa"/>
            <w:shd w:val="clear" w:color="auto" w:fill="auto"/>
          </w:tcPr>
          <w:p w14:paraId="2E5148C9" w14:textId="77777777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5160" w:type="dxa"/>
            <w:shd w:val="clear" w:color="auto" w:fill="C5E0B3"/>
          </w:tcPr>
          <w:p w14:paraId="7F621E75" w14:textId="77777777" w:rsidR="00474595" w:rsidRPr="00474595" w:rsidRDefault="00474595" w:rsidP="00C70EAA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Röntgenläkare</w:t>
            </w:r>
          </w:p>
        </w:tc>
      </w:tr>
      <w:tr w:rsidR="00474595" w:rsidRPr="00474595" w14:paraId="57D1AACA" w14:textId="77777777" w:rsidTr="155A2DD3">
        <w:tc>
          <w:tcPr>
            <w:tcW w:w="5098" w:type="dxa"/>
            <w:shd w:val="clear" w:color="auto" w:fill="auto"/>
          </w:tcPr>
          <w:p w14:paraId="53798942" w14:textId="77777777" w:rsidR="00474595" w:rsidRPr="00474595" w:rsidRDefault="00474595" w:rsidP="00C70EAA">
            <w:pPr>
              <w:spacing w:before="120"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 xml:space="preserve">Lugnt omhändertagande. </w:t>
            </w:r>
          </w:p>
          <w:p w14:paraId="78937939" w14:textId="77777777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 xml:space="preserve">Kontrollera i.v. nål. Inga droger. </w:t>
            </w:r>
          </w:p>
          <w:p w14:paraId="4C9E6E27" w14:textId="77777777" w:rsidR="00474595" w:rsidRPr="00474595" w:rsidRDefault="00474595" w:rsidP="00C70EAA">
            <w:pPr>
              <w:spacing w:after="0" w:line="240" w:lineRule="auto"/>
              <w:ind w:left="0" w:right="0"/>
            </w:pPr>
            <w:r>
              <w:t xml:space="preserve">Tillkalla röntgenläkare och/eller medicinjour, </w:t>
            </w:r>
            <w:proofErr w:type="gramStart"/>
            <w:r w:rsidRPr="155A2DD3">
              <w:rPr>
                <w:color w:val="FF0000"/>
                <w:sz w:val="26"/>
                <w:szCs w:val="26"/>
              </w:rPr>
              <w:t>telefon medicinjour</w:t>
            </w:r>
            <w:proofErr w:type="gramEnd"/>
            <w:r w:rsidRPr="155A2DD3">
              <w:rPr>
                <w:color w:val="FF0000"/>
                <w:sz w:val="26"/>
                <w:szCs w:val="26"/>
              </w:rPr>
              <w:t xml:space="preserve"> </w:t>
            </w:r>
            <w:r w:rsidRPr="155A2DD3">
              <w:rPr>
                <w:b/>
                <w:bCs/>
                <w:color w:val="FF0000"/>
                <w:sz w:val="26"/>
                <w:szCs w:val="26"/>
              </w:rPr>
              <w:t>NÄL 507 82</w:t>
            </w:r>
            <w:r w:rsidRPr="155A2DD3">
              <w:rPr>
                <w:color w:val="FF0000"/>
                <w:sz w:val="26"/>
                <w:szCs w:val="26"/>
              </w:rPr>
              <w:t xml:space="preserve">, </w:t>
            </w:r>
            <w:r w:rsidRPr="155A2DD3">
              <w:rPr>
                <w:b/>
                <w:bCs/>
                <w:color w:val="FF0000"/>
                <w:sz w:val="26"/>
                <w:szCs w:val="26"/>
              </w:rPr>
              <w:t>US 507 86</w:t>
            </w:r>
          </w:p>
          <w:p w14:paraId="74F49E1D" w14:textId="77777777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762B778" w14:textId="5F376361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b/>
                <w:szCs w:val="20"/>
              </w:rPr>
              <w:t>Vid behov: Ge</w:t>
            </w:r>
            <w:r w:rsidRPr="00474595">
              <w:rPr>
                <w:szCs w:val="20"/>
              </w:rPr>
              <w:t xml:space="preserve"> </w:t>
            </w:r>
            <w:proofErr w:type="gramStart"/>
            <w:r w:rsidRPr="00474595">
              <w:rPr>
                <w:szCs w:val="20"/>
              </w:rPr>
              <w:t xml:space="preserve">4 </w:t>
            </w:r>
            <w:proofErr w:type="spellStart"/>
            <w:r w:rsidRPr="00474595">
              <w:rPr>
                <w:szCs w:val="20"/>
              </w:rPr>
              <w:t>st</w:t>
            </w:r>
            <w:proofErr w:type="spellEnd"/>
            <w:proofErr w:type="gramEnd"/>
            <w:r w:rsidRPr="00474595">
              <w:rPr>
                <w:szCs w:val="20"/>
              </w:rPr>
              <w:t xml:space="preserve"> </w:t>
            </w:r>
            <w:r w:rsidR="00836291" w:rsidRPr="00474595">
              <w:rPr>
                <w:szCs w:val="20"/>
              </w:rPr>
              <w:t>á 2,5 mg</w:t>
            </w:r>
            <w:r w:rsidR="00836291" w:rsidRPr="007D6A3F">
              <w:rPr>
                <w:b/>
                <w:bCs/>
                <w:szCs w:val="20"/>
              </w:rPr>
              <w:t>/</w:t>
            </w:r>
            <w:r w:rsidR="00836291">
              <w:rPr>
                <w:szCs w:val="20"/>
              </w:rPr>
              <w:t xml:space="preserve">2 </w:t>
            </w:r>
            <w:proofErr w:type="spellStart"/>
            <w:r w:rsidR="00836291">
              <w:rPr>
                <w:szCs w:val="20"/>
              </w:rPr>
              <w:t>st</w:t>
            </w:r>
            <w:proofErr w:type="spellEnd"/>
            <w:r w:rsidR="00836291">
              <w:rPr>
                <w:szCs w:val="20"/>
              </w:rPr>
              <w:t xml:space="preserve"> á</w:t>
            </w:r>
            <w:r w:rsidR="00D81506">
              <w:rPr>
                <w:szCs w:val="20"/>
              </w:rPr>
              <w:t xml:space="preserve"> </w:t>
            </w:r>
            <w:r w:rsidR="001B3ABD">
              <w:rPr>
                <w:szCs w:val="20"/>
              </w:rPr>
              <w:t>5</w:t>
            </w:r>
            <w:r w:rsidR="00D81506">
              <w:rPr>
                <w:szCs w:val="20"/>
              </w:rPr>
              <w:t xml:space="preserve"> mg</w:t>
            </w:r>
            <w:r w:rsidR="00836291" w:rsidRPr="00474595">
              <w:rPr>
                <w:szCs w:val="20"/>
              </w:rPr>
              <w:t xml:space="preserve"> </w:t>
            </w:r>
            <w:r w:rsidRPr="00474595">
              <w:rPr>
                <w:szCs w:val="20"/>
              </w:rPr>
              <w:t xml:space="preserve">munsönderfallande T </w:t>
            </w:r>
            <w:proofErr w:type="spellStart"/>
            <w:r w:rsidRPr="00474595">
              <w:rPr>
                <w:szCs w:val="20"/>
              </w:rPr>
              <w:t>Aerius</w:t>
            </w:r>
            <w:proofErr w:type="spellEnd"/>
            <w:r w:rsidRPr="00474595">
              <w:rPr>
                <w:szCs w:val="20"/>
              </w:rPr>
              <w:t>/</w:t>
            </w:r>
            <w:proofErr w:type="spellStart"/>
            <w:r w:rsidRPr="00474595">
              <w:rPr>
                <w:szCs w:val="20"/>
              </w:rPr>
              <w:t>Caredin</w:t>
            </w:r>
            <w:proofErr w:type="spellEnd"/>
            <w:r w:rsidRPr="00474595">
              <w:rPr>
                <w:szCs w:val="20"/>
              </w:rPr>
              <w:t>/</w:t>
            </w:r>
            <w:proofErr w:type="spellStart"/>
            <w:r w:rsidRPr="00474595">
              <w:rPr>
                <w:szCs w:val="20"/>
              </w:rPr>
              <w:t>Desloratadin</w:t>
            </w:r>
            <w:proofErr w:type="spellEnd"/>
            <w:r w:rsidRPr="00474595">
              <w:rPr>
                <w:szCs w:val="20"/>
              </w:rPr>
              <w:t xml:space="preserve"> vid ordination</w:t>
            </w:r>
            <w:r w:rsidR="00AE50DB">
              <w:rPr>
                <w:szCs w:val="20"/>
              </w:rPr>
              <w:t>.</w:t>
            </w:r>
          </w:p>
          <w:p w14:paraId="51255707" w14:textId="77777777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2088789E" w14:textId="77777777" w:rsidR="00474595" w:rsidRPr="00474595" w:rsidRDefault="00474595" w:rsidP="00C70EAA">
            <w:pPr>
              <w:spacing w:line="240" w:lineRule="auto"/>
              <w:ind w:left="0" w:right="0"/>
              <w:rPr>
                <w:szCs w:val="20"/>
              </w:rPr>
            </w:pPr>
            <w:r w:rsidRPr="00474595">
              <w:rPr>
                <w:b/>
                <w:szCs w:val="20"/>
              </w:rPr>
              <w:t>Noggrann observation i minst 30 minuter</w:t>
            </w:r>
          </w:p>
        </w:tc>
        <w:tc>
          <w:tcPr>
            <w:tcW w:w="236" w:type="dxa"/>
            <w:shd w:val="clear" w:color="auto" w:fill="auto"/>
          </w:tcPr>
          <w:p w14:paraId="2E880D68" w14:textId="77777777" w:rsidR="00474595" w:rsidRPr="00474595" w:rsidRDefault="00474595" w:rsidP="00C70EAA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5160" w:type="dxa"/>
            <w:shd w:val="clear" w:color="auto" w:fill="auto"/>
          </w:tcPr>
          <w:p w14:paraId="3477179D" w14:textId="4C59C4CE" w:rsidR="00474595" w:rsidRPr="00994D18" w:rsidRDefault="00474595" w:rsidP="155A2DD3">
            <w:pPr>
              <w:spacing w:before="120" w:line="240" w:lineRule="auto"/>
              <w:ind w:left="0" w:right="0"/>
              <w:rPr>
                <w:b/>
                <w:bCs/>
              </w:rPr>
            </w:pPr>
            <w:r>
              <w:br/>
            </w:r>
            <w:r>
              <w:br/>
            </w:r>
            <w:r w:rsidRPr="155A2DD3">
              <w:rPr>
                <w:b/>
                <w:bCs/>
              </w:rPr>
              <w:t>Kontakta</w:t>
            </w:r>
            <w:r>
              <w:t xml:space="preserve"> vid behov medicinjour,</w:t>
            </w:r>
            <w:r>
              <w:br/>
            </w:r>
            <w:r w:rsidRPr="155A2DD3">
              <w:rPr>
                <w:color w:val="FF0000"/>
                <w:sz w:val="26"/>
                <w:szCs w:val="26"/>
              </w:rPr>
              <w:t xml:space="preserve">telefon </w:t>
            </w:r>
            <w:r w:rsidRPr="155A2DD3">
              <w:rPr>
                <w:b/>
                <w:bCs/>
                <w:color w:val="FF0000"/>
                <w:sz w:val="26"/>
                <w:szCs w:val="26"/>
              </w:rPr>
              <w:t>NÄL 507 82</w:t>
            </w:r>
            <w:r w:rsidRPr="155A2DD3">
              <w:rPr>
                <w:color w:val="FF0000"/>
                <w:sz w:val="26"/>
                <w:szCs w:val="26"/>
              </w:rPr>
              <w:t xml:space="preserve">, </w:t>
            </w:r>
            <w:r w:rsidRPr="155A2DD3">
              <w:rPr>
                <w:b/>
                <w:bCs/>
                <w:color w:val="FF0000"/>
                <w:sz w:val="26"/>
                <w:szCs w:val="26"/>
              </w:rPr>
              <w:t>US 507 86</w:t>
            </w:r>
            <w:r>
              <w:br/>
            </w:r>
            <w:r>
              <w:br/>
            </w:r>
            <w:r w:rsidRPr="155A2DD3">
              <w:rPr>
                <w:b/>
                <w:bCs/>
              </w:rPr>
              <w:t>Vid behov: Ordinera</w:t>
            </w:r>
            <w:r>
              <w:t xml:space="preserve"> </w:t>
            </w:r>
            <w:proofErr w:type="gramStart"/>
            <w:r>
              <w:t xml:space="preserve">4 </w:t>
            </w:r>
            <w:proofErr w:type="spellStart"/>
            <w:r>
              <w:t>st</w:t>
            </w:r>
            <w:proofErr w:type="spellEnd"/>
            <w:proofErr w:type="gramEnd"/>
            <w:r>
              <w:t xml:space="preserve"> </w:t>
            </w:r>
            <w:r w:rsidR="00F53B2D">
              <w:t>á 2,5 mg</w:t>
            </w:r>
            <w:r w:rsidR="00F53B2D" w:rsidRPr="155A2DD3">
              <w:rPr>
                <w:b/>
                <w:bCs/>
              </w:rPr>
              <w:t>/</w:t>
            </w:r>
            <w:r w:rsidR="00F53B2D">
              <w:t xml:space="preserve">2 </w:t>
            </w:r>
            <w:proofErr w:type="spellStart"/>
            <w:r w:rsidR="00F53B2D">
              <w:t>st</w:t>
            </w:r>
            <w:proofErr w:type="spellEnd"/>
            <w:r w:rsidR="00F53B2D">
              <w:t xml:space="preserve"> á </w:t>
            </w:r>
            <w:r w:rsidR="001B3ABD">
              <w:t>5</w:t>
            </w:r>
            <w:r w:rsidR="00F53B2D">
              <w:t xml:space="preserve"> mg </w:t>
            </w:r>
            <w:r>
              <w:t xml:space="preserve">munsönderfallande T </w:t>
            </w:r>
            <w:proofErr w:type="spellStart"/>
            <w:r>
              <w:t>Aerius</w:t>
            </w:r>
            <w:proofErr w:type="spellEnd"/>
            <w:r>
              <w:t>/</w:t>
            </w:r>
            <w:proofErr w:type="spellStart"/>
            <w:r>
              <w:t>Caredin</w:t>
            </w:r>
            <w:proofErr w:type="spellEnd"/>
            <w:r>
              <w:t>/</w:t>
            </w:r>
            <w:proofErr w:type="spellStart"/>
            <w:r>
              <w:t>Desloratadin</w:t>
            </w:r>
            <w:proofErr w:type="spellEnd"/>
            <w:r>
              <w:t xml:space="preserve"> </w:t>
            </w:r>
            <w:r>
              <w:br/>
            </w:r>
            <w:r>
              <w:br/>
            </w:r>
            <w:r>
              <w:br/>
            </w:r>
            <w:r w:rsidRPr="155A2DD3">
              <w:rPr>
                <w:b/>
                <w:bCs/>
              </w:rPr>
              <w:t>Noggrann observation i minst 30 minuter</w:t>
            </w:r>
          </w:p>
        </w:tc>
      </w:tr>
    </w:tbl>
    <w:p w14:paraId="2191EF89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98"/>
        <w:gridCol w:w="236"/>
        <w:gridCol w:w="5151"/>
      </w:tblGrid>
      <w:tr w:rsidR="00474595" w:rsidRPr="00474595" w14:paraId="47ABCCB6" w14:textId="77777777" w:rsidTr="00994D18">
        <w:tc>
          <w:tcPr>
            <w:tcW w:w="10485" w:type="dxa"/>
            <w:gridSpan w:val="3"/>
            <w:shd w:val="clear" w:color="auto" w:fill="auto"/>
          </w:tcPr>
          <w:p w14:paraId="51B578BE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Arial" w:hAnsi="Arial" w:cs="Arial"/>
                <w:b/>
                <w:color w:val="FF0000"/>
                <w:sz w:val="32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 w:val="28"/>
                <w:szCs w:val="20"/>
              </w:rPr>
              <w:t>Anafylaktisk reaktion/chock</w:t>
            </w:r>
          </w:p>
          <w:p w14:paraId="39E60071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Arial" w:hAnsi="Arial" w:cs="Arial"/>
                <w:b/>
                <w:szCs w:val="20"/>
              </w:rPr>
            </w:pPr>
            <w:r w:rsidRPr="00474595">
              <w:rPr>
                <w:b/>
              </w:rPr>
              <w:t xml:space="preserve">Blekhet, kallsvett, illamående, </w:t>
            </w:r>
            <w:proofErr w:type="spellStart"/>
            <w:r w:rsidRPr="00474595">
              <w:rPr>
                <w:b/>
              </w:rPr>
              <w:t>urtikaria</w:t>
            </w:r>
            <w:proofErr w:type="spellEnd"/>
            <w:r w:rsidRPr="00474595">
              <w:rPr>
                <w:b/>
              </w:rPr>
              <w:t>, svullnadskänsla i hals, andningssvårighet, ödem, takykardi, blodtrycksfall, medvetandesänkning, andningsstillestånd och cirkulationskollaps.</w:t>
            </w:r>
          </w:p>
        </w:tc>
      </w:tr>
      <w:tr w:rsidR="00474595" w:rsidRPr="00474595" w14:paraId="01F1F4A9" w14:textId="77777777" w:rsidTr="00994D18">
        <w:tc>
          <w:tcPr>
            <w:tcW w:w="5098" w:type="dxa"/>
            <w:shd w:val="clear" w:color="auto" w:fill="C5E0B3"/>
          </w:tcPr>
          <w:p w14:paraId="24D93DE8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Calibri" w:hAnsi="Calibri"/>
                <w:b/>
                <w:sz w:val="28"/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Röntgensjuksköterska</w:t>
            </w:r>
          </w:p>
        </w:tc>
        <w:tc>
          <w:tcPr>
            <w:tcW w:w="236" w:type="dxa"/>
            <w:shd w:val="clear" w:color="auto" w:fill="auto"/>
          </w:tcPr>
          <w:p w14:paraId="3D28B450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5151" w:type="dxa"/>
            <w:shd w:val="clear" w:color="auto" w:fill="C5E0B3"/>
          </w:tcPr>
          <w:p w14:paraId="5D9A4265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Calibri" w:hAnsi="Calibri"/>
                <w:b/>
                <w:sz w:val="28"/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Röntgenläkare</w:t>
            </w:r>
          </w:p>
        </w:tc>
      </w:tr>
      <w:tr w:rsidR="00474595" w:rsidRPr="00474595" w14:paraId="204D84B0" w14:textId="77777777" w:rsidTr="00994D18">
        <w:tc>
          <w:tcPr>
            <w:tcW w:w="5098" w:type="dxa"/>
            <w:shd w:val="clear" w:color="auto" w:fill="auto"/>
          </w:tcPr>
          <w:p w14:paraId="3A43B450" w14:textId="77777777" w:rsidR="00474595" w:rsidRPr="00474595" w:rsidRDefault="00474595" w:rsidP="00474595">
            <w:pPr>
              <w:spacing w:before="120" w:line="240" w:lineRule="auto"/>
              <w:ind w:left="0" w:right="142"/>
              <w:rPr>
                <w:szCs w:val="20"/>
              </w:rPr>
            </w:pPr>
            <w:r w:rsidRPr="00474595">
              <w:rPr>
                <w:szCs w:val="20"/>
              </w:rPr>
              <w:t>Kalla på ansvarig röntgenläkare.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color w:val="FF0000"/>
                <w:szCs w:val="20"/>
              </w:rPr>
              <w:t>Hjärtlarma 2222</w:t>
            </w:r>
            <w:r w:rsidRPr="00474595">
              <w:rPr>
                <w:b/>
                <w:color w:val="FF0000"/>
                <w:szCs w:val="20"/>
              </w:rPr>
              <w:br/>
            </w:r>
            <w:r w:rsidRPr="00474595">
              <w:rPr>
                <w:szCs w:val="20"/>
              </w:rPr>
              <w:t xml:space="preserve">Kontrollera i.v. infart. </w:t>
            </w:r>
            <w:r w:rsidRPr="00474595">
              <w:rPr>
                <w:szCs w:val="20"/>
              </w:rPr>
              <w:br/>
              <w:t>Hämta akutvagnen.</w:t>
            </w:r>
          </w:p>
        </w:tc>
        <w:tc>
          <w:tcPr>
            <w:tcW w:w="236" w:type="dxa"/>
            <w:shd w:val="clear" w:color="auto" w:fill="auto"/>
          </w:tcPr>
          <w:p w14:paraId="52692E64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</w:p>
        </w:tc>
        <w:tc>
          <w:tcPr>
            <w:tcW w:w="5151" w:type="dxa"/>
            <w:shd w:val="clear" w:color="auto" w:fill="auto"/>
          </w:tcPr>
          <w:p w14:paraId="28258E31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</w:p>
          <w:p w14:paraId="43CCBBCD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b/>
                <w:szCs w:val="20"/>
              </w:rPr>
            </w:pPr>
          </w:p>
        </w:tc>
      </w:tr>
      <w:tr w:rsidR="00474595" w:rsidRPr="00474595" w14:paraId="2AE7EC9E" w14:textId="77777777" w:rsidTr="00994D18">
        <w:tc>
          <w:tcPr>
            <w:tcW w:w="5098" w:type="dxa"/>
            <w:shd w:val="clear" w:color="auto" w:fill="auto"/>
          </w:tcPr>
          <w:p w14:paraId="58E805EA" w14:textId="1C35AAF3" w:rsidR="00474595" w:rsidRPr="00474595" w:rsidRDefault="00474595" w:rsidP="00474595">
            <w:pPr>
              <w:tabs>
                <w:tab w:val="left" w:pos="1134"/>
              </w:tabs>
              <w:spacing w:before="120" w:line="240" w:lineRule="auto"/>
              <w:ind w:left="0" w:right="142"/>
              <w:rPr>
                <w:szCs w:val="20"/>
              </w:rPr>
            </w:pPr>
            <w:r w:rsidRPr="00474595">
              <w:rPr>
                <w:b/>
                <w:szCs w:val="20"/>
              </w:rPr>
              <w:t>Ta fram</w:t>
            </w:r>
            <w:r w:rsidRPr="00474595">
              <w:rPr>
                <w:szCs w:val="20"/>
              </w:rPr>
              <w:tab/>
              <w:t>Adrenalinpenna intramuskulärt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tab/>
              <w:t xml:space="preserve">Kan upprepas efter </w:t>
            </w:r>
            <w:r w:rsidR="00EB712A" w:rsidRPr="00474595">
              <w:rPr>
                <w:szCs w:val="20"/>
              </w:rPr>
              <w:t>5–10</w:t>
            </w:r>
            <w:r w:rsidRPr="00474595">
              <w:rPr>
                <w:szCs w:val="20"/>
              </w:rPr>
              <w:t xml:space="preserve"> minuter.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Ge</w:t>
            </w:r>
            <w:r w:rsidRPr="00474595">
              <w:rPr>
                <w:szCs w:val="20"/>
              </w:rPr>
              <w:tab/>
              <w:t xml:space="preserve">Syrgas </w:t>
            </w:r>
            <w:r w:rsidR="00EB712A" w:rsidRPr="00474595">
              <w:rPr>
                <w:szCs w:val="20"/>
              </w:rPr>
              <w:t>6–10</w:t>
            </w:r>
            <w:r w:rsidRPr="00474595">
              <w:rPr>
                <w:szCs w:val="20"/>
              </w:rPr>
              <w:t xml:space="preserve"> l/minut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Förbered</w:t>
            </w:r>
            <w:r w:rsidRPr="00474595">
              <w:rPr>
                <w:szCs w:val="20"/>
              </w:rPr>
              <w:tab/>
              <w:t>Inf Ringer-Acetat/</w:t>
            </w:r>
            <w:proofErr w:type="spellStart"/>
            <w:r w:rsidRPr="00474595">
              <w:rPr>
                <w:szCs w:val="20"/>
              </w:rPr>
              <w:t>NaCl</w:t>
            </w:r>
            <w:proofErr w:type="spellEnd"/>
            <w:r w:rsidRPr="00474595">
              <w:rPr>
                <w:szCs w:val="20"/>
              </w:rPr>
              <w:t xml:space="preserve"> </w:t>
            </w:r>
            <w:proofErr w:type="spellStart"/>
            <w:r w:rsidRPr="00474595">
              <w:rPr>
                <w:szCs w:val="20"/>
              </w:rPr>
              <w:t>i.v</w:t>
            </w:r>
            <w:proofErr w:type="spellEnd"/>
            <w:r w:rsidRPr="00474595">
              <w:rPr>
                <w:szCs w:val="20"/>
              </w:rPr>
              <w:t>.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Förbered</w:t>
            </w:r>
            <w:r w:rsidRPr="00474595">
              <w:rPr>
                <w:szCs w:val="20"/>
              </w:rPr>
              <w:tab/>
            </w:r>
            <w:proofErr w:type="spellStart"/>
            <w:r w:rsidRPr="00474595">
              <w:rPr>
                <w:szCs w:val="20"/>
              </w:rPr>
              <w:t>Inj</w:t>
            </w:r>
            <w:proofErr w:type="spellEnd"/>
            <w:r w:rsidRPr="00474595">
              <w:rPr>
                <w:szCs w:val="20"/>
              </w:rPr>
              <w:t xml:space="preserve"> </w:t>
            </w:r>
            <w:proofErr w:type="spellStart"/>
            <w:r w:rsidRPr="00474595">
              <w:rPr>
                <w:szCs w:val="20"/>
              </w:rPr>
              <w:t>Solu-Cortef</w:t>
            </w:r>
            <w:proofErr w:type="spellEnd"/>
            <w:r w:rsidRPr="00474595">
              <w:rPr>
                <w:szCs w:val="20"/>
              </w:rPr>
              <w:t xml:space="preserve"> </w:t>
            </w:r>
            <w:r w:rsidR="00EB712A" w:rsidRPr="00474595">
              <w:rPr>
                <w:szCs w:val="20"/>
              </w:rPr>
              <w:t>100–200</w:t>
            </w:r>
            <w:r w:rsidRPr="00474595">
              <w:rPr>
                <w:szCs w:val="20"/>
              </w:rPr>
              <w:t xml:space="preserve"> mg</w:t>
            </w:r>
          </w:p>
        </w:tc>
        <w:tc>
          <w:tcPr>
            <w:tcW w:w="236" w:type="dxa"/>
            <w:shd w:val="clear" w:color="auto" w:fill="auto"/>
          </w:tcPr>
          <w:p w14:paraId="5837C1C4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</w:p>
        </w:tc>
        <w:tc>
          <w:tcPr>
            <w:tcW w:w="5151" w:type="dxa"/>
            <w:shd w:val="clear" w:color="auto" w:fill="auto"/>
          </w:tcPr>
          <w:p w14:paraId="6E115B49" w14:textId="65A82A98" w:rsidR="00474595" w:rsidRPr="00474595" w:rsidRDefault="00474595" w:rsidP="00474595">
            <w:pPr>
              <w:tabs>
                <w:tab w:val="left" w:pos="1233"/>
              </w:tabs>
              <w:spacing w:before="120" w:line="240" w:lineRule="auto"/>
              <w:ind w:left="0" w:right="142"/>
              <w:rPr>
                <w:szCs w:val="20"/>
              </w:rPr>
            </w:pPr>
            <w:r w:rsidRPr="00474595">
              <w:rPr>
                <w:b/>
                <w:szCs w:val="20"/>
              </w:rPr>
              <w:t>Ordinera</w:t>
            </w:r>
            <w:r w:rsidRPr="00474595">
              <w:rPr>
                <w:szCs w:val="20"/>
              </w:rPr>
              <w:tab/>
              <w:t>Adrenalinpenna intramuskulärt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tab/>
              <w:t xml:space="preserve">Kan upprepas efter </w:t>
            </w:r>
            <w:r w:rsidR="00EB712A" w:rsidRPr="00474595">
              <w:rPr>
                <w:szCs w:val="20"/>
              </w:rPr>
              <w:t>5–10</w:t>
            </w:r>
            <w:r w:rsidRPr="00474595">
              <w:rPr>
                <w:szCs w:val="20"/>
              </w:rPr>
              <w:t xml:space="preserve"> minuter.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Ordinera</w:t>
            </w:r>
            <w:r w:rsidRPr="00474595">
              <w:rPr>
                <w:szCs w:val="20"/>
              </w:rPr>
              <w:tab/>
              <w:t xml:space="preserve">Syrgas </w:t>
            </w:r>
            <w:r w:rsidR="00EB712A" w:rsidRPr="00474595">
              <w:rPr>
                <w:szCs w:val="20"/>
              </w:rPr>
              <w:t>6–10</w:t>
            </w:r>
            <w:r w:rsidRPr="00474595">
              <w:rPr>
                <w:szCs w:val="20"/>
              </w:rPr>
              <w:t xml:space="preserve"> l/min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Ordinera</w:t>
            </w:r>
            <w:r w:rsidRPr="00474595">
              <w:rPr>
                <w:szCs w:val="20"/>
              </w:rPr>
              <w:tab/>
              <w:t>Inf Ringer-Acetat/</w:t>
            </w:r>
            <w:proofErr w:type="spellStart"/>
            <w:r w:rsidRPr="00474595">
              <w:rPr>
                <w:szCs w:val="20"/>
              </w:rPr>
              <w:t>NaCl</w:t>
            </w:r>
            <w:proofErr w:type="spellEnd"/>
            <w:r w:rsidRPr="00474595">
              <w:rPr>
                <w:szCs w:val="20"/>
              </w:rPr>
              <w:t xml:space="preserve"> </w:t>
            </w:r>
            <w:proofErr w:type="spellStart"/>
            <w:r w:rsidRPr="00474595">
              <w:rPr>
                <w:szCs w:val="20"/>
              </w:rPr>
              <w:t>i.v</w:t>
            </w:r>
            <w:proofErr w:type="spellEnd"/>
            <w:r w:rsidRPr="00474595">
              <w:rPr>
                <w:szCs w:val="20"/>
              </w:rPr>
              <w:t>.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Ordinera</w:t>
            </w:r>
            <w:r w:rsidRPr="00474595">
              <w:rPr>
                <w:szCs w:val="20"/>
              </w:rPr>
              <w:tab/>
            </w:r>
            <w:proofErr w:type="spellStart"/>
            <w:r w:rsidRPr="00474595">
              <w:rPr>
                <w:szCs w:val="20"/>
              </w:rPr>
              <w:t>Solu-Cortef</w:t>
            </w:r>
            <w:proofErr w:type="spellEnd"/>
            <w:r w:rsidRPr="00474595">
              <w:rPr>
                <w:szCs w:val="20"/>
              </w:rPr>
              <w:t xml:space="preserve"> </w:t>
            </w:r>
            <w:r w:rsidR="00EB712A" w:rsidRPr="00474595">
              <w:rPr>
                <w:szCs w:val="20"/>
              </w:rPr>
              <w:t>100–200</w:t>
            </w:r>
            <w:r w:rsidRPr="00474595">
              <w:rPr>
                <w:szCs w:val="20"/>
              </w:rPr>
              <w:t xml:space="preserve"> mg</w:t>
            </w:r>
          </w:p>
        </w:tc>
      </w:tr>
      <w:tr w:rsidR="00474595" w:rsidRPr="00474595" w14:paraId="20D0EA22" w14:textId="77777777" w:rsidTr="00994D18">
        <w:tc>
          <w:tcPr>
            <w:tcW w:w="10485" w:type="dxa"/>
            <w:gridSpan w:val="3"/>
            <w:shd w:val="clear" w:color="auto" w:fill="auto"/>
          </w:tcPr>
          <w:p w14:paraId="1E6D2ED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108FCA4" w14:textId="18ACDAD9" w:rsidR="00474595" w:rsidRPr="00474595" w:rsidRDefault="00474595" w:rsidP="009C19E1">
            <w:pPr>
              <w:spacing w:line="240" w:lineRule="auto"/>
              <w:ind w:left="0" w:right="142"/>
              <w:jc w:val="center"/>
              <w:rPr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Cs w:val="20"/>
              </w:rPr>
              <w:t>Larma 2222</w:t>
            </w:r>
            <w:r w:rsidR="009C19E1">
              <w:rPr>
                <w:rFonts w:ascii="Arial" w:hAnsi="Arial" w:cs="Arial"/>
                <w:b/>
                <w:color w:val="FF0000"/>
                <w:szCs w:val="20"/>
              </w:rPr>
              <w:t xml:space="preserve"> – </w:t>
            </w:r>
            <w:r w:rsidRPr="00474595">
              <w:rPr>
                <w:rFonts w:ascii="Arial" w:hAnsi="Arial" w:cs="Arial"/>
                <w:b/>
                <w:color w:val="FF0000"/>
                <w:szCs w:val="20"/>
              </w:rPr>
              <w:t>Följ HLR-riktlinjer vid andnings- och/eller hjärtstopp</w:t>
            </w:r>
          </w:p>
        </w:tc>
      </w:tr>
    </w:tbl>
    <w:p w14:paraId="09B2E9EE" w14:textId="77777777" w:rsidR="00474595" w:rsidRPr="00474595" w:rsidRDefault="00474595" w:rsidP="00A14DC0">
      <w:pPr>
        <w:pStyle w:val="Rubrik2"/>
        <w:ind w:left="0"/>
      </w:pPr>
      <w:r w:rsidRPr="00474595">
        <w:rPr>
          <w:rFonts w:ascii="Arial Fet" w:hAnsi="Arial Fet"/>
          <w:sz w:val="28"/>
        </w:rPr>
        <w:br w:type="page"/>
      </w:r>
      <w:bookmarkStart w:id="32" w:name="_Toc11326619"/>
      <w:bookmarkStart w:id="33" w:name="_Toc256000081"/>
      <w:bookmarkStart w:id="34" w:name="_Toc256000098"/>
      <w:bookmarkStart w:id="35" w:name="_Toc256000115"/>
      <w:bookmarkStart w:id="36" w:name="_Toc256000132"/>
      <w:bookmarkStart w:id="37" w:name="_Toc256000149"/>
      <w:bookmarkStart w:id="38" w:name="_Toc256000166"/>
      <w:bookmarkStart w:id="39" w:name="_Toc256000183"/>
      <w:bookmarkStart w:id="40" w:name="_Toc256000200"/>
      <w:bookmarkStart w:id="41" w:name="_Toc256000217"/>
      <w:bookmarkStart w:id="42" w:name="_Toc256000234"/>
      <w:bookmarkStart w:id="43" w:name="_Toc256000251"/>
      <w:bookmarkStart w:id="44" w:name="_Toc256000268"/>
      <w:bookmarkStart w:id="45" w:name="_Toc256000285"/>
      <w:bookmarkStart w:id="46" w:name="_Toc256000302"/>
      <w:bookmarkStart w:id="47" w:name="_Toc256000319"/>
      <w:bookmarkStart w:id="48" w:name="_Toc256000336"/>
      <w:bookmarkStart w:id="49" w:name="_Toc256000353"/>
      <w:bookmarkStart w:id="50" w:name="_Toc256000370"/>
      <w:bookmarkStart w:id="51" w:name="_Toc256000387"/>
      <w:bookmarkStart w:id="52" w:name="_Toc256000404"/>
      <w:bookmarkStart w:id="53" w:name="_Toc124922093"/>
      <w:r w:rsidRPr="00474595">
        <w:lastRenderedPageBreak/>
        <w:t>Åtgärdskort Uddevalla</w:t>
      </w:r>
      <w:r w:rsidRPr="00474595">
        <w:br/>
        <w:t>Helger (fredag kl. 18.00 till måndag kl. 07.30)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2FC4FF31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29"/>
      </w:tblGrid>
      <w:tr w:rsidR="00474595" w:rsidRPr="00474595" w14:paraId="363A2026" w14:textId="77777777" w:rsidTr="155A2DD3">
        <w:tc>
          <w:tcPr>
            <w:tcW w:w="6629" w:type="dxa"/>
            <w:shd w:val="clear" w:color="auto" w:fill="auto"/>
          </w:tcPr>
          <w:p w14:paraId="337EC954" w14:textId="77777777" w:rsidR="00474595" w:rsidRPr="00474595" w:rsidRDefault="00474595" w:rsidP="00474595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color w:val="FF0000"/>
                <w:sz w:val="32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 w:val="28"/>
                <w:szCs w:val="20"/>
              </w:rPr>
              <w:t>Lätta reaktioner</w:t>
            </w:r>
          </w:p>
          <w:p w14:paraId="21FE5CC8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b/>
              </w:rPr>
              <w:t xml:space="preserve">Kräkning, enstaka </w:t>
            </w:r>
            <w:proofErr w:type="spellStart"/>
            <w:r w:rsidRPr="00474595">
              <w:rPr>
                <w:b/>
              </w:rPr>
              <w:t>urtikariella</w:t>
            </w:r>
            <w:proofErr w:type="spellEnd"/>
            <w:r w:rsidRPr="00474595">
              <w:rPr>
                <w:b/>
              </w:rPr>
              <w:t xml:space="preserve"> utslag.</w:t>
            </w:r>
          </w:p>
        </w:tc>
      </w:tr>
      <w:tr w:rsidR="00474595" w:rsidRPr="00474595" w14:paraId="100EDBE0" w14:textId="77777777" w:rsidTr="155A2DD3">
        <w:tc>
          <w:tcPr>
            <w:tcW w:w="6629" w:type="dxa"/>
            <w:shd w:val="clear" w:color="auto" w:fill="C5E0B3"/>
          </w:tcPr>
          <w:p w14:paraId="6EF0342F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Röntgensjuksköterska</w:t>
            </w:r>
          </w:p>
        </w:tc>
      </w:tr>
      <w:tr w:rsidR="00474595" w:rsidRPr="00474595" w14:paraId="4405AA70" w14:textId="77777777" w:rsidTr="155A2DD3">
        <w:tc>
          <w:tcPr>
            <w:tcW w:w="6629" w:type="dxa"/>
            <w:shd w:val="clear" w:color="auto" w:fill="auto"/>
          </w:tcPr>
          <w:p w14:paraId="2515C9F6" w14:textId="77777777" w:rsidR="00474595" w:rsidRPr="00474595" w:rsidRDefault="00474595" w:rsidP="00474595">
            <w:pPr>
              <w:spacing w:before="120" w:after="0" w:line="240" w:lineRule="auto"/>
              <w:ind w:left="0" w:right="142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 xml:space="preserve">Lugnt omhändertagande. </w:t>
            </w:r>
          </w:p>
          <w:p w14:paraId="4FF1B4F0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  <w:r w:rsidRPr="00474595">
              <w:rPr>
                <w:szCs w:val="20"/>
              </w:rPr>
              <w:t xml:space="preserve">Kontrollera i.v. nål. Inga droger. </w:t>
            </w:r>
          </w:p>
          <w:p w14:paraId="06B73B79" w14:textId="77777777" w:rsidR="00474595" w:rsidRPr="00474595" w:rsidRDefault="00474595" w:rsidP="155A2DD3">
            <w:pPr>
              <w:spacing w:after="0" w:line="240" w:lineRule="auto"/>
              <w:ind w:left="0" w:right="142"/>
              <w:rPr>
                <w:b/>
                <w:bCs/>
                <w:color w:val="FF0000"/>
              </w:rPr>
            </w:pPr>
            <w:r w:rsidRPr="155A2DD3">
              <w:rPr>
                <w:b/>
                <w:bCs/>
                <w:color w:val="FF0000"/>
              </w:rPr>
              <w:t xml:space="preserve">Tillkalla </w:t>
            </w:r>
            <w:proofErr w:type="gramStart"/>
            <w:r w:rsidRPr="155A2DD3">
              <w:rPr>
                <w:b/>
                <w:bCs/>
                <w:color w:val="FF0000"/>
              </w:rPr>
              <w:t>medicinjour telefon</w:t>
            </w:r>
            <w:proofErr w:type="gramEnd"/>
            <w:r w:rsidRPr="155A2DD3">
              <w:rPr>
                <w:b/>
                <w:bCs/>
                <w:color w:val="FF0000"/>
              </w:rPr>
              <w:t xml:space="preserve">: </w:t>
            </w:r>
            <w:r w:rsidRPr="155A2DD3">
              <w:rPr>
                <w:b/>
                <w:bCs/>
                <w:color w:val="FF0000"/>
                <w:sz w:val="28"/>
                <w:szCs w:val="28"/>
              </w:rPr>
              <w:t>507 86</w:t>
            </w:r>
          </w:p>
          <w:p w14:paraId="3E715418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</w:p>
          <w:p w14:paraId="1CB3ECF8" w14:textId="753871FE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  <w:r w:rsidRPr="00474595">
              <w:rPr>
                <w:b/>
                <w:szCs w:val="20"/>
              </w:rPr>
              <w:t xml:space="preserve">Vid behov: </w:t>
            </w:r>
            <w:r w:rsidRPr="00474595">
              <w:rPr>
                <w:b/>
                <w:szCs w:val="20"/>
              </w:rPr>
              <w:tab/>
              <w:t>Ge</w:t>
            </w:r>
            <w:r w:rsidRPr="00474595">
              <w:rPr>
                <w:szCs w:val="20"/>
              </w:rPr>
              <w:t xml:space="preserve"> </w:t>
            </w:r>
            <w:proofErr w:type="gramStart"/>
            <w:r w:rsidRPr="00474595">
              <w:rPr>
                <w:szCs w:val="20"/>
              </w:rPr>
              <w:t xml:space="preserve">4 </w:t>
            </w:r>
            <w:proofErr w:type="spellStart"/>
            <w:r w:rsidRPr="00474595">
              <w:rPr>
                <w:szCs w:val="20"/>
              </w:rPr>
              <w:t>st</w:t>
            </w:r>
            <w:proofErr w:type="spellEnd"/>
            <w:proofErr w:type="gramEnd"/>
            <w:r w:rsidR="00BF3AEA" w:rsidRPr="00474595">
              <w:rPr>
                <w:szCs w:val="20"/>
              </w:rPr>
              <w:t xml:space="preserve"> á 2,5 mg</w:t>
            </w:r>
            <w:r w:rsidR="00BF3AEA">
              <w:rPr>
                <w:szCs w:val="20"/>
              </w:rPr>
              <w:t xml:space="preserve">/2 </w:t>
            </w:r>
            <w:proofErr w:type="spellStart"/>
            <w:r w:rsidR="00BF3AEA">
              <w:rPr>
                <w:szCs w:val="20"/>
              </w:rPr>
              <w:t>st</w:t>
            </w:r>
            <w:proofErr w:type="spellEnd"/>
            <w:r w:rsidR="00BF3AEA">
              <w:rPr>
                <w:szCs w:val="20"/>
              </w:rPr>
              <w:t xml:space="preserve"> á </w:t>
            </w:r>
            <w:r w:rsidR="005C006F">
              <w:rPr>
                <w:szCs w:val="20"/>
              </w:rPr>
              <w:t>5</w:t>
            </w:r>
            <w:r w:rsidR="00BF3AEA">
              <w:rPr>
                <w:szCs w:val="20"/>
              </w:rPr>
              <w:t xml:space="preserve"> mg</w:t>
            </w:r>
            <w:r w:rsidRPr="00474595">
              <w:rPr>
                <w:szCs w:val="20"/>
              </w:rPr>
              <w:t xml:space="preserve"> munsönderfallande 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tab/>
              <w:t xml:space="preserve">T </w:t>
            </w:r>
            <w:proofErr w:type="spellStart"/>
            <w:r w:rsidRPr="00474595">
              <w:rPr>
                <w:szCs w:val="20"/>
              </w:rPr>
              <w:t>Aerius</w:t>
            </w:r>
            <w:proofErr w:type="spellEnd"/>
            <w:r w:rsidRPr="00474595">
              <w:rPr>
                <w:szCs w:val="20"/>
              </w:rPr>
              <w:t>/</w:t>
            </w:r>
            <w:proofErr w:type="spellStart"/>
            <w:r w:rsidRPr="00474595">
              <w:rPr>
                <w:szCs w:val="20"/>
              </w:rPr>
              <w:t>Caredin</w:t>
            </w:r>
            <w:proofErr w:type="spellEnd"/>
            <w:r w:rsidRPr="00474595">
              <w:rPr>
                <w:szCs w:val="20"/>
              </w:rPr>
              <w:t>/</w:t>
            </w:r>
            <w:proofErr w:type="spellStart"/>
            <w:r w:rsidRPr="00474595">
              <w:rPr>
                <w:szCs w:val="20"/>
              </w:rPr>
              <w:t>Desloratadin</w:t>
            </w:r>
            <w:proofErr w:type="spellEnd"/>
            <w:r w:rsidRPr="00474595">
              <w:rPr>
                <w:szCs w:val="20"/>
              </w:rPr>
              <w:t xml:space="preserve"> vid ordination</w:t>
            </w:r>
          </w:p>
          <w:p w14:paraId="3D96AE2D" w14:textId="77777777" w:rsidR="00474595" w:rsidRPr="00474595" w:rsidRDefault="00474595" w:rsidP="00474595">
            <w:pPr>
              <w:spacing w:after="0" w:line="240" w:lineRule="auto"/>
              <w:ind w:left="0" w:right="142"/>
              <w:rPr>
                <w:szCs w:val="20"/>
              </w:rPr>
            </w:pPr>
          </w:p>
          <w:p w14:paraId="58A4C425" w14:textId="77777777" w:rsidR="00474595" w:rsidRPr="00474595" w:rsidRDefault="00474595" w:rsidP="00474595">
            <w:pPr>
              <w:spacing w:before="120" w:line="240" w:lineRule="auto"/>
              <w:ind w:left="0" w:right="142"/>
              <w:rPr>
                <w:szCs w:val="20"/>
              </w:rPr>
            </w:pPr>
            <w:r w:rsidRPr="00474595">
              <w:rPr>
                <w:b/>
                <w:szCs w:val="20"/>
              </w:rPr>
              <w:t>Noggrann observation i minst 30 minuter</w:t>
            </w:r>
          </w:p>
        </w:tc>
      </w:tr>
      <w:tr w:rsidR="00BF3AEA" w:rsidRPr="00474595" w14:paraId="047B5370" w14:textId="77777777" w:rsidTr="155A2DD3">
        <w:tc>
          <w:tcPr>
            <w:tcW w:w="6629" w:type="dxa"/>
            <w:shd w:val="clear" w:color="auto" w:fill="auto"/>
          </w:tcPr>
          <w:p w14:paraId="52B4FDD9" w14:textId="77777777" w:rsidR="00BF3AEA" w:rsidRPr="00474595" w:rsidRDefault="00BF3AEA" w:rsidP="00474595">
            <w:pPr>
              <w:spacing w:before="120" w:after="0" w:line="240" w:lineRule="auto"/>
              <w:ind w:left="0" w:right="142"/>
              <w:rPr>
                <w:b/>
                <w:szCs w:val="20"/>
              </w:rPr>
            </w:pPr>
          </w:p>
        </w:tc>
      </w:tr>
    </w:tbl>
    <w:p w14:paraId="28687337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4A18C75E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tbl>
      <w:tblPr>
        <w:tblW w:w="6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629"/>
      </w:tblGrid>
      <w:tr w:rsidR="00474595" w:rsidRPr="00474595" w14:paraId="2D85963D" w14:textId="77777777" w:rsidTr="00BF0F15">
        <w:tc>
          <w:tcPr>
            <w:tcW w:w="6629" w:type="dxa"/>
            <w:shd w:val="clear" w:color="auto" w:fill="auto"/>
          </w:tcPr>
          <w:p w14:paraId="33A53871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Arial" w:hAnsi="Arial" w:cs="Arial"/>
                <w:b/>
                <w:color w:val="FF0000"/>
                <w:sz w:val="32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 w:val="28"/>
                <w:szCs w:val="20"/>
              </w:rPr>
              <w:t>Anafylaktisk reaktion/chock</w:t>
            </w:r>
          </w:p>
          <w:p w14:paraId="647311FA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Arial" w:hAnsi="Arial" w:cs="Arial"/>
                <w:b/>
                <w:szCs w:val="20"/>
              </w:rPr>
            </w:pPr>
            <w:r w:rsidRPr="00474595">
              <w:rPr>
                <w:b/>
              </w:rPr>
              <w:t xml:space="preserve">Blekhet, kallsvett, illamående, </w:t>
            </w:r>
            <w:proofErr w:type="spellStart"/>
            <w:r w:rsidRPr="00474595">
              <w:rPr>
                <w:b/>
              </w:rPr>
              <w:t>urtikaria</w:t>
            </w:r>
            <w:proofErr w:type="spellEnd"/>
            <w:r w:rsidRPr="00474595">
              <w:rPr>
                <w:b/>
              </w:rPr>
              <w:t>, svullnadskänsla i hals, andningssvårighet, ödem, takykardi, blodtrycksfall, medvetandesänkning, andningsstillestånd och cirkulationskollaps.</w:t>
            </w:r>
          </w:p>
        </w:tc>
      </w:tr>
      <w:tr w:rsidR="00474595" w:rsidRPr="00474595" w14:paraId="79B8A7B3" w14:textId="77777777" w:rsidTr="00BF0F15">
        <w:tc>
          <w:tcPr>
            <w:tcW w:w="6629" w:type="dxa"/>
            <w:shd w:val="clear" w:color="auto" w:fill="C5E0B3"/>
          </w:tcPr>
          <w:p w14:paraId="78E163A5" w14:textId="77777777" w:rsidR="00474595" w:rsidRPr="00474595" w:rsidRDefault="00474595" w:rsidP="00474595">
            <w:pPr>
              <w:spacing w:before="60" w:after="60" w:line="240" w:lineRule="auto"/>
              <w:ind w:left="0" w:right="142"/>
              <w:rPr>
                <w:rFonts w:ascii="Calibri" w:hAnsi="Calibri"/>
                <w:b/>
                <w:sz w:val="28"/>
                <w:szCs w:val="20"/>
              </w:rPr>
            </w:pPr>
            <w:r w:rsidRPr="00474595">
              <w:rPr>
                <w:rFonts w:ascii="Calibri" w:hAnsi="Calibri"/>
                <w:b/>
                <w:sz w:val="28"/>
                <w:szCs w:val="20"/>
              </w:rPr>
              <w:t>Röntgensjuksköterska</w:t>
            </w:r>
          </w:p>
        </w:tc>
      </w:tr>
      <w:tr w:rsidR="00474595" w:rsidRPr="00474595" w14:paraId="0D66698A" w14:textId="77777777" w:rsidTr="00BF0F15">
        <w:trPr>
          <w:trHeight w:val="2974"/>
        </w:trPr>
        <w:tc>
          <w:tcPr>
            <w:tcW w:w="6629" w:type="dxa"/>
            <w:shd w:val="clear" w:color="auto" w:fill="auto"/>
          </w:tcPr>
          <w:p w14:paraId="3C067A7C" w14:textId="77777777" w:rsidR="00474595" w:rsidRPr="00474595" w:rsidRDefault="00474595" w:rsidP="00474595">
            <w:pPr>
              <w:spacing w:before="120" w:line="240" w:lineRule="auto"/>
              <w:ind w:left="0" w:right="142"/>
              <w:rPr>
                <w:szCs w:val="20"/>
              </w:rPr>
            </w:pPr>
            <w:r w:rsidRPr="00474595">
              <w:rPr>
                <w:b/>
                <w:color w:val="FF0000"/>
                <w:szCs w:val="20"/>
              </w:rPr>
              <w:t>Hjärtlarma 2222</w:t>
            </w:r>
            <w:r w:rsidRPr="00474595">
              <w:rPr>
                <w:b/>
                <w:color w:val="FF0000"/>
                <w:szCs w:val="20"/>
              </w:rPr>
              <w:br/>
            </w:r>
            <w:r w:rsidRPr="00474595">
              <w:rPr>
                <w:szCs w:val="20"/>
              </w:rPr>
              <w:t xml:space="preserve">Kontrollera i.v. infart. </w:t>
            </w:r>
            <w:r w:rsidRPr="00474595">
              <w:rPr>
                <w:szCs w:val="20"/>
              </w:rPr>
              <w:br/>
              <w:t>Hämta akutvagnen.</w:t>
            </w:r>
          </w:p>
          <w:p w14:paraId="5F95B5A5" w14:textId="029C385B" w:rsidR="00474595" w:rsidRPr="00474595" w:rsidRDefault="00474595" w:rsidP="00474595">
            <w:pPr>
              <w:tabs>
                <w:tab w:val="left" w:pos="1233"/>
              </w:tabs>
              <w:spacing w:before="120" w:line="240" w:lineRule="auto"/>
              <w:ind w:left="0" w:right="142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Ge</w:t>
            </w:r>
            <w:r w:rsidRPr="00474595">
              <w:rPr>
                <w:szCs w:val="20"/>
              </w:rPr>
              <w:tab/>
              <w:t>Adrenalinpenna intramuskulärt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tab/>
              <w:t xml:space="preserve">Kan upprepas efter </w:t>
            </w:r>
            <w:r w:rsidR="00EB712A" w:rsidRPr="00474595">
              <w:rPr>
                <w:szCs w:val="20"/>
              </w:rPr>
              <w:t>5–10</w:t>
            </w:r>
            <w:r w:rsidRPr="00474595">
              <w:rPr>
                <w:szCs w:val="20"/>
              </w:rPr>
              <w:t xml:space="preserve"> minuter.</w:t>
            </w:r>
            <w:r w:rsidRPr="00474595">
              <w:rPr>
                <w:szCs w:val="20"/>
              </w:rPr>
              <w:br/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Ge</w:t>
            </w:r>
            <w:r w:rsidRPr="00474595">
              <w:rPr>
                <w:szCs w:val="20"/>
              </w:rPr>
              <w:tab/>
              <w:t xml:space="preserve">Syrgas </w:t>
            </w:r>
            <w:r w:rsidR="00EB712A" w:rsidRPr="00474595">
              <w:rPr>
                <w:szCs w:val="20"/>
              </w:rPr>
              <w:t>6–10</w:t>
            </w:r>
            <w:r w:rsidRPr="00474595">
              <w:rPr>
                <w:szCs w:val="20"/>
              </w:rPr>
              <w:t xml:space="preserve"> l/minut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Förbered</w:t>
            </w:r>
            <w:r w:rsidRPr="00474595">
              <w:rPr>
                <w:szCs w:val="20"/>
              </w:rPr>
              <w:tab/>
              <w:t>Inf Ringer-Acetat/</w:t>
            </w:r>
            <w:proofErr w:type="spellStart"/>
            <w:r w:rsidRPr="00474595">
              <w:rPr>
                <w:szCs w:val="20"/>
              </w:rPr>
              <w:t>NaCl</w:t>
            </w:r>
            <w:proofErr w:type="spellEnd"/>
            <w:r w:rsidRPr="00474595">
              <w:rPr>
                <w:szCs w:val="20"/>
              </w:rPr>
              <w:t xml:space="preserve"> </w:t>
            </w:r>
            <w:proofErr w:type="spellStart"/>
            <w:r w:rsidRPr="00474595">
              <w:rPr>
                <w:szCs w:val="20"/>
              </w:rPr>
              <w:t>i.v</w:t>
            </w:r>
            <w:proofErr w:type="spellEnd"/>
            <w:r w:rsidRPr="00474595">
              <w:rPr>
                <w:szCs w:val="20"/>
              </w:rPr>
              <w:t>.</w:t>
            </w:r>
            <w:r w:rsidRPr="00474595">
              <w:rPr>
                <w:szCs w:val="20"/>
              </w:rPr>
              <w:br/>
            </w:r>
            <w:r w:rsidRPr="00474595">
              <w:rPr>
                <w:b/>
                <w:szCs w:val="20"/>
              </w:rPr>
              <w:t>Förbered</w:t>
            </w:r>
            <w:r w:rsidRPr="00474595">
              <w:rPr>
                <w:szCs w:val="20"/>
              </w:rPr>
              <w:tab/>
            </w:r>
            <w:proofErr w:type="spellStart"/>
            <w:r w:rsidRPr="00474595">
              <w:rPr>
                <w:szCs w:val="20"/>
              </w:rPr>
              <w:t>Inj</w:t>
            </w:r>
            <w:proofErr w:type="spellEnd"/>
            <w:r w:rsidRPr="00474595">
              <w:rPr>
                <w:szCs w:val="20"/>
              </w:rPr>
              <w:t xml:space="preserve"> </w:t>
            </w:r>
            <w:proofErr w:type="spellStart"/>
            <w:r w:rsidRPr="00474595">
              <w:rPr>
                <w:szCs w:val="20"/>
              </w:rPr>
              <w:t>Solu-Cortef</w:t>
            </w:r>
            <w:proofErr w:type="spellEnd"/>
            <w:r w:rsidRPr="00474595">
              <w:rPr>
                <w:szCs w:val="20"/>
              </w:rPr>
              <w:t xml:space="preserve"> </w:t>
            </w:r>
            <w:r w:rsidR="00EB712A" w:rsidRPr="00474595">
              <w:rPr>
                <w:szCs w:val="20"/>
              </w:rPr>
              <w:t>100–200</w:t>
            </w:r>
            <w:r w:rsidRPr="00474595">
              <w:rPr>
                <w:szCs w:val="20"/>
              </w:rPr>
              <w:t xml:space="preserve"> mg</w:t>
            </w:r>
          </w:p>
        </w:tc>
      </w:tr>
      <w:tr w:rsidR="00474595" w:rsidRPr="00474595" w14:paraId="29F1B73F" w14:textId="77777777" w:rsidTr="00BF0F15">
        <w:tc>
          <w:tcPr>
            <w:tcW w:w="6629" w:type="dxa"/>
            <w:shd w:val="clear" w:color="auto" w:fill="auto"/>
          </w:tcPr>
          <w:p w14:paraId="2CEB8A82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32D599E" w14:textId="77777777" w:rsidR="00474595" w:rsidRPr="00474595" w:rsidRDefault="00474595" w:rsidP="00474595">
            <w:pPr>
              <w:spacing w:before="120" w:line="240" w:lineRule="auto"/>
              <w:ind w:left="0" w:right="142"/>
              <w:jc w:val="center"/>
              <w:rPr>
                <w:rFonts w:ascii="Arial" w:hAnsi="Arial" w:cs="Arial"/>
                <w:b/>
                <w:color w:val="FF0000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Cs w:val="20"/>
              </w:rPr>
              <w:t>Larma 2222</w:t>
            </w:r>
          </w:p>
          <w:p w14:paraId="5DD3EBAC" w14:textId="77777777" w:rsidR="00474595" w:rsidRPr="00474595" w:rsidRDefault="00474595" w:rsidP="00474595">
            <w:pPr>
              <w:tabs>
                <w:tab w:val="left" w:pos="1380"/>
              </w:tabs>
              <w:spacing w:before="120" w:line="240" w:lineRule="auto"/>
              <w:ind w:left="0" w:right="142"/>
              <w:jc w:val="center"/>
              <w:rPr>
                <w:rFonts w:ascii="Arial" w:hAnsi="Arial" w:cs="Arial"/>
                <w:b/>
                <w:color w:val="FF0000"/>
                <w:szCs w:val="20"/>
              </w:rPr>
            </w:pPr>
            <w:r w:rsidRPr="00474595">
              <w:rPr>
                <w:rFonts w:ascii="Arial" w:hAnsi="Arial" w:cs="Arial"/>
                <w:b/>
                <w:color w:val="FF0000"/>
                <w:szCs w:val="20"/>
              </w:rPr>
              <w:t>Följ HLR-riktlinjer vid andnings- och/eller hjärtstopp</w:t>
            </w:r>
          </w:p>
          <w:p w14:paraId="2605073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390FBA90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  <w:r w:rsidRPr="00474595">
        <w:rPr>
          <w:szCs w:val="20"/>
        </w:rPr>
        <w:br w:type="page"/>
      </w:r>
    </w:p>
    <w:p w14:paraId="2B74F583" w14:textId="77777777" w:rsidR="00474595" w:rsidRPr="00C00CE7" w:rsidRDefault="00474595" w:rsidP="00C00CE7">
      <w:pPr>
        <w:keepNext/>
        <w:keepLines/>
        <w:spacing w:before="240" w:after="0" w:line="259" w:lineRule="auto"/>
        <w:ind w:left="993" w:right="0"/>
        <w:rPr>
          <w:rFonts w:ascii="Calibri" w:hAnsi="Calibri"/>
          <w:bCs/>
          <w:sz w:val="40"/>
          <w:szCs w:val="44"/>
        </w:rPr>
      </w:pPr>
      <w:r w:rsidRPr="00C00CE7">
        <w:rPr>
          <w:rFonts w:ascii="Calibri" w:hAnsi="Calibri"/>
          <w:bCs/>
          <w:sz w:val="40"/>
          <w:szCs w:val="44"/>
        </w:rPr>
        <w:lastRenderedPageBreak/>
        <w:t>Innehåll</w:t>
      </w:r>
    </w:p>
    <w:p w14:paraId="1CB68C85" w14:textId="4DB21781" w:rsidR="00C0100C" w:rsidRDefault="00474595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474595">
        <w:rPr>
          <w:rFonts w:ascii="Calibri" w:hAnsi="Calibri"/>
          <w:b/>
          <w:bCs/>
        </w:rPr>
        <w:fldChar w:fldCharType="begin"/>
      </w:r>
      <w:r w:rsidRPr="00474595">
        <w:rPr>
          <w:rFonts w:ascii="Calibri" w:hAnsi="Calibri"/>
          <w:b/>
          <w:bCs/>
        </w:rPr>
        <w:instrText xml:space="preserve"> TOC \h \z \u \t "Rubrik 2;1;Rubrik 3;2" </w:instrText>
      </w:r>
      <w:r w:rsidRPr="00474595">
        <w:rPr>
          <w:rFonts w:ascii="Calibri" w:hAnsi="Calibri"/>
          <w:b/>
          <w:bCs/>
        </w:rPr>
        <w:fldChar w:fldCharType="separate"/>
      </w:r>
      <w:hyperlink w:anchor="_Toc124922092" w:history="1">
        <w:r w:rsidR="00C0100C" w:rsidRPr="00C468EB">
          <w:rPr>
            <w:rStyle w:val="Hyperlnk"/>
            <w:rFonts w:eastAsia="MS Gothic"/>
            <w:noProof/>
          </w:rPr>
          <w:t>Åtgärdskort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_Toc124922092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1</w:t>
        </w:r>
        <w:r w:rsidR="00C0100C">
          <w:rPr>
            <w:noProof/>
            <w:webHidden/>
          </w:rPr>
          <w:fldChar w:fldCharType="end"/>
        </w:r>
      </w:hyperlink>
    </w:p>
    <w:p w14:paraId="223987D6" w14:textId="758782A9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3" w:history="1">
        <w:r w:rsidR="00C0100C" w:rsidRPr="00C468EB">
          <w:rPr>
            <w:rStyle w:val="Hyperlnk"/>
            <w:rFonts w:eastAsia="MS Gothic"/>
            <w:noProof/>
          </w:rPr>
          <w:t>Åtgärdskort Uddevalla Helger (fredag kl. 18.00 till måndag kl. 07.30)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_Toc124922093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2</w:t>
        </w:r>
        <w:r w:rsidR="00C0100C">
          <w:rPr>
            <w:noProof/>
            <w:webHidden/>
          </w:rPr>
          <w:fldChar w:fldCharType="end"/>
        </w:r>
      </w:hyperlink>
    </w:p>
    <w:p w14:paraId="141CD517" w14:textId="79453260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4" w:history="1">
        <w:r w:rsidR="00C0100C" w:rsidRPr="00C468EB">
          <w:rPr>
            <w:rStyle w:val="Hyperlnk"/>
            <w:rFonts w:eastAsia="MS Gothic"/>
            <w:noProof/>
          </w:rPr>
          <w:t>Syfte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_Toc124922094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3</w:t>
        </w:r>
        <w:r w:rsidR="00C0100C">
          <w:rPr>
            <w:noProof/>
            <w:webHidden/>
          </w:rPr>
          <w:fldChar w:fldCharType="end"/>
        </w:r>
      </w:hyperlink>
    </w:p>
    <w:p w14:paraId="31279D9C" w14:textId="21435ACF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5" w:history="1">
        <w:r w:rsidR="00C0100C" w:rsidRPr="00C468EB">
          <w:rPr>
            <w:rStyle w:val="Hyperlnk"/>
            <w:rFonts w:eastAsia="MS Gothic"/>
            <w:noProof/>
          </w:rPr>
          <w:t>Förändringar sedan föregående version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_Toc124922095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3</w:t>
        </w:r>
        <w:r w:rsidR="00C0100C">
          <w:rPr>
            <w:noProof/>
            <w:webHidden/>
          </w:rPr>
          <w:fldChar w:fldCharType="end"/>
        </w:r>
      </w:hyperlink>
    </w:p>
    <w:p w14:paraId="57D643BC" w14:textId="77192495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6" w:history="1">
        <w:r w:rsidR="00C0100C" w:rsidRPr="00C468EB">
          <w:rPr>
            <w:rStyle w:val="Hyperlnk"/>
            <w:rFonts w:eastAsia="MS Gothic"/>
            <w:noProof/>
          </w:rPr>
          <w:t>Arbetsbeskrivning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_Toc124922096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3</w:t>
        </w:r>
        <w:r w:rsidR="00C0100C">
          <w:rPr>
            <w:noProof/>
            <w:webHidden/>
          </w:rPr>
          <w:fldChar w:fldCharType="end"/>
        </w:r>
      </w:hyperlink>
    </w:p>
    <w:p w14:paraId="51F169DF" w14:textId="227C24DB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7" w:history="1">
        <w:r w:rsidR="00C0100C" w:rsidRPr="00C468EB">
          <w:rPr>
            <w:rStyle w:val="Hyperlnk"/>
            <w:rFonts w:eastAsia="MS Gothic"/>
            <w:noProof/>
          </w:rPr>
          <w:t>Aktivering av medicinskt larm vårdenhet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_Toc124922097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3</w:t>
        </w:r>
        <w:r w:rsidR="00C0100C">
          <w:rPr>
            <w:noProof/>
            <w:webHidden/>
          </w:rPr>
          <w:fldChar w:fldCharType="end"/>
        </w:r>
      </w:hyperlink>
    </w:p>
    <w:p w14:paraId="35778367" w14:textId="524DA0D9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8" w:history="1">
        <w:r w:rsidR="00C0100C" w:rsidRPr="00C468EB">
          <w:rPr>
            <w:rStyle w:val="Hyperlnk"/>
            <w:rFonts w:eastAsia="MS Gothic"/>
            <w:noProof/>
          </w:rPr>
          <w:t>Omhändertagande av patient vid kontrastmedelsallergi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_Toc124922098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4</w:t>
        </w:r>
        <w:r w:rsidR="00C0100C">
          <w:rPr>
            <w:noProof/>
            <w:webHidden/>
          </w:rPr>
          <w:fldChar w:fldCharType="end"/>
        </w:r>
      </w:hyperlink>
    </w:p>
    <w:p w14:paraId="44F8D5C4" w14:textId="032A0F5C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099" w:history="1">
        <w:r w:rsidR="00C0100C" w:rsidRPr="00C468EB">
          <w:rPr>
            <w:rStyle w:val="Hyperlnk"/>
            <w:rFonts w:eastAsia="MS Gothic"/>
            <w:noProof/>
          </w:rPr>
          <w:t>Omvårdnad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_Toc124922099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4</w:t>
        </w:r>
        <w:r w:rsidR="00C0100C">
          <w:rPr>
            <w:noProof/>
            <w:webHidden/>
          </w:rPr>
          <w:fldChar w:fldCharType="end"/>
        </w:r>
      </w:hyperlink>
    </w:p>
    <w:p w14:paraId="192DA7C2" w14:textId="1DE469FF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0" w:history="1">
        <w:r w:rsidR="00C0100C" w:rsidRPr="00C468EB">
          <w:rPr>
            <w:rStyle w:val="Hyperlnk"/>
            <w:rFonts w:eastAsia="MS Gothic"/>
            <w:noProof/>
          </w:rPr>
          <w:t>Ordination samt administrering av läkemedel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_Toc124922100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4</w:t>
        </w:r>
        <w:r w:rsidR="00C0100C">
          <w:rPr>
            <w:noProof/>
            <w:webHidden/>
          </w:rPr>
          <w:fldChar w:fldCharType="end"/>
        </w:r>
      </w:hyperlink>
    </w:p>
    <w:p w14:paraId="07897201" w14:textId="7EB13FFA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1" w:history="1">
        <w:r w:rsidR="00C0100C" w:rsidRPr="00C468EB">
          <w:rPr>
            <w:rStyle w:val="Hyperlnk"/>
            <w:rFonts w:eastAsia="MS Gothic"/>
            <w:noProof/>
          </w:rPr>
          <w:t>Dokumentation, avslut och eventuell CAVE-anteckning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_Toc124922101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4</w:t>
        </w:r>
        <w:r w:rsidR="00C0100C">
          <w:rPr>
            <w:noProof/>
            <w:webHidden/>
          </w:rPr>
          <w:fldChar w:fldCharType="end"/>
        </w:r>
      </w:hyperlink>
    </w:p>
    <w:p w14:paraId="3EE75081" w14:textId="4E10FD11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2" w:history="1">
        <w:r w:rsidR="00C0100C" w:rsidRPr="00C468EB">
          <w:rPr>
            <w:rStyle w:val="Hyperlnk"/>
            <w:rFonts w:eastAsia="MS Gothic"/>
            <w:noProof/>
          </w:rPr>
          <w:t>Information till patient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_Toc124922102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4</w:t>
        </w:r>
        <w:r w:rsidR="00C0100C">
          <w:rPr>
            <w:noProof/>
            <w:webHidden/>
          </w:rPr>
          <w:fldChar w:fldCharType="end"/>
        </w:r>
      </w:hyperlink>
    </w:p>
    <w:p w14:paraId="4B082AEC" w14:textId="52509978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3" w:history="1">
        <w:r w:rsidR="00C0100C" w:rsidRPr="00C468EB">
          <w:rPr>
            <w:rStyle w:val="Hyperlnk"/>
            <w:rFonts w:eastAsia="MS Gothic"/>
            <w:noProof/>
          </w:rPr>
          <w:t>Arbetsgrupp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_Toc124922103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5</w:t>
        </w:r>
        <w:r w:rsidR="00C0100C">
          <w:rPr>
            <w:noProof/>
            <w:webHidden/>
          </w:rPr>
          <w:fldChar w:fldCharType="end"/>
        </w:r>
      </w:hyperlink>
    </w:p>
    <w:p w14:paraId="13637335" w14:textId="52E3EDB8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4" w:history="1">
        <w:r w:rsidR="00C0100C" w:rsidRPr="00C468EB">
          <w:rPr>
            <w:rStyle w:val="Hyperlnk"/>
            <w:rFonts w:eastAsia="MS Gothic"/>
            <w:noProof/>
          </w:rPr>
          <w:t>Beskrivning av checklista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_Toc124922104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5</w:t>
        </w:r>
        <w:r w:rsidR="00C0100C">
          <w:rPr>
            <w:noProof/>
            <w:webHidden/>
          </w:rPr>
          <w:fldChar w:fldCharType="end"/>
        </w:r>
      </w:hyperlink>
    </w:p>
    <w:p w14:paraId="69477911" w14:textId="2778D47D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5" w:history="1">
        <w:r w:rsidR="00C0100C" w:rsidRPr="00C468EB">
          <w:rPr>
            <w:rStyle w:val="Hyperlnk"/>
            <w:rFonts w:eastAsia="MS Gothic"/>
            <w:noProof/>
          </w:rPr>
          <w:t>Checklista, vuxen – behandling av akuta överkänslighetsreaktioner, sid 1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_Toc124922105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6</w:t>
        </w:r>
        <w:r w:rsidR="00C0100C">
          <w:rPr>
            <w:noProof/>
            <w:webHidden/>
          </w:rPr>
          <w:fldChar w:fldCharType="end"/>
        </w:r>
      </w:hyperlink>
    </w:p>
    <w:p w14:paraId="75FC5F95" w14:textId="016F5C30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6" w:history="1">
        <w:r w:rsidR="00C0100C" w:rsidRPr="00C468EB">
          <w:rPr>
            <w:rStyle w:val="Hyperlnk"/>
            <w:rFonts w:eastAsia="MS Gothic"/>
            <w:noProof/>
          </w:rPr>
          <w:t>Checklista, vuxen – behandling av akuta överkänslighetsreaktioner, sid 2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_Toc124922106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7</w:t>
        </w:r>
        <w:r w:rsidR="00C0100C">
          <w:rPr>
            <w:noProof/>
            <w:webHidden/>
          </w:rPr>
          <w:fldChar w:fldCharType="end"/>
        </w:r>
      </w:hyperlink>
    </w:p>
    <w:p w14:paraId="6DEBD23C" w14:textId="6154EA67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7" w:history="1">
        <w:r w:rsidR="00C0100C" w:rsidRPr="00C468EB">
          <w:rPr>
            <w:rStyle w:val="Hyperlnk"/>
            <w:rFonts w:eastAsia="MS Gothic"/>
            <w:noProof/>
          </w:rPr>
          <w:t>Checklista, barn – behandling av akuta överkänslighetsreaktioner, sid 1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_Toc124922107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8</w:t>
        </w:r>
        <w:r w:rsidR="00C0100C">
          <w:rPr>
            <w:noProof/>
            <w:webHidden/>
          </w:rPr>
          <w:fldChar w:fldCharType="end"/>
        </w:r>
      </w:hyperlink>
    </w:p>
    <w:p w14:paraId="0AED326C" w14:textId="5C00E955" w:rsidR="00C0100C" w:rsidRDefault="00000000" w:rsidP="00C0100C">
      <w:pPr>
        <w:pStyle w:val="Innehll2"/>
        <w:tabs>
          <w:tab w:val="right" w:leader="dot" w:pos="8222"/>
          <w:tab w:val="right" w:leader="dot" w:pos="8919"/>
        </w:tabs>
        <w:ind w:left="99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8" w:history="1">
        <w:r w:rsidR="00C0100C" w:rsidRPr="00C468EB">
          <w:rPr>
            <w:rStyle w:val="Hyperlnk"/>
            <w:rFonts w:eastAsia="MS Gothic"/>
            <w:noProof/>
          </w:rPr>
          <w:t>Checklista, barn – behandling av akuta överkänslighetsreaktioner, sid 2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_Toc124922108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9</w:t>
        </w:r>
        <w:r w:rsidR="00C0100C">
          <w:rPr>
            <w:noProof/>
            <w:webHidden/>
          </w:rPr>
          <w:fldChar w:fldCharType="end"/>
        </w:r>
      </w:hyperlink>
    </w:p>
    <w:p w14:paraId="48B41EFE" w14:textId="0184BBB9" w:rsidR="00C0100C" w:rsidRDefault="00000000" w:rsidP="00C0100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922109" w:history="1">
        <w:r w:rsidR="00C0100C" w:rsidRPr="00C468EB">
          <w:rPr>
            <w:rStyle w:val="Hyperlnk"/>
            <w:rFonts w:eastAsia="MS Gothic"/>
            <w:noProof/>
          </w:rPr>
          <w:t>Anafylaxi – svårighetsgradering</w:t>
        </w:r>
        <w:r w:rsidR="00C0100C">
          <w:rPr>
            <w:noProof/>
            <w:webHidden/>
          </w:rPr>
          <w:tab/>
        </w:r>
        <w:r w:rsidR="00C0100C">
          <w:rPr>
            <w:noProof/>
            <w:webHidden/>
          </w:rPr>
          <w:fldChar w:fldCharType="begin"/>
        </w:r>
        <w:r w:rsidR="00C0100C">
          <w:rPr>
            <w:noProof/>
            <w:webHidden/>
          </w:rPr>
          <w:instrText xml:space="preserve"> PAGEREF _Toc124922109 \h </w:instrText>
        </w:r>
        <w:r w:rsidR="00C0100C">
          <w:rPr>
            <w:noProof/>
            <w:webHidden/>
          </w:rPr>
        </w:r>
        <w:r w:rsidR="00C0100C">
          <w:rPr>
            <w:noProof/>
            <w:webHidden/>
          </w:rPr>
          <w:fldChar w:fldCharType="separate"/>
        </w:r>
        <w:r w:rsidR="00FB5869">
          <w:rPr>
            <w:noProof/>
            <w:webHidden/>
          </w:rPr>
          <w:t>10</w:t>
        </w:r>
        <w:r w:rsidR="00C0100C">
          <w:rPr>
            <w:noProof/>
            <w:webHidden/>
          </w:rPr>
          <w:fldChar w:fldCharType="end"/>
        </w:r>
      </w:hyperlink>
    </w:p>
    <w:p w14:paraId="36B7DFA6" w14:textId="4115D43C" w:rsidR="00474595" w:rsidRPr="00474595" w:rsidRDefault="00474595" w:rsidP="00C0100C">
      <w:pPr>
        <w:tabs>
          <w:tab w:val="right" w:leader="dot" w:pos="8222"/>
        </w:tabs>
        <w:spacing w:after="0" w:line="240" w:lineRule="auto"/>
        <w:ind w:right="0"/>
        <w:rPr>
          <w:rFonts w:ascii="Calibri" w:hAnsi="Calibri"/>
          <w:b/>
          <w:bCs/>
        </w:rPr>
      </w:pPr>
      <w:r w:rsidRPr="00474595">
        <w:rPr>
          <w:rFonts w:ascii="Calibri" w:hAnsi="Calibri"/>
          <w:b/>
          <w:bCs/>
        </w:rPr>
        <w:fldChar w:fldCharType="end"/>
      </w:r>
    </w:p>
    <w:p w14:paraId="4AC50E4B" w14:textId="77777777" w:rsidR="00172753" w:rsidRPr="00474595" w:rsidRDefault="00172753" w:rsidP="00172753">
      <w:pPr>
        <w:pStyle w:val="Rubrik2"/>
        <w:ind w:left="993"/>
      </w:pPr>
      <w:bookmarkStart w:id="54" w:name="_Toc6309256"/>
      <w:bookmarkStart w:id="55" w:name="_Toc6399652"/>
      <w:bookmarkStart w:id="56" w:name="_Toc256000002"/>
      <w:bookmarkStart w:id="57" w:name="_Toc256000018"/>
      <w:bookmarkStart w:id="58" w:name="_Toc256000034"/>
      <w:bookmarkStart w:id="59" w:name="_Toc256000050"/>
      <w:bookmarkStart w:id="60" w:name="_Toc256000066"/>
      <w:bookmarkStart w:id="61" w:name="_Toc11326621"/>
      <w:bookmarkStart w:id="62" w:name="_Toc256000083"/>
      <w:bookmarkStart w:id="63" w:name="_Toc256000100"/>
      <w:bookmarkStart w:id="64" w:name="_Toc256000117"/>
      <w:bookmarkStart w:id="65" w:name="_Toc256000134"/>
      <w:bookmarkStart w:id="66" w:name="_Toc256000151"/>
      <w:bookmarkStart w:id="67" w:name="_Toc256000168"/>
      <w:bookmarkStart w:id="68" w:name="_Toc256000185"/>
      <w:bookmarkStart w:id="69" w:name="_Toc256000202"/>
      <w:bookmarkStart w:id="70" w:name="_Toc256000219"/>
      <w:bookmarkStart w:id="71" w:name="_Toc256000236"/>
      <w:bookmarkStart w:id="72" w:name="_Toc256000253"/>
      <w:bookmarkStart w:id="73" w:name="_Toc256000270"/>
      <w:bookmarkStart w:id="74" w:name="_Toc256000287"/>
      <w:bookmarkStart w:id="75" w:name="_Toc256000304"/>
      <w:bookmarkStart w:id="76" w:name="_Toc256000321"/>
      <w:bookmarkStart w:id="77" w:name="_Toc256000338"/>
      <w:bookmarkStart w:id="78" w:name="_Toc256000355"/>
      <w:bookmarkStart w:id="79" w:name="_Toc256000372"/>
      <w:bookmarkStart w:id="80" w:name="_Toc256000389"/>
      <w:bookmarkStart w:id="81" w:name="_Toc256000406"/>
      <w:bookmarkStart w:id="82" w:name="_Toc124922094"/>
      <w:bookmarkStart w:id="83" w:name="_Toc6309255"/>
      <w:bookmarkStart w:id="84" w:name="_Toc6399651"/>
      <w:bookmarkStart w:id="85" w:name="_Toc256000001"/>
      <w:bookmarkStart w:id="86" w:name="_Toc256000017"/>
      <w:bookmarkStart w:id="87" w:name="_Toc256000033"/>
      <w:bookmarkStart w:id="88" w:name="_Toc256000049"/>
      <w:bookmarkStart w:id="89" w:name="_Toc256000065"/>
      <w:bookmarkStart w:id="90" w:name="_Toc11326620"/>
      <w:bookmarkStart w:id="91" w:name="_Toc256000082"/>
      <w:bookmarkStart w:id="92" w:name="_Toc256000099"/>
      <w:bookmarkStart w:id="93" w:name="_Toc256000116"/>
      <w:bookmarkStart w:id="94" w:name="_Toc256000133"/>
      <w:bookmarkStart w:id="95" w:name="_Toc256000150"/>
      <w:bookmarkStart w:id="96" w:name="_Toc256000167"/>
      <w:bookmarkStart w:id="97" w:name="_Toc256000184"/>
      <w:bookmarkStart w:id="98" w:name="_Toc256000201"/>
      <w:bookmarkStart w:id="99" w:name="_Toc256000218"/>
      <w:bookmarkStart w:id="100" w:name="_Toc256000235"/>
      <w:bookmarkStart w:id="101" w:name="_Toc256000252"/>
      <w:bookmarkStart w:id="102" w:name="_Toc256000269"/>
      <w:bookmarkStart w:id="103" w:name="_Toc256000286"/>
      <w:bookmarkStart w:id="104" w:name="_Toc256000303"/>
      <w:bookmarkStart w:id="105" w:name="_Toc256000320"/>
      <w:bookmarkStart w:id="106" w:name="_Toc256000337"/>
      <w:bookmarkStart w:id="107" w:name="_Toc256000354"/>
      <w:bookmarkStart w:id="108" w:name="_Toc256000371"/>
      <w:bookmarkStart w:id="109" w:name="_Toc256000388"/>
      <w:bookmarkStart w:id="110" w:name="_Toc256000405"/>
      <w:r w:rsidRPr="00474595">
        <w:t>Syfte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14:paraId="04C228F8" w14:textId="77777777" w:rsidR="00172753" w:rsidRPr="00474595" w:rsidRDefault="00172753" w:rsidP="00172753">
      <w:pPr>
        <w:spacing w:after="0" w:line="240" w:lineRule="auto"/>
        <w:ind w:left="993" w:right="0"/>
        <w:rPr>
          <w:szCs w:val="20"/>
        </w:rPr>
      </w:pPr>
      <w:r w:rsidRPr="00804C65">
        <w:t>Rutinens syfte är att säkerställa det medicinska omhändertagandet av patient vid misstänkt och konstaterad kontrastmedelsutlöst allergi samt handläggandet vid dokumentation</w:t>
      </w:r>
      <w:r w:rsidRPr="00474595">
        <w:rPr>
          <w:szCs w:val="20"/>
        </w:rPr>
        <w:t>.</w:t>
      </w:r>
    </w:p>
    <w:p w14:paraId="470BBB7F" w14:textId="28AB4519" w:rsidR="00474595" w:rsidRPr="00474595" w:rsidRDefault="00172753" w:rsidP="00C00CE7">
      <w:pPr>
        <w:pStyle w:val="Rubrik2"/>
        <w:ind w:left="993"/>
      </w:pPr>
      <w:bookmarkStart w:id="111" w:name="_Toc124922095"/>
      <w:r>
        <w:t xml:space="preserve">Förändringar sedan föregående </w:t>
      </w:r>
      <w:r w:rsidR="00474595" w:rsidRPr="00474595">
        <w:t>version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</w:p>
    <w:p w14:paraId="2824C8F6" w14:textId="47610803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Lagt till </w:t>
      </w:r>
      <w:r w:rsidR="00952B57">
        <w:rPr>
          <w:szCs w:val="20"/>
        </w:rPr>
        <w:t xml:space="preserve">alternativ </w:t>
      </w:r>
      <w:r w:rsidR="00066FD5">
        <w:rPr>
          <w:szCs w:val="20"/>
        </w:rPr>
        <w:t>5</w:t>
      </w:r>
      <w:r w:rsidR="00952B57">
        <w:rPr>
          <w:szCs w:val="20"/>
        </w:rPr>
        <w:t xml:space="preserve"> mg T </w:t>
      </w:r>
      <w:proofErr w:type="spellStart"/>
      <w:r w:rsidR="00952B57" w:rsidRPr="00474595">
        <w:rPr>
          <w:szCs w:val="20"/>
        </w:rPr>
        <w:t>Aerius</w:t>
      </w:r>
      <w:proofErr w:type="spellEnd"/>
      <w:r w:rsidR="00952B57" w:rsidRPr="00474595">
        <w:rPr>
          <w:szCs w:val="20"/>
        </w:rPr>
        <w:t>/</w:t>
      </w:r>
      <w:proofErr w:type="spellStart"/>
      <w:r w:rsidR="00952B57" w:rsidRPr="00474595">
        <w:rPr>
          <w:szCs w:val="20"/>
        </w:rPr>
        <w:t>Caredin</w:t>
      </w:r>
      <w:proofErr w:type="spellEnd"/>
      <w:r w:rsidR="00952B57" w:rsidRPr="00474595">
        <w:rPr>
          <w:szCs w:val="20"/>
        </w:rPr>
        <w:t>/</w:t>
      </w:r>
      <w:proofErr w:type="spellStart"/>
      <w:r w:rsidR="00952B57" w:rsidRPr="00474595">
        <w:rPr>
          <w:szCs w:val="20"/>
        </w:rPr>
        <w:t>Desloratadin</w:t>
      </w:r>
      <w:proofErr w:type="spellEnd"/>
      <w:r w:rsidR="00952B57">
        <w:rPr>
          <w:szCs w:val="20"/>
        </w:rPr>
        <w:t>.</w:t>
      </w:r>
    </w:p>
    <w:p w14:paraId="77511AC9" w14:textId="77777777" w:rsidR="00474595" w:rsidRPr="00293F06" w:rsidRDefault="00474595" w:rsidP="00C00CE7">
      <w:pPr>
        <w:pStyle w:val="Rubrik2"/>
        <w:ind w:left="993"/>
      </w:pPr>
      <w:bookmarkStart w:id="112" w:name="_Toc6309257"/>
      <w:bookmarkStart w:id="113" w:name="_Toc6399653"/>
      <w:bookmarkStart w:id="114" w:name="_Toc256000003"/>
      <w:bookmarkStart w:id="115" w:name="_Toc256000019"/>
      <w:bookmarkStart w:id="116" w:name="_Toc256000035"/>
      <w:bookmarkStart w:id="117" w:name="_Toc256000051"/>
      <w:bookmarkStart w:id="118" w:name="_Toc256000067"/>
      <w:bookmarkStart w:id="119" w:name="_Toc11326622"/>
      <w:bookmarkStart w:id="120" w:name="_Toc256000084"/>
      <w:bookmarkStart w:id="121" w:name="_Toc256000101"/>
      <w:bookmarkStart w:id="122" w:name="_Toc256000118"/>
      <w:bookmarkStart w:id="123" w:name="_Toc256000135"/>
      <w:bookmarkStart w:id="124" w:name="_Toc256000152"/>
      <w:bookmarkStart w:id="125" w:name="_Toc256000169"/>
      <w:bookmarkStart w:id="126" w:name="_Toc256000186"/>
      <w:bookmarkStart w:id="127" w:name="_Toc256000203"/>
      <w:bookmarkStart w:id="128" w:name="_Toc256000220"/>
      <w:bookmarkStart w:id="129" w:name="_Toc256000237"/>
      <w:bookmarkStart w:id="130" w:name="_Toc256000254"/>
      <w:bookmarkStart w:id="131" w:name="_Toc256000271"/>
      <w:bookmarkStart w:id="132" w:name="_Toc256000288"/>
      <w:bookmarkStart w:id="133" w:name="_Toc256000305"/>
      <w:bookmarkStart w:id="134" w:name="_Toc256000322"/>
      <w:bookmarkStart w:id="135" w:name="_Toc256000339"/>
      <w:bookmarkStart w:id="136" w:name="_Toc256000356"/>
      <w:bookmarkStart w:id="137" w:name="_Toc256000373"/>
      <w:bookmarkStart w:id="138" w:name="_Toc256000390"/>
      <w:bookmarkStart w:id="139" w:name="_Toc256000407"/>
      <w:bookmarkStart w:id="140" w:name="_Toc124922096"/>
      <w:r w:rsidRPr="00293F06">
        <w:t>Arbetsbeskrivning</w:t>
      </w:r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</w:p>
    <w:p w14:paraId="7D7D7C50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rFonts w:ascii="Arial" w:hAnsi="Arial" w:cs="Arial"/>
          <w:b/>
          <w:szCs w:val="20"/>
        </w:rPr>
        <w:t xml:space="preserve">Adrenalin är den viktigaste behandlingen vid anafylaktisk reaktion/chock. </w:t>
      </w:r>
      <w:r w:rsidRPr="00474595">
        <w:rPr>
          <w:szCs w:val="20"/>
        </w:rPr>
        <w:t>Ges tidigt och intramuskulärt i låret.</w:t>
      </w:r>
    </w:p>
    <w:p w14:paraId="52170D76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Följ </w:t>
      </w:r>
      <w:proofErr w:type="spellStart"/>
      <w:r w:rsidRPr="00474595">
        <w:rPr>
          <w:szCs w:val="20"/>
        </w:rPr>
        <w:t>saturation</w:t>
      </w:r>
      <w:proofErr w:type="spellEnd"/>
      <w:r w:rsidRPr="00474595">
        <w:rPr>
          <w:szCs w:val="20"/>
        </w:rPr>
        <w:t>, puls och blodtryck. Sätt PVK och ge vätska till alla med anafylaxi.</w:t>
      </w:r>
    </w:p>
    <w:p w14:paraId="596C4035" w14:textId="77777777" w:rsidR="00474595" w:rsidRPr="00474595" w:rsidRDefault="00474595" w:rsidP="00F74082">
      <w:pPr>
        <w:pStyle w:val="Rubrik3"/>
        <w:ind w:right="-2"/>
      </w:pPr>
      <w:bookmarkStart w:id="141" w:name="_Toc6309258"/>
      <w:bookmarkStart w:id="142" w:name="_Toc6399654"/>
      <w:bookmarkStart w:id="143" w:name="_Toc256000004"/>
      <w:bookmarkStart w:id="144" w:name="_Toc256000020"/>
      <w:bookmarkStart w:id="145" w:name="_Toc256000036"/>
      <w:bookmarkStart w:id="146" w:name="_Toc256000052"/>
      <w:bookmarkStart w:id="147" w:name="_Toc256000068"/>
      <w:bookmarkStart w:id="148" w:name="_Toc11326623"/>
      <w:bookmarkStart w:id="149" w:name="_Toc256000085"/>
      <w:bookmarkStart w:id="150" w:name="_Toc256000102"/>
      <w:bookmarkStart w:id="151" w:name="_Toc256000119"/>
      <w:bookmarkStart w:id="152" w:name="_Toc256000136"/>
      <w:bookmarkStart w:id="153" w:name="_Toc256000153"/>
      <w:bookmarkStart w:id="154" w:name="_Toc256000170"/>
      <w:bookmarkStart w:id="155" w:name="_Toc256000187"/>
      <w:bookmarkStart w:id="156" w:name="_Toc256000204"/>
      <w:bookmarkStart w:id="157" w:name="_Toc256000221"/>
      <w:bookmarkStart w:id="158" w:name="_Toc256000238"/>
      <w:bookmarkStart w:id="159" w:name="_Toc256000255"/>
      <w:bookmarkStart w:id="160" w:name="_Toc256000272"/>
      <w:bookmarkStart w:id="161" w:name="_Toc256000289"/>
      <w:bookmarkStart w:id="162" w:name="_Toc256000306"/>
      <w:bookmarkStart w:id="163" w:name="_Toc256000323"/>
      <w:bookmarkStart w:id="164" w:name="_Toc256000340"/>
      <w:bookmarkStart w:id="165" w:name="_Toc256000357"/>
      <w:bookmarkStart w:id="166" w:name="_Toc256000374"/>
      <w:bookmarkStart w:id="167" w:name="_Toc256000391"/>
      <w:bookmarkStart w:id="168" w:name="_Toc256000408"/>
      <w:bookmarkStart w:id="169" w:name="_Toc124922097"/>
      <w:r w:rsidRPr="00474595">
        <w:t xml:space="preserve">Aktivering av medicinskt </w:t>
      </w:r>
      <w:proofErr w:type="gramStart"/>
      <w:r w:rsidRPr="00474595">
        <w:t>larm vårdenhet</w:t>
      </w:r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proofErr w:type="gramEnd"/>
    </w:p>
    <w:p w14:paraId="28E81104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Larma </w:t>
      </w:r>
      <w:r w:rsidRPr="00474595">
        <w:rPr>
          <w:b/>
          <w:color w:val="FF0000"/>
          <w:szCs w:val="20"/>
        </w:rPr>
        <w:t>2222</w:t>
      </w:r>
      <w:r w:rsidRPr="00474595">
        <w:rPr>
          <w:szCs w:val="20"/>
        </w:rPr>
        <w:t xml:space="preserve"> och ange </w:t>
      </w:r>
      <w:r w:rsidRPr="00474595">
        <w:rPr>
          <w:b/>
          <w:szCs w:val="20"/>
        </w:rPr>
        <w:t>Hjärtstopp</w:t>
      </w:r>
      <w:r w:rsidRPr="00474595">
        <w:rPr>
          <w:szCs w:val="20"/>
        </w:rPr>
        <w:t xml:space="preserve"> + </w:t>
      </w:r>
      <w:r w:rsidRPr="00474595">
        <w:rPr>
          <w:b/>
          <w:szCs w:val="20"/>
        </w:rPr>
        <w:t>Röntgen NÄL</w:t>
      </w:r>
      <w:r w:rsidRPr="00474595">
        <w:rPr>
          <w:szCs w:val="20"/>
        </w:rPr>
        <w:t xml:space="preserve"> / </w:t>
      </w:r>
      <w:r w:rsidRPr="00474595">
        <w:rPr>
          <w:b/>
          <w:szCs w:val="20"/>
        </w:rPr>
        <w:t>Röntgen</w:t>
      </w:r>
      <w:r w:rsidRPr="00474595">
        <w:rPr>
          <w:szCs w:val="20"/>
        </w:rPr>
        <w:t xml:space="preserve"> </w:t>
      </w:r>
      <w:r w:rsidRPr="00474595">
        <w:rPr>
          <w:b/>
          <w:szCs w:val="20"/>
        </w:rPr>
        <w:t>Uddevalla</w:t>
      </w:r>
      <w:r w:rsidRPr="00474595">
        <w:rPr>
          <w:szCs w:val="20"/>
        </w:rPr>
        <w:t xml:space="preserve"> + </w:t>
      </w:r>
      <w:r w:rsidRPr="00474595">
        <w:rPr>
          <w:b/>
          <w:szCs w:val="20"/>
        </w:rPr>
        <w:t>plats</w:t>
      </w:r>
      <w:r w:rsidRPr="00474595">
        <w:rPr>
          <w:szCs w:val="20"/>
        </w:rPr>
        <w:t>.</w:t>
      </w:r>
    </w:p>
    <w:p w14:paraId="69E17F2C" w14:textId="77777777" w:rsidR="00474595" w:rsidRPr="00F74082" w:rsidRDefault="00474595" w:rsidP="00F74082">
      <w:pPr>
        <w:pStyle w:val="Rubrik3"/>
        <w:ind w:right="-427"/>
      </w:pPr>
      <w:bookmarkStart w:id="170" w:name="_Toc6309259"/>
      <w:bookmarkStart w:id="171" w:name="_Toc6399655"/>
      <w:bookmarkStart w:id="172" w:name="_Toc256000005"/>
      <w:bookmarkStart w:id="173" w:name="_Toc256000021"/>
      <w:bookmarkStart w:id="174" w:name="_Toc256000037"/>
      <w:bookmarkStart w:id="175" w:name="_Toc256000053"/>
      <w:bookmarkStart w:id="176" w:name="_Toc256000069"/>
      <w:bookmarkStart w:id="177" w:name="_Toc11326624"/>
      <w:bookmarkStart w:id="178" w:name="_Toc256000086"/>
      <w:bookmarkStart w:id="179" w:name="_Toc256000103"/>
      <w:bookmarkStart w:id="180" w:name="_Toc256000120"/>
      <w:bookmarkStart w:id="181" w:name="_Toc256000137"/>
      <w:bookmarkStart w:id="182" w:name="_Toc256000154"/>
      <w:bookmarkStart w:id="183" w:name="_Toc256000171"/>
      <w:bookmarkStart w:id="184" w:name="_Toc256000188"/>
      <w:bookmarkStart w:id="185" w:name="_Toc256000205"/>
      <w:bookmarkStart w:id="186" w:name="_Toc256000222"/>
      <w:bookmarkStart w:id="187" w:name="_Toc256000239"/>
      <w:bookmarkStart w:id="188" w:name="_Toc256000256"/>
      <w:bookmarkStart w:id="189" w:name="_Toc256000273"/>
      <w:bookmarkStart w:id="190" w:name="_Toc256000290"/>
      <w:bookmarkStart w:id="191" w:name="_Toc256000307"/>
      <w:bookmarkStart w:id="192" w:name="_Toc256000324"/>
      <w:bookmarkStart w:id="193" w:name="_Toc256000341"/>
      <w:bookmarkStart w:id="194" w:name="_Toc256000358"/>
      <w:bookmarkStart w:id="195" w:name="_Toc256000375"/>
      <w:bookmarkStart w:id="196" w:name="_Toc256000392"/>
      <w:bookmarkStart w:id="197" w:name="_Toc256000409"/>
      <w:bookmarkStart w:id="198" w:name="_Toc124922098"/>
      <w:r w:rsidRPr="00F74082">
        <w:lastRenderedPageBreak/>
        <w:t>Omhändertagande av patient vid kontrastmedelsallergi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</w:p>
    <w:p w14:paraId="0AD8A815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För att säkerställa omhändertagandet av patient vid misstänkt eller konstaterad kontrastmedelsallergi ska </w:t>
      </w:r>
      <w:hyperlink w:anchor="Checklista" w:history="1">
        <w:r w:rsidRPr="00474595">
          <w:rPr>
            <w:i/>
            <w:color w:val="0000FF"/>
            <w:szCs w:val="20"/>
            <w:u w:val="single"/>
          </w:rPr>
          <w:t xml:space="preserve">Checklista, </w:t>
        </w:r>
        <w:r w:rsidRPr="00474595">
          <w:rPr>
            <w:b/>
            <w:i/>
            <w:color w:val="0000FF"/>
            <w:szCs w:val="20"/>
            <w:u w:val="single"/>
          </w:rPr>
          <w:t>vuxen</w:t>
        </w:r>
        <w:r w:rsidRPr="00474595">
          <w:rPr>
            <w:i/>
            <w:color w:val="0000FF"/>
            <w:szCs w:val="20"/>
            <w:u w:val="single"/>
          </w:rPr>
          <w:t xml:space="preserve"> – behandling av akuta överkänslighetsreaktioner</w:t>
        </w:r>
      </w:hyperlink>
      <w:r w:rsidRPr="00474595">
        <w:rPr>
          <w:szCs w:val="20"/>
        </w:rPr>
        <w:t xml:space="preserve"> eller </w:t>
      </w:r>
      <w:hyperlink w:anchor="Barn" w:history="1">
        <w:r w:rsidRPr="00474595">
          <w:rPr>
            <w:i/>
            <w:color w:val="0000FF"/>
            <w:szCs w:val="20"/>
            <w:u w:val="single"/>
          </w:rPr>
          <w:t xml:space="preserve">Checklista, </w:t>
        </w:r>
        <w:r w:rsidRPr="00474595">
          <w:rPr>
            <w:b/>
            <w:i/>
            <w:color w:val="0000FF"/>
            <w:szCs w:val="20"/>
            <w:u w:val="single"/>
          </w:rPr>
          <w:t>barn</w:t>
        </w:r>
        <w:r w:rsidRPr="00474595">
          <w:rPr>
            <w:i/>
            <w:color w:val="0000FF"/>
            <w:szCs w:val="20"/>
            <w:u w:val="single"/>
          </w:rPr>
          <w:t xml:space="preserve"> – behandling av akuta överkänslighetsreaktioner</w:t>
        </w:r>
      </w:hyperlink>
      <w:r w:rsidRPr="00474595">
        <w:rPr>
          <w:szCs w:val="20"/>
        </w:rPr>
        <w:t xml:space="preserve"> användas vid omhändertagandet.</w:t>
      </w:r>
    </w:p>
    <w:p w14:paraId="34B4F317" w14:textId="77777777" w:rsidR="00474595" w:rsidRPr="00F74082" w:rsidRDefault="00474595" w:rsidP="00F74082">
      <w:pPr>
        <w:pStyle w:val="Rubrik3"/>
        <w:ind w:right="-2"/>
      </w:pPr>
      <w:bookmarkStart w:id="199" w:name="_Toc6309260"/>
      <w:bookmarkStart w:id="200" w:name="_Toc6399656"/>
      <w:bookmarkStart w:id="201" w:name="_Toc256000006"/>
      <w:bookmarkStart w:id="202" w:name="_Toc256000022"/>
      <w:bookmarkStart w:id="203" w:name="_Toc256000038"/>
      <w:bookmarkStart w:id="204" w:name="_Toc256000054"/>
      <w:bookmarkStart w:id="205" w:name="_Toc256000070"/>
      <w:bookmarkStart w:id="206" w:name="_Toc11326625"/>
      <w:bookmarkStart w:id="207" w:name="_Toc256000087"/>
      <w:bookmarkStart w:id="208" w:name="_Toc256000104"/>
      <w:bookmarkStart w:id="209" w:name="_Toc256000121"/>
      <w:bookmarkStart w:id="210" w:name="_Toc256000138"/>
      <w:bookmarkStart w:id="211" w:name="_Toc256000155"/>
      <w:bookmarkStart w:id="212" w:name="_Toc256000172"/>
      <w:bookmarkStart w:id="213" w:name="_Toc256000189"/>
      <w:bookmarkStart w:id="214" w:name="_Toc256000206"/>
      <w:bookmarkStart w:id="215" w:name="_Toc256000223"/>
      <w:bookmarkStart w:id="216" w:name="_Toc256000240"/>
      <w:bookmarkStart w:id="217" w:name="_Toc256000257"/>
      <w:bookmarkStart w:id="218" w:name="_Toc256000274"/>
      <w:bookmarkStart w:id="219" w:name="_Toc256000291"/>
      <w:bookmarkStart w:id="220" w:name="_Toc256000308"/>
      <w:bookmarkStart w:id="221" w:name="_Toc256000325"/>
      <w:bookmarkStart w:id="222" w:name="_Toc256000342"/>
      <w:bookmarkStart w:id="223" w:name="_Toc256000359"/>
      <w:bookmarkStart w:id="224" w:name="_Toc256000376"/>
      <w:bookmarkStart w:id="225" w:name="_Toc256000393"/>
      <w:bookmarkStart w:id="226" w:name="_Toc256000410"/>
      <w:bookmarkStart w:id="227" w:name="_Toc124922099"/>
      <w:r w:rsidRPr="00F74082">
        <w:t>Omvårdnad</w:t>
      </w:r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</w:p>
    <w:p w14:paraId="1CDE7B72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Uppträd lugnt, följ de rekommendationer som checklistan ger. Låt inte det administrativa arbetet gå ut över omhändertagandet.</w:t>
      </w:r>
    </w:p>
    <w:p w14:paraId="1E327FD6" w14:textId="5EB64024" w:rsidR="00474595" w:rsidRPr="00F74082" w:rsidRDefault="00474595" w:rsidP="00F74082">
      <w:pPr>
        <w:pStyle w:val="Rubrik3"/>
        <w:ind w:right="-2"/>
      </w:pPr>
      <w:bookmarkStart w:id="228" w:name="_Toc6309261"/>
      <w:bookmarkStart w:id="229" w:name="_Toc6399657"/>
      <w:bookmarkStart w:id="230" w:name="_Toc256000007"/>
      <w:bookmarkStart w:id="231" w:name="_Toc256000023"/>
      <w:bookmarkStart w:id="232" w:name="_Toc256000039"/>
      <w:bookmarkStart w:id="233" w:name="_Toc256000055"/>
      <w:bookmarkStart w:id="234" w:name="_Toc256000071"/>
      <w:bookmarkStart w:id="235" w:name="_Toc11326626"/>
      <w:bookmarkStart w:id="236" w:name="_Toc256000088"/>
      <w:bookmarkStart w:id="237" w:name="_Toc256000105"/>
      <w:bookmarkStart w:id="238" w:name="_Toc256000122"/>
      <w:bookmarkStart w:id="239" w:name="_Toc256000139"/>
      <w:bookmarkStart w:id="240" w:name="_Toc256000156"/>
      <w:bookmarkStart w:id="241" w:name="_Toc256000173"/>
      <w:bookmarkStart w:id="242" w:name="_Toc256000190"/>
      <w:bookmarkStart w:id="243" w:name="_Toc256000207"/>
      <w:bookmarkStart w:id="244" w:name="_Toc256000224"/>
      <w:bookmarkStart w:id="245" w:name="_Toc256000241"/>
      <w:bookmarkStart w:id="246" w:name="_Toc256000258"/>
      <w:bookmarkStart w:id="247" w:name="_Toc256000275"/>
      <w:bookmarkStart w:id="248" w:name="_Toc256000292"/>
      <w:bookmarkStart w:id="249" w:name="_Toc256000309"/>
      <w:bookmarkStart w:id="250" w:name="_Toc256000326"/>
      <w:bookmarkStart w:id="251" w:name="_Toc256000343"/>
      <w:bookmarkStart w:id="252" w:name="_Toc256000360"/>
      <w:bookmarkStart w:id="253" w:name="_Toc256000377"/>
      <w:bookmarkStart w:id="254" w:name="_Toc256000394"/>
      <w:bookmarkStart w:id="255" w:name="_Toc256000411"/>
      <w:bookmarkStart w:id="256" w:name="_Toc124922100"/>
      <w:r w:rsidRPr="00F74082">
        <w:t>Ordination samt administrering av läkemedel</w:t>
      </w:r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</w:p>
    <w:p w14:paraId="125EE9CB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De läkemedel som finns i checklistan är rekommendationer i samband med behandling av kontrastmedelsutlöst allergi. Alla läkemedel ska ordineras av läkare muntligt eller per telefon i samband med behandlingen av kontrastmedelsutlöst allergi. Behandlande läkare ska se läkemedel och doser i checklistan som rekommendationer. Det står fritt för behandlande läkare att ordinera utifrån patienten behov. Att koppla och administrera syrgas ses inte som en läkemedelshantering.</w:t>
      </w:r>
    </w:p>
    <w:p w14:paraId="5E3BDB4C" w14:textId="77777777" w:rsidR="00474595" w:rsidRPr="00F74082" w:rsidRDefault="00474595" w:rsidP="00F74082">
      <w:pPr>
        <w:pStyle w:val="Rubrik3"/>
        <w:ind w:right="-2"/>
      </w:pPr>
      <w:bookmarkStart w:id="257" w:name="_Toc6309262"/>
      <w:bookmarkStart w:id="258" w:name="_Toc6399658"/>
      <w:bookmarkStart w:id="259" w:name="_Toc256000008"/>
      <w:bookmarkStart w:id="260" w:name="_Toc256000024"/>
      <w:bookmarkStart w:id="261" w:name="_Toc256000040"/>
      <w:bookmarkStart w:id="262" w:name="_Toc256000056"/>
      <w:bookmarkStart w:id="263" w:name="_Toc256000072"/>
      <w:bookmarkStart w:id="264" w:name="_Toc11326627"/>
      <w:bookmarkStart w:id="265" w:name="_Toc256000089"/>
      <w:bookmarkStart w:id="266" w:name="_Toc256000106"/>
      <w:bookmarkStart w:id="267" w:name="_Toc256000123"/>
      <w:bookmarkStart w:id="268" w:name="_Toc256000140"/>
      <w:bookmarkStart w:id="269" w:name="_Toc256000157"/>
      <w:bookmarkStart w:id="270" w:name="_Toc256000174"/>
      <w:bookmarkStart w:id="271" w:name="_Toc256000191"/>
      <w:bookmarkStart w:id="272" w:name="_Toc256000208"/>
      <w:bookmarkStart w:id="273" w:name="_Toc256000225"/>
      <w:bookmarkStart w:id="274" w:name="_Toc256000242"/>
      <w:bookmarkStart w:id="275" w:name="_Toc256000259"/>
      <w:bookmarkStart w:id="276" w:name="_Toc256000276"/>
      <w:bookmarkStart w:id="277" w:name="_Toc256000293"/>
      <w:bookmarkStart w:id="278" w:name="_Toc256000310"/>
      <w:bookmarkStart w:id="279" w:name="_Toc256000327"/>
      <w:bookmarkStart w:id="280" w:name="_Toc256000344"/>
      <w:bookmarkStart w:id="281" w:name="_Toc256000361"/>
      <w:bookmarkStart w:id="282" w:name="_Toc256000378"/>
      <w:bookmarkStart w:id="283" w:name="_Toc256000395"/>
      <w:bookmarkStart w:id="284" w:name="_Toc256000412"/>
      <w:bookmarkStart w:id="285" w:name="_Toc124922101"/>
      <w:r w:rsidRPr="00F74082">
        <w:t>Dokumentation, avslut och eventuell CAVE-anteckning</w:t>
      </w:r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</w:p>
    <w:p w14:paraId="3958E88C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I rutan för patientidentitet ska personnummer, namn och datum anges. Tas puls, blodtryck och </w:t>
      </w:r>
      <w:proofErr w:type="spellStart"/>
      <w:r w:rsidRPr="00474595">
        <w:rPr>
          <w:szCs w:val="20"/>
        </w:rPr>
        <w:t>saturationsvärde</w:t>
      </w:r>
      <w:proofErr w:type="spellEnd"/>
      <w:r w:rsidRPr="00474595">
        <w:rPr>
          <w:szCs w:val="20"/>
        </w:rPr>
        <w:t xml:space="preserve"> ska det antecknas på checklistan. Använd kryssrutorna för att fylla i omvårdnadsåtgärder samt symtom. Dokumentera administrerade läkemedel med tidpunkt och dos i avsedd ruta. Checklistan kompletteras med de uppgifter som behövs. Beskriv gärna med löpande text, använd baksidan vid behov.</w:t>
      </w:r>
    </w:p>
    <w:p w14:paraId="22DE18F4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3D70172A" w14:textId="34DF6FBD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Checklistan kopieras och ett exemplar lämnas i postfack/skickas till vardera Per</w:t>
      </w:r>
      <w:r w:rsidR="00066FD5">
        <w:t> </w:t>
      </w:r>
      <w:r w:rsidRPr="00474595">
        <w:rPr>
          <w:szCs w:val="20"/>
        </w:rPr>
        <w:t>Swärd och Ann-Christine Frendius.</w:t>
      </w:r>
    </w:p>
    <w:p w14:paraId="10358DE3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61ABB162" w14:textId="63D02C21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Det är endast Per Swärd och Ann-Christine Frendius som får lägga in CAVE-anteckning gällande kontrastmedelsutlöst allergi. Vid längre frånvaro utser verksamhetschef ställföreträdare för dem.</w:t>
      </w:r>
    </w:p>
    <w:p w14:paraId="12C0E97A" w14:textId="77777777" w:rsidR="00474595" w:rsidRPr="00F74082" w:rsidRDefault="00474595" w:rsidP="00F74082">
      <w:pPr>
        <w:pStyle w:val="Rubrik3"/>
        <w:ind w:right="-2"/>
      </w:pPr>
      <w:bookmarkStart w:id="286" w:name="_Toc6309263"/>
      <w:bookmarkStart w:id="287" w:name="_Toc6399659"/>
      <w:bookmarkStart w:id="288" w:name="_Toc256000009"/>
      <w:bookmarkStart w:id="289" w:name="_Toc256000025"/>
      <w:bookmarkStart w:id="290" w:name="_Toc256000041"/>
      <w:bookmarkStart w:id="291" w:name="_Toc256000057"/>
      <w:bookmarkStart w:id="292" w:name="_Toc256000073"/>
      <w:bookmarkStart w:id="293" w:name="_Toc11326628"/>
      <w:bookmarkStart w:id="294" w:name="_Toc256000090"/>
      <w:bookmarkStart w:id="295" w:name="_Toc256000107"/>
      <w:bookmarkStart w:id="296" w:name="_Toc256000124"/>
      <w:bookmarkStart w:id="297" w:name="_Toc256000141"/>
      <w:bookmarkStart w:id="298" w:name="_Toc256000158"/>
      <w:bookmarkStart w:id="299" w:name="_Toc256000175"/>
      <w:bookmarkStart w:id="300" w:name="_Toc256000192"/>
      <w:bookmarkStart w:id="301" w:name="_Toc256000209"/>
      <w:bookmarkStart w:id="302" w:name="_Toc256000226"/>
      <w:bookmarkStart w:id="303" w:name="_Toc256000243"/>
      <w:bookmarkStart w:id="304" w:name="_Toc256000260"/>
      <w:bookmarkStart w:id="305" w:name="_Toc256000277"/>
      <w:bookmarkStart w:id="306" w:name="_Toc256000294"/>
      <w:bookmarkStart w:id="307" w:name="_Toc256000311"/>
      <w:bookmarkStart w:id="308" w:name="_Toc256000328"/>
      <w:bookmarkStart w:id="309" w:name="_Toc256000345"/>
      <w:bookmarkStart w:id="310" w:name="_Toc256000362"/>
      <w:bookmarkStart w:id="311" w:name="_Toc256000379"/>
      <w:bookmarkStart w:id="312" w:name="_Toc256000396"/>
      <w:bookmarkStart w:id="313" w:name="_Toc256000413"/>
      <w:bookmarkStart w:id="314" w:name="_Toc124922102"/>
      <w:r w:rsidRPr="00F74082">
        <w:t>Information till patient</w:t>
      </w:r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</w:p>
    <w:p w14:paraId="0DC99DE1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Patienter som går hem</w:t>
      </w:r>
    </w:p>
    <w:p w14:paraId="0ABA68D4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Ansvarig läkare informerar och lämnar över patientinformation.</w:t>
      </w:r>
    </w:p>
    <w:p w14:paraId="2C544750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384087AD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Patienter som behöver fortsatt vård</w:t>
      </w:r>
    </w:p>
    <w:p w14:paraId="1EA1D9DB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Utsedda CAVE-anteckningsansvariga läkare tar ställning till grad av anafylaxi och skickar patientinformation hem till patienten eller lämnar till patienten på vårdavdelning.</w:t>
      </w:r>
    </w:p>
    <w:p w14:paraId="422F7083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556D34B7" w14:textId="77777777" w:rsidR="00804C65" w:rsidRDefault="00804C65">
      <w:pPr>
        <w:spacing w:after="0" w:line="240" w:lineRule="auto"/>
        <w:ind w:left="0" w:right="0"/>
        <w:rPr>
          <w:b/>
          <w:szCs w:val="20"/>
        </w:rPr>
      </w:pPr>
      <w:r>
        <w:rPr>
          <w:b/>
          <w:szCs w:val="20"/>
        </w:rPr>
        <w:br w:type="page"/>
      </w:r>
    </w:p>
    <w:p w14:paraId="30FC3625" w14:textId="10C7A0B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lastRenderedPageBreak/>
        <w:t>Patientinformation</w:t>
      </w:r>
    </w:p>
    <w:p w14:paraId="56B5FA23" w14:textId="2F974C55" w:rsidR="00474595" w:rsidRPr="00474595" w:rsidRDefault="00474595" w:rsidP="00C00CE7">
      <w:pPr>
        <w:spacing w:after="0" w:line="240" w:lineRule="auto"/>
        <w:ind w:left="993" w:right="0"/>
        <w:rPr>
          <w:color w:val="0000FF"/>
          <w:szCs w:val="20"/>
          <w:u w:val="single"/>
        </w:rPr>
      </w:pPr>
      <w:r w:rsidRPr="00474595">
        <w:rPr>
          <w:szCs w:val="20"/>
        </w:rPr>
        <w:fldChar w:fldCharType="begin"/>
      </w:r>
      <w:r w:rsidR="006369A9">
        <w:rPr>
          <w:szCs w:val="20"/>
        </w:rPr>
        <w:instrText>HYPERLINK "https://mellanarkiv-offentlig.vgregion.se/alfresco/s/archive/stream/public/v1/source/available/sofia/nu9870-398196808-46/surrogate/%c3%96verk%c3%a4nslighetsreaktion%20ANAFYLAXI%20med%20allvarliga%20symtom.pdf"</w:instrText>
      </w:r>
      <w:r w:rsidR="006369A9" w:rsidRPr="00474595">
        <w:rPr>
          <w:szCs w:val="20"/>
        </w:rPr>
      </w:r>
      <w:r w:rsidRPr="00474595">
        <w:rPr>
          <w:szCs w:val="20"/>
        </w:rPr>
        <w:fldChar w:fldCharType="separate"/>
      </w:r>
      <w:r w:rsidRPr="00474595">
        <w:rPr>
          <w:color w:val="0000FF"/>
          <w:szCs w:val="20"/>
          <w:u w:val="single"/>
        </w:rPr>
        <w:t>Överkänslighetsreaktion ANAFYLAXI med allvarliga symtom</w:t>
      </w:r>
    </w:p>
    <w:p w14:paraId="1E4A029C" w14:textId="5FCA5E1E" w:rsidR="00474595" w:rsidRPr="00474595" w:rsidRDefault="00474595" w:rsidP="00C00CE7">
      <w:pPr>
        <w:spacing w:after="0" w:line="240" w:lineRule="auto"/>
        <w:ind w:left="993" w:right="0"/>
        <w:rPr>
          <w:color w:val="0000FF"/>
          <w:szCs w:val="20"/>
          <w:u w:val="single"/>
        </w:rPr>
      </w:pPr>
      <w:r w:rsidRPr="00474595">
        <w:rPr>
          <w:szCs w:val="20"/>
        </w:rPr>
        <w:fldChar w:fldCharType="end"/>
      </w:r>
      <w:r w:rsidRPr="00474595">
        <w:rPr>
          <w:szCs w:val="20"/>
        </w:rPr>
        <w:fldChar w:fldCharType="begin"/>
      </w:r>
      <w:r w:rsidR="00740F90">
        <w:rPr>
          <w:szCs w:val="20"/>
        </w:rPr>
        <w:instrText>HYPERLINK "https://mellanarkiv-offentlig.vgregion.se/alfresco/s/archive/stream/public/v1/source/available/sofia/nu9870-398196808-47/surrogate/%c3%96verk%c3%a4nslighetsreaktion%20L%c3%84TT%20med%20enstaka%20symtom%20och%20eller%20utslag.pdf"</w:instrText>
      </w:r>
      <w:r w:rsidR="00740F90" w:rsidRPr="00474595">
        <w:rPr>
          <w:szCs w:val="20"/>
        </w:rPr>
      </w:r>
      <w:r w:rsidRPr="00474595">
        <w:rPr>
          <w:szCs w:val="20"/>
        </w:rPr>
        <w:fldChar w:fldCharType="separate"/>
      </w:r>
      <w:r w:rsidRPr="00474595">
        <w:rPr>
          <w:color w:val="0000FF"/>
          <w:szCs w:val="20"/>
          <w:u w:val="single"/>
        </w:rPr>
        <w:t>Överkänslighetsreaktion LÄTT med enstaka symtom och/eller utslag</w:t>
      </w:r>
    </w:p>
    <w:p w14:paraId="1852D1BF" w14:textId="0A912BAA" w:rsidR="00474595" w:rsidRPr="00B92941" w:rsidRDefault="00474595" w:rsidP="00C00CE7">
      <w:pPr>
        <w:spacing w:after="0" w:line="240" w:lineRule="auto"/>
        <w:ind w:left="993" w:right="0"/>
        <w:rPr>
          <w:color w:val="0000FF"/>
          <w:szCs w:val="20"/>
          <w:u w:val="single"/>
        </w:rPr>
      </w:pPr>
      <w:r w:rsidRPr="00474595">
        <w:rPr>
          <w:szCs w:val="20"/>
        </w:rPr>
        <w:fldChar w:fldCharType="end"/>
      </w:r>
      <w:r w:rsidR="00803C97">
        <w:rPr>
          <w:color w:val="0000FF"/>
          <w:szCs w:val="20"/>
          <w:u w:val="single"/>
        </w:rPr>
        <w:fldChar w:fldCharType="begin"/>
      </w:r>
      <w:r w:rsidR="00803C97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"https://mellanarkiv-offentlig.vgregion.se/alfresco/s/archive/stream/public/v1/source/available/sofia/nu9870-398196808-48/surrogate/%c3%96verk%c3%a4nslighetsreaktion%20M%c3%85TTLIG%20med%20fler%20symtom.pdf" </w:instrText>
      </w:r>
      <w:r w:rsidR="00803C97">
        <w:rPr>
          <w:color w:val="0000FF"/>
          <w:szCs w:val="20"/>
          <w:u w:val="single"/>
        </w:rPr>
      </w:r>
      <w:r w:rsidR="00803C97">
        <w:rPr>
          <w:color w:val="0000FF"/>
          <w:szCs w:val="20"/>
          <w:u w:val="single"/>
        </w:rPr>
        <w:fldChar w:fldCharType="separate"/>
      </w:r>
      <w:r w:rsidRPr="00B92941">
        <w:rPr>
          <w:color w:val="0000FF"/>
          <w:szCs w:val="20"/>
          <w:u w:val="single"/>
        </w:rPr>
        <w:t>Överkänslighetsreaktion MÅTTLIG med fler symtom</w:t>
      </w:r>
    </w:p>
    <w:p w14:paraId="4A985176" w14:textId="0D4D107A" w:rsidR="00474595" w:rsidRPr="00B92941" w:rsidRDefault="00803C97" w:rsidP="00C00CE7">
      <w:pPr>
        <w:spacing w:after="0" w:line="240" w:lineRule="auto"/>
        <w:ind w:left="993" w:right="0"/>
        <w:rPr>
          <w:color w:val="0000FF"/>
          <w:szCs w:val="20"/>
          <w:u w:val="single"/>
        </w:rPr>
      </w:pPr>
      <w:r>
        <w:rPr>
          <w:color w:val="0000FF"/>
          <w:szCs w:val="20"/>
          <w:u w:val="single"/>
        </w:rPr>
        <w:fldChar w:fldCharType="end"/>
      </w:r>
      <w:r w:rsidR="00B92941">
        <w:rPr>
          <w:color w:val="0000FF"/>
          <w:szCs w:val="20"/>
          <w:u w:val="single"/>
        </w:rPr>
        <w:fldChar w:fldCharType="begin"/>
      </w:r>
      <w:r w:rsidR="00B92941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"https://mellanarkiv-offentlig.vgregion.se/alfresco/s/archive/stream/public/v1/source/available/sofia/nu9870-398196808-49/surrogate/%c3%96verk%c3%a4nslighetsreaktion%20SENA%20symtom.pdf" </w:instrText>
      </w:r>
      <w:r w:rsidR="00B92941">
        <w:rPr>
          <w:color w:val="0000FF"/>
          <w:szCs w:val="20"/>
          <w:u w:val="single"/>
        </w:rPr>
      </w:r>
      <w:r w:rsidR="00B92941">
        <w:rPr>
          <w:color w:val="0000FF"/>
          <w:szCs w:val="20"/>
          <w:u w:val="single"/>
        </w:rPr>
        <w:fldChar w:fldCharType="separate"/>
      </w:r>
      <w:r w:rsidR="00474595" w:rsidRPr="00B92941">
        <w:rPr>
          <w:color w:val="0000FF"/>
          <w:szCs w:val="20"/>
          <w:u w:val="single"/>
        </w:rPr>
        <w:t>Överkänslighetsreaktion SENA symtom</w:t>
      </w:r>
    </w:p>
    <w:bookmarkStart w:id="315" w:name="_Toc124922103"/>
    <w:bookmarkStart w:id="316" w:name="_Toc6309264"/>
    <w:bookmarkStart w:id="317" w:name="_Toc6399660"/>
    <w:bookmarkStart w:id="318" w:name="_Toc256000010"/>
    <w:bookmarkStart w:id="319" w:name="_Toc256000026"/>
    <w:bookmarkStart w:id="320" w:name="_Toc256000042"/>
    <w:bookmarkStart w:id="321" w:name="_Toc256000058"/>
    <w:bookmarkStart w:id="322" w:name="_Toc256000074"/>
    <w:bookmarkStart w:id="323" w:name="_Toc11326629"/>
    <w:bookmarkStart w:id="324" w:name="_Toc256000091"/>
    <w:bookmarkStart w:id="325" w:name="_Toc256000108"/>
    <w:bookmarkStart w:id="326" w:name="_Toc256000125"/>
    <w:bookmarkStart w:id="327" w:name="_Toc256000142"/>
    <w:bookmarkStart w:id="328" w:name="_Toc256000159"/>
    <w:bookmarkStart w:id="329" w:name="_Toc256000176"/>
    <w:bookmarkStart w:id="330" w:name="_Toc256000193"/>
    <w:bookmarkStart w:id="331" w:name="_Toc256000210"/>
    <w:bookmarkStart w:id="332" w:name="_Toc256000227"/>
    <w:bookmarkStart w:id="333" w:name="_Toc256000244"/>
    <w:bookmarkStart w:id="334" w:name="_Toc256000261"/>
    <w:bookmarkStart w:id="335" w:name="_Toc256000278"/>
    <w:bookmarkStart w:id="336" w:name="_Toc256000295"/>
    <w:bookmarkStart w:id="337" w:name="_Toc256000312"/>
    <w:bookmarkStart w:id="338" w:name="_Toc256000329"/>
    <w:bookmarkStart w:id="339" w:name="_Toc256000346"/>
    <w:bookmarkStart w:id="340" w:name="_Toc256000363"/>
    <w:bookmarkStart w:id="341" w:name="_Toc256000380"/>
    <w:bookmarkStart w:id="342" w:name="_Toc256000397"/>
    <w:bookmarkStart w:id="343" w:name="_Toc256000414"/>
    <w:p w14:paraId="56A70A60" w14:textId="3F24FD12" w:rsidR="00224135" w:rsidRDefault="00B92941" w:rsidP="00434ECF">
      <w:pPr>
        <w:pStyle w:val="Rubrik2"/>
      </w:pPr>
      <w:r>
        <w:rPr>
          <w:rFonts w:ascii="Times New Roman" w:eastAsia="Times New Roman" w:hAnsi="Times New Roman" w:cs="Times New Roman"/>
          <w:bCs w:val="0"/>
          <w:color w:val="0000FF"/>
          <w:sz w:val="24"/>
          <w:szCs w:val="20"/>
          <w:u w:val="single"/>
        </w:rPr>
        <w:fldChar w:fldCharType="end"/>
      </w:r>
      <w:r w:rsidR="00434ECF">
        <w:t>Arbetsgrupp</w:t>
      </w:r>
      <w:bookmarkEnd w:id="315"/>
    </w:p>
    <w:p w14:paraId="3B3ECC8D" w14:textId="4D038B74" w:rsidR="00434ECF" w:rsidRPr="00434ECF" w:rsidRDefault="00434ECF" w:rsidP="00434ECF">
      <w:r>
        <w:t>Karin Nyberg, Annika Olsson</w:t>
      </w:r>
    </w:p>
    <w:p w14:paraId="5079FC13" w14:textId="29E80842" w:rsidR="00474595" w:rsidRPr="00F74082" w:rsidRDefault="00474595" w:rsidP="00F74082">
      <w:pPr>
        <w:pStyle w:val="Rubrik3"/>
        <w:ind w:right="-2"/>
      </w:pPr>
      <w:bookmarkStart w:id="344" w:name="_Toc124922104"/>
      <w:r w:rsidRPr="00F74082">
        <w:t>Beskrivning av checklista</w:t>
      </w:r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</w:p>
    <w:p w14:paraId="72C8476E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1. Isolerade symtom (ABCD utan anmärkning)</w:t>
      </w:r>
    </w:p>
    <w:p w14:paraId="086941B2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 xml:space="preserve">2. Kliande </w:t>
      </w:r>
      <w:proofErr w:type="spellStart"/>
      <w:r w:rsidRPr="00474595">
        <w:rPr>
          <w:b/>
          <w:szCs w:val="20"/>
        </w:rPr>
        <w:t>urtikaria</w:t>
      </w:r>
      <w:proofErr w:type="spellEnd"/>
      <w:r w:rsidRPr="00474595">
        <w:rPr>
          <w:b/>
          <w:szCs w:val="20"/>
        </w:rPr>
        <w:t xml:space="preserve"> (ABCD utan anmärkning)</w:t>
      </w:r>
    </w:p>
    <w:p w14:paraId="490A1185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Ej anafylaxi, patienten övervakas i minst 30 minuter, hemgång. </w:t>
      </w:r>
      <w:r w:rsidRPr="00474595">
        <w:rPr>
          <w:szCs w:val="20"/>
        </w:rPr>
        <w:br/>
        <w:t xml:space="preserve">Se </w:t>
      </w:r>
      <w:hyperlink w:anchor="Anafylaxi" w:history="1">
        <w:proofErr w:type="spellStart"/>
        <w:r w:rsidRPr="00474595">
          <w:rPr>
            <w:color w:val="0000FF"/>
            <w:szCs w:val="20"/>
            <w:u w:val="single"/>
          </w:rPr>
          <w:t>Anafylaxi</w:t>
        </w:r>
        <w:proofErr w:type="spellEnd"/>
        <w:r w:rsidRPr="00474595">
          <w:rPr>
            <w:color w:val="0000FF"/>
            <w:szCs w:val="20"/>
            <w:u w:val="single"/>
          </w:rPr>
          <w:t xml:space="preserve"> – svårighetsgradering</w:t>
        </w:r>
      </w:hyperlink>
      <w:r w:rsidRPr="00474595">
        <w:rPr>
          <w:szCs w:val="20"/>
        </w:rPr>
        <w:t>.</w:t>
      </w:r>
    </w:p>
    <w:p w14:paraId="224EFC93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4B3C6466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 xml:space="preserve">3. Kraftig </w:t>
      </w:r>
      <w:proofErr w:type="spellStart"/>
      <w:r w:rsidRPr="00474595">
        <w:rPr>
          <w:b/>
          <w:szCs w:val="20"/>
        </w:rPr>
        <w:t>urtikaria</w:t>
      </w:r>
      <w:proofErr w:type="spellEnd"/>
      <w:r w:rsidRPr="00474595">
        <w:rPr>
          <w:b/>
          <w:szCs w:val="20"/>
        </w:rPr>
        <w:t xml:space="preserve"> och </w:t>
      </w:r>
      <w:proofErr w:type="spellStart"/>
      <w:r w:rsidRPr="00474595">
        <w:rPr>
          <w:b/>
          <w:szCs w:val="20"/>
        </w:rPr>
        <w:t>progredierande</w:t>
      </w:r>
      <w:proofErr w:type="spellEnd"/>
      <w:r w:rsidRPr="00474595">
        <w:rPr>
          <w:b/>
          <w:szCs w:val="20"/>
        </w:rPr>
        <w:t xml:space="preserve"> </w:t>
      </w:r>
      <w:proofErr w:type="spellStart"/>
      <w:r w:rsidRPr="00474595">
        <w:rPr>
          <w:b/>
          <w:szCs w:val="20"/>
        </w:rPr>
        <w:t>angio</w:t>
      </w:r>
      <w:proofErr w:type="spellEnd"/>
      <w:r w:rsidRPr="00474595">
        <w:rPr>
          <w:b/>
          <w:szCs w:val="20"/>
        </w:rPr>
        <w:t>-/</w:t>
      </w:r>
      <w:proofErr w:type="spellStart"/>
      <w:r w:rsidRPr="00474595">
        <w:rPr>
          <w:b/>
          <w:szCs w:val="20"/>
        </w:rPr>
        <w:t>Quinckeödem</w:t>
      </w:r>
      <w:proofErr w:type="spellEnd"/>
    </w:p>
    <w:p w14:paraId="66E48474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Kan vara </w:t>
      </w:r>
      <w:proofErr w:type="spellStart"/>
      <w:r w:rsidRPr="00474595">
        <w:rPr>
          <w:szCs w:val="20"/>
        </w:rPr>
        <w:t>prodromalfas</w:t>
      </w:r>
      <w:proofErr w:type="spellEnd"/>
      <w:r w:rsidRPr="00474595">
        <w:rPr>
          <w:szCs w:val="20"/>
        </w:rPr>
        <w:t xml:space="preserve"> till </w:t>
      </w:r>
      <w:proofErr w:type="spellStart"/>
      <w:r w:rsidRPr="00474595">
        <w:rPr>
          <w:szCs w:val="20"/>
        </w:rPr>
        <w:t>anafylaxi</w:t>
      </w:r>
      <w:proofErr w:type="spellEnd"/>
      <w:r w:rsidRPr="00474595">
        <w:rPr>
          <w:szCs w:val="20"/>
        </w:rPr>
        <w:t xml:space="preserve">, höjd beredskap för </w:t>
      </w:r>
      <w:proofErr w:type="spellStart"/>
      <w:r w:rsidRPr="00474595">
        <w:rPr>
          <w:szCs w:val="20"/>
        </w:rPr>
        <w:t>anafylaxibehandling</w:t>
      </w:r>
      <w:proofErr w:type="spellEnd"/>
      <w:r w:rsidRPr="00474595">
        <w:rPr>
          <w:szCs w:val="20"/>
        </w:rPr>
        <w:t>. Tillkalla läkare för ställningstagande till behandling enligt rutinens riktlinjer.</w:t>
      </w:r>
    </w:p>
    <w:p w14:paraId="67BA4974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70A0D5E2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4. Anafylaxi (påverkan av ABCD)</w:t>
      </w:r>
    </w:p>
    <w:p w14:paraId="653A2AC6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Handläggning enligt checklista.</w:t>
      </w:r>
    </w:p>
    <w:p w14:paraId="0387C886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0B2460F3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5. Övriga administrerade läkemedel och kontrastmedel</w:t>
      </w:r>
    </w:p>
    <w:p w14:paraId="0DA7FA76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Dokumentera övriga administrerade läkemedel samt kontrastmedel med tillhörande </w:t>
      </w:r>
      <w:proofErr w:type="spellStart"/>
      <w:r w:rsidRPr="00474595">
        <w:rPr>
          <w:szCs w:val="20"/>
        </w:rPr>
        <w:t>batchnummer</w:t>
      </w:r>
      <w:proofErr w:type="spellEnd"/>
      <w:r w:rsidRPr="00474595">
        <w:rPr>
          <w:szCs w:val="20"/>
        </w:rPr>
        <w:t>.</w:t>
      </w:r>
    </w:p>
    <w:p w14:paraId="00402C7B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38F71338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6. Kontroller</w:t>
      </w:r>
    </w:p>
    <w:p w14:paraId="79A92F72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För in de kontroller som tas fortlöpande; blodtryck, puls, </w:t>
      </w:r>
      <w:proofErr w:type="spellStart"/>
      <w:r w:rsidRPr="00474595">
        <w:rPr>
          <w:szCs w:val="20"/>
        </w:rPr>
        <w:t>pox</w:t>
      </w:r>
      <w:proofErr w:type="spellEnd"/>
      <w:r w:rsidRPr="00474595">
        <w:rPr>
          <w:szCs w:val="20"/>
        </w:rPr>
        <w:t>.</w:t>
      </w:r>
    </w:p>
    <w:p w14:paraId="6A8E2A6A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6AFE040A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7. Medverkande personal</w:t>
      </w:r>
    </w:p>
    <w:p w14:paraId="2DEDE42D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Dokumentera röntgenpersonal som medverkat vid omhändertagandet.</w:t>
      </w:r>
    </w:p>
    <w:p w14:paraId="1A576598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25E14A7E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8. Händelseförlopp/Dokumentation</w:t>
      </w:r>
    </w:p>
    <w:p w14:paraId="4EF3882F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Dokumentera händelseförloppet så noggrant som möjligt.</w:t>
      </w:r>
    </w:p>
    <w:p w14:paraId="6FBC46B1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24F0E96A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9. Hemgång/Fortsatt vård</w:t>
      </w:r>
    </w:p>
    <w:p w14:paraId="49375DC0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Ange vart patienten hänvisades.</w:t>
      </w:r>
    </w:p>
    <w:p w14:paraId="6C146B36" w14:textId="7777777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</w:p>
    <w:p w14:paraId="6661D600" w14:textId="77777777" w:rsidR="00474595" w:rsidRPr="00474595" w:rsidRDefault="00474595" w:rsidP="00C00CE7">
      <w:pPr>
        <w:spacing w:after="0" w:line="240" w:lineRule="auto"/>
        <w:ind w:left="993" w:right="0"/>
        <w:rPr>
          <w:b/>
          <w:szCs w:val="20"/>
        </w:rPr>
      </w:pPr>
      <w:r w:rsidRPr="00474595">
        <w:rPr>
          <w:b/>
          <w:szCs w:val="20"/>
        </w:rPr>
        <w:t>10. Symtom</w:t>
      </w:r>
    </w:p>
    <w:p w14:paraId="525BA0AE" w14:textId="6C931547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Kryssa i de symtom patienten uppvisat.</w:t>
      </w:r>
    </w:p>
    <w:p w14:paraId="20301585" w14:textId="5CB97395" w:rsidR="00474595" w:rsidRPr="00474595" w:rsidRDefault="00474595" w:rsidP="00C00CE7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br w:type="page"/>
      </w:r>
    </w:p>
    <w:p w14:paraId="6FB64EC7" w14:textId="5194138A" w:rsidR="00474595" w:rsidRPr="00474595" w:rsidRDefault="00006D6B" w:rsidP="00474595">
      <w:pPr>
        <w:spacing w:after="0" w:line="240" w:lineRule="auto"/>
        <w:ind w:left="0" w:right="0"/>
        <w:rPr>
          <w:szCs w:val="20"/>
        </w:rPr>
      </w:pPr>
      <w:r w:rsidRPr="00474595">
        <w:rPr>
          <w:noProof/>
          <w:szCs w:val="20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23250D5D" wp14:editId="1216B8D8">
                <wp:simplePos x="0" y="0"/>
                <wp:positionH relativeFrom="margin">
                  <wp:align>left</wp:align>
                </wp:positionH>
                <wp:positionV relativeFrom="paragraph">
                  <wp:posOffset>-4279</wp:posOffset>
                </wp:positionV>
                <wp:extent cx="2895600" cy="1778000"/>
                <wp:effectExtent l="0" t="0" r="19050" b="1968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77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61690F" w14:textId="77777777" w:rsidR="00474595" w:rsidRPr="00F84AC0" w:rsidRDefault="00474595" w:rsidP="00452A5B">
                            <w:pPr>
                              <w:tabs>
                                <w:tab w:val="right" w:leader="dot" w:pos="3969"/>
                              </w:tabs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75084361" w14:textId="77777777" w:rsidR="00474595" w:rsidRPr="00F84AC0" w:rsidRDefault="00474595" w:rsidP="0037556A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Datum: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590DE5C2" w14:textId="77777777" w:rsidR="00474595" w:rsidRPr="00F84AC0" w:rsidRDefault="00474595" w:rsidP="0037556A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053437B2" w14:textId="77777777" w:rsidR="00474595" w:rsidRPr="00F84AC0" w:rsidRDefault="00474595" w:rsidP="0037556A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Personnummer: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3F495093" w14:textId="77777777" w:rsidR="00474595" w:rsidRPr="00F84AC0" w:rsidRDefault="00474595" w:rsidP="0037556A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7AA4F7FB" w14:textId="77777777" w:rsidR="00474595" w:rsidRPr="00F84AC0" w:rsidRDefault="00474595" w:rsidP="0037556A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Namn: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250D5D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0;margin-top:-.35pt;width:228pt;height:140pt;z-index:-251656192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">
                <v:textbox style="mso-fit-shape-to-text:t">
                  <w:txbxContent>
                    <w:p w14:paraId="3561690F" w14:textId="77777777" w:rsidR="00474595" w:rsidRPr="00F84AC0" w:rsidRDefault="00474595" w:rsidP="00452A5B">
                      <w:pPr>
                        <w:tabs>
                          <w:tab w:val="right" w:leader="dot" w:pos="3969"/>
                        </w:tabs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75084361" w14:textId="77777777" w:rsidR="00474595" w:rsidRPr="00F84AC0" w:rsidRDefault="00474595" w:rsidP="0037556A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Datum: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590DE5C2" w14:textId="77777777" w:rsidR="00474595" w:rsidRPr="00F84AC0" w:rsidRDefault="00474595" w:rsidP="0037556A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053437B2" w14:textId="77777777" w:rsidR="00474595" w:rsidRPr="00F84AC0" w:rsidRDefault="00474595" w:rsidP="0037556A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Personnummer: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3F495093" w14:textId="77777777" w:rsidR="00474595" w:rsidRPr="00F84AC0" w:rsidRDefault="00474595" w:rsidP="0037556A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7AA4F7FB" w14:textId="77777777" w:rsidR="00474595" w:rsidRPr="00F84AC0" w:rsidRDefault="00474595" w:rsidP="0037556A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Namn: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FF922BA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53B60BEA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09F401C1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70F3F23F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707DE132" w14:textId="77777777" w:rsidR="005310D3" w:rsidRDefault="005310D3" w:rsidP="007E13E6">
      <w:pPr>
        <w:pStyle w:val="Rubrik2"/>
        <w:ind w:left="0"/>
      </w:pPr>
      <w:bookmarkStart w:id="345" w:name="Checklista"/>
      <w:bookmarkStart w:id="346" w:name="_Toc6309266"/>
      <w:bookmarkStart w:id="347" w:name="_Toc6399661"/>
      <w:bookmarkStart w:id="348" w:name="_Toc256000011"/>
      <w:bookmarkStart w:id="349" w:name="_Toc256000027"/>
      <w:bookmarkStart w:id="350" w:name="_Toc256000043"/>
      <w:bookmarkStart w:id="351" w:name="_Toc256000059"/>
      <w:bookmarkStart w:id="352" w:name="_Toc256000075"/>
      <w:bookmarkStart w:id="353" w:name="_Toc11326630"/>
      <w:bookmarkStart w:id="354" w:name="_Toc256000092"/>
      <w:bookmarkStart w:id="355" w:name="_Toc256000109"/>
      <w:bookmarkStart w:id="356" w:name="_Toc256000126"/>
      <w:bookmarkStart w:id="357" w:name="_Toc256000143"/>
      <w:bookmarkStart w:id="358" w:name="_Toc256000160"/>
      <w:bookmarkStart w:id="359" w:name="_Toc256000177"/>
      <w:bookmarkStart w:id="360" w:name="_Toc256000194"/>
      <w:bookmarkStart w:id="361" w:name="_Toc256000211"/>
      <w:bookmarkStart w:id="362" w:name="_Toc256000228"/>
      <w:bookmarkStart w:id="363" w:name="_Toc256000245"/>
      <w:bookmarkStart w:id="364" w:name="_Toc256000262"/>
      <w:bookmarkStart w:id="365" w:name="_Toc256000279"/>
      <w:bookmarkStart w:id="366" w:name="_Toc256000296"/>
      <w:bookmarkStart w:id="367" w:name="_Toc256000313"/>
      <w:bookmarkStart w:id="368" w:name="_Toc256000330"/>
      <w:bookmarkStart w:id="369" w:name="_Toc256000347"/>
      <w:bookmarkStart w:id="370" w:name="_Toc256000364"/>
      <w:bookmarkStart w:id="371" w:name="_Toc256000381"/>
      <w:bookmarkStart w:id="372" w:name="_Toc256000398"/>
      <w:bookmarkStart w:id="373" w:name="_Toc256000415"/>
      <w:bookmarkEnd w:id="345"/>
    </w:p>
    <w:p w14:paraId="59A1505F" w14:textId="3F5C52FB" w:rsidR="00474595" w:rsidRPr="00513B1E" w:rsidRDefault="00474595" w:rsidP="00513B1E">
      <w:pPr>
        <w:pStyle w:val="Rubrik3"/>
        <w:ind w:left="0" w:right="-1703"/>
      </w:pPr>
      <w:bookmarkStart w:id="374" w:name="_Toc124922105"/>
      <w:r w:rsidRPr="00513B1E">
        <w:t>Checklista, vuxen – behandling av akuta överkänslighetsreaktioner, sid 1</w:t>
      </w:r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</w:p>
    <w:p w14:paraId="1C954586" w14:textId="77777777" w:rsidR="00474595" w:rsidRPr="00474595" w:rsidRDefault="00474595" w:rsidP="00006D6B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Initial bedömning enligt ABCDE vid misstänkt överkänslighetsreaktion</w:t>
      </w:r>
    </w:p>
    <w:p w14:paraId="2598E692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A</w:t>
      </w:r>
      <w:r w:rsidRPr="00474595">
        <w:rPr>
          <w:rFonts w:ascii="Arial" w:hAnsi="Arial" w:cs="Arial"/>
          <w:sz w:val="20"/>
          <w:szCs w:val="20"/>
        </w:rPr>
        <w:t>irway</w:t>
      </w:r>
      <w:proofErr w:type="spellEnd"/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stridor</w:t>
      </w:r>
      <w:proofErr w:type="spellEnd"/>
      <w:r w:rsidRPr="00474595">
        <w:rPr>
          <w:rFonts w:ascii="Arial" w:hAnsi="Arial" w:cs="Arial"/>
          <w:sz w:val="20"/>
          <w:szCs w:val="20"/>
        </w:rPr>
        <w:t>, tungsvullnad</w:t>
      </w:r>
    </w:p>
    <w:p w14:paraId="75D22E0D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B</w:t>
      </w:r>
      <w:r w:rsidRPr="00474595">
        <w:rPr>
          <w:rFonts w:ascii="Arial" w:hAnsi="Arial" w:cs="Arial"/>
          <w:sz w:val="20"/>
          <w:szCs w:val="20"/>
        </w:rPr>
        <w:t>reathing</w:t>
      </w:r>
      <w:proofErr w:type="spellEnd"/>
      <w:r w:rsidRPr="00474595">
        <w:rPr>
          <w:rFonts w:ascii="Arial" w:hAnsi="Arial" w:cs="Arial"/>
          <w:sz w:val="20"/>
          <w:szCs w:val="20"/>
        </w:rPr>
        <w:tab/>
        <w:t>cyanos (</w:t>
      </w:r>
      <w:proofErr w:type="spellStart"/>
      <w:r w:rsidRPr="00474595">
        <w:rPr>
          <w:rFonts w:ascii="Arial" w:hAnsi="Arial" w:cs="Arial"/>
          <w:sz w:val="20"/>
          <w:szCs w:val="20"/>
        </w:rPr>
        <w:t>pulsoximeter</w:t>
      </w:r>
      <w:proofErr w:type="spellEnd"/>
      <w:r w:rsidRPr="00474595">
        <w:rPr>
          <w:rFonts w:ascii="Arial" w:hAnsi="Arial" w:cs="Arial"/>
          <w:sz w:val="20"/>
          <w:szCs w:val="20"/>
        </w:rPr>
        <w:t>!)</w:t>
      </w:r>
    </w:p>
    <w:p w14:paraId="1B3D9FB6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>irculation</w:t>
      </w:r>
      <w:proofErr w:type="spellEnd"/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radialis</w:t>
      </w:r>
      <w:proofErr w:type="spellEnd"/>
      <w:r w:rsidRPr="00474595">
        <w:rPr>
          <w:rFonts w:ascii="Arial" w:hAnsi="Arial" w:cs="Arial"/>
          <w:sz w:val="20"/>
          <w:szCs w:val="20"/>
        </w:rPr>
        <w:t>-/</w:t>
      </w:r>
      <w:proofErr w:type="spellStart"/>
      <w:r w:rsidRPr="00474595">
        <w:rPr>
          <w:rFonts w:ascii="Arial" w:hAnsi="Arial" w:cs="Arial"/>
          <w:sz w:val="20"/>
          <w:szCs w:val="20"/>
        </w:rPr>
        <w:t>femoralis</w:t>
      </w:r>
      <w:proofErr w:type="spellEnd"/>
      <w:r w:rsidRPr="00474595">
        <w:rPr>
          <w:rFonts w:ascii="Arial" w:hAnsi="Arial" w:cs="Arial"/>
          <w:sz w:val="20"/>
          <w:szCs w:val="20"/>
        </w:rPr>
        <w:t>-/</w:t>
      </w:r>
      <w:proofErr w:type="spellStart"/>
      <w:r w:rsidRPr="00474595">
        <w:rPr>
          <w:rFonts w:ascii="Arial" w:hAnsi="Arial" w:cs="Arial"/>
          <w:sz w:val="20"/>
          <w:szCs w:val="20"/>
        </w:rPr>
        <w:t>carotispuls</w:t>
      </w:r>
      <w:proofErr w:type="spellEnd"/>
      <w:r w:rsidRPr="00474595">
        <w:rPr>
          <w:rFonts w:ascii="Arial" w:hAnsi="Arial" w:cs="Arial"/>
          <w:sz w:val="20"/>
          <w:szCs w:val="20"/>
        </w:rPr>
        <w:t>, hjärtfrekvens, blodtryck</w:t>
      </w:r>
    </w:p>
    <w:p w14:paraId="2624CDAE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D</w:t>
      </w:r>
      <w:r w:rsidRPr="00474595">
        <w:rPr>
          <w:rFonts w:ascii="Arial" w:hAnsi="Arial" w:cs="Arial"/>
          <w:sz w:val="20"/>
          <w:szCs w:val="20"/>
        </w:rPr>
        <w:t>isability</w:t>
      </w:r>
      <w:proofErr w:type="spellEnd"/>
      <w:r w:rsidRPr="00474595">
        <w:rPr>
          <w:rFonts w:ascii="Arial" w:hAnsi="Arial" w:cs="Arial"/>
          <w:sz w:val="20"/>
          <w:szCs w:val="20"/>
        </w:rPr>
        <w:tab/>
        <w:t>medvetandepåverkan</w:t>
      </w:r>
    </w:p>
    <w:p w14:paraId="6CF34767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E</w:t>
      </w:r>
      <w:r w:rsidRPr="00474595">
        <w:rPr>
          <w:rFonts w:ascii="Arial" w:hAnsi="Arial" w:cs="Arial"/>
          <w:sz w:val="20"/>
          <w:szCs w:val="20"/>
        </w:rPr>
        <w:t>xposure</w:t>
      </w:r>
      <w:r w:rsidRPr="00474595">
        <w:rPr>
          <w:rFonts w:ascii="Arial" w:hAnsi="Arial" w:cs="Arial"/>
          <w:sz w:val="20"/>
          <w:szCs w:val="20"/>
        </w:rPr>
        <w:tab/>
        <w:t>utslag</w:t>
      </w:r>
    </w:p>
    <w:p w14:paraId="4C07274A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97B18E0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1. Isolerade symtom (ABCD utan anmärkning)</w:t>
      </w:r>
    </w:p>
    <w:p w14:paraId="12761ECC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……....</w:t>
      </w:r>
      <w:r w:rsidRPr="00474595">
        <w:rPr>
          <w:rFonts w:ascii="Arial" w:hAnsi="Arial" w:cs="Arial"/>
          <w:sz w:val="20"/>
          <w:szCs w:val="20"/>
        </w:rPr>
        <w:tab/>
        <w:t>Säkra intravenös infart</w:t>
      </w:r>
    </w:p>
    <w:p w14:paraId="58882E48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……....</w:t>
      </w:r>
      <w:r w:rsidRPr="00474595">
        <w:rPr>
          <w:rFonts w:ascii="Arial" w:hAnsi="Arial" w:cs="Arial"/>
          <w:sz w:val="20"/>
          <w:szCs w:val="20"/>
        </w:rPr>
        <w:tab/>
        <w:t>Observation minst 30 minuter</w:t>
      </w:r>
    </w:p>
    <w:p w14:paraId="7B646681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5BD67B6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 xml:space="preserve">2. Kliande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urtikaria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(ABCD utan anmärkning)</w:t>
      </w:r>
    </w:p>
    <w:p w14:paraId="5E408CE7" w14:textId="1ADDF6AA" w:rsidR="00474595" w:rsidRPr="00474595" w:rsidRDefault="00474595" w:rsidP="002C36F0">
      <w:pPr>
        <w:tabs>
          <w:tab w:val="left" w:pos="426"/>
        </w:tabs>
        <w:spacing w:after="0" w:line="240" w:lineRule="auto"/>
        <w:ind w:left="0" w:right="-71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proofErr w:type="gramStart"/>
      <w:r w:rsidRPr="00474595">
        <w:rPr>
          <w:rFonts w:ascii="Arial" w:hAnsi="Arial" w:cs="Arial"/>
          <w:sz w:val="20"/>
          <w:szCs w:val="20"/>
        </w:rPr>
        <w:t xml:space="preserve">4 </w:t>
      </w:r>
      <w:proofErr w:type="spellStart"/>
      <w:r w:rsidRPr="00474595">
        <w:rPr>
          <w:rFonts w:ascii="Arial" w:hAnsi="Arial" w:cs="Arial"/>
          <w:sz w:val="20"/>
          <w:szCs w:val="20"/>
        </w:rPr>
        <w:t>st</w:t>
      </w:r>
      <w:proofErr w:type="spellEnd"/>
      <w:proofErr w:type="gramEnd"/>
      <w:r w:rsidRPr="00474595">
        <w:rPr>
          <w:rFonts w:ascii="Arial" w:hAnsi="Arial" w:cs="Arial"/>
          <w:sz w:val="20"/>
          <w:szCs w:val="20"/>
        </w:rPr>
        <w:t xml:space="preserve"> </w:t>
      </w:r>
      <w:r w:rsidR="00C0739D" w:rsidRPr="00474595">
        <w:rPr>
          <w:rFonts w:ascii="Arial" w:hAnsi="Arial" w:cs="Arial"/>
          <w:sz w:val="20"/>
          <w:szCs w:val="20"/>
        </w:rPr>
        <w:t>2,5 mg</w:t>
      </w:r>
      <w:r w:rsidR="002C36F0" w:rsidRPr="002C36F0">
        <w:rPr>
          <w:rFonts w:ascii="Arial" w:hAnsi="Arial" w:cs="Arial"/>
          <w:b/>
          <w:bCs/>
          <w:sz w:val="20"/>
          <w:szCs w:val="20"/>
        </w:rPr>
        <w:t>/</w:t>
      </w:r>
      <w:r w:rsidR="002C36F0">
        <w:rPr>
          <w:rFonts w:ascii="Arial" w:hAnsi="Arial" w:cs="Arial"/>
          <w:sz w:val="20"/>
          <w:szCs w:val="20"/>
        </w:rPr>
        <w:t xml:space="preserve">2 </w:t>
      </w:r>
      <w:proofErr w:type="spellStart"/>
      <w:r w:rsidR="002C36F0">
        <w:rPr>
          <w:rFonts w:ascii="Arial" w:hAnsi="Arial" w:cs="Arial"/>
          <w:sz w:val="20"/>
          <w:szCs w:val="20"/>
        </w:rPr>
        <w:t>st</w:t>
      </w:r>
      <w:proofErr w:type="spellEnd"/>
      <w:r w:rsidR="002C36F0">
        <w:rPr>
          <w:rFonts w:ascii="Arial" w:hAnsi="Arial" w:cs="Arial"/>
          <w:sz w:val="20"/>
          <w:szCs w:val="20"/>
        </w:rPr>
        <w:t xml:space="preserve"> 5 mg</w:t>
      </w:r>
      <w:r w:rsidR="00C0739D"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 xml:space="preserve">T </w:t>
      </w:r>
      <w:proofErr w:type="spellStart"/>
      <w:r w:rsidRPr="00474595">
        <w:rPr>
          <w:rFonts w:ascii="Arial" w:hAnsi="Arial" w:cs="Arial"/>
          <w:sz w:val="20"/>
          <w:szCs w:val="20"/>
        </w:rPr>
        <w:t>Aerius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Caredin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Desloratadin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(munsönderfallande) Sign……………</w:t>
      </w:r>
    </w:p>
    <w:p w14:paraId="6D6A6750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Observation minst 30 minuter</w:t>
      </w:r>
    </w:p>
    <w:p w14:paraId="260A4965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3AE7FBB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 xml:space="preserve">3. Kraftig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urtikaria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och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progredierande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angioödem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Quinckeödem</w:t>
      </w:r>
      <w:proofErr w:type="spellEnd"/>
    </w:p>
    <w:p w14:paraId="08671330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</w:t>
      </w:r>
      <w:proofErr w:type="spellStart"/>
      <w:r w:rsidRPr="00474595">
        <w:rPr>
          <w:rFonts w:ascii="Arial" w:hAnsi="Arial" w:cs="Arial"/>
          <w:sz w:val="20"/>
          <w:szCs w:val="20"/>
        </w:rPr>
        <w:t>im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7557BB6D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Narkoslarm telefon 2222</w:t>
      </w:r>
    </w:p>
    <w:p w14:paraId="41BE3E22" w14:textId="293A1FD2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</w:t>
      </w:r>
      <w:r w:rsidR="00FB5869" w:rsidRPr="00474595">
        <w:rPr>
          <w:rFonts w:ascii="Arial" w:hAnsi="Arial" w:cs="Arial"/>
          <w:sz w:val="20"/>
          <w:szCs w:val="20"/>
        </w:rPr>
        <w:t>100–200</w:t>
      </w:r>
      <w:r w:rsidRPr="00474595">
        <w:rPr>
          <w:rFonts w:ascii="Arial" w:hAnsi="Arial" w:cs="Arial"/>
          <w:sz w:val="20"/>
          <w:szCs w:val="20"/>
        </w:rPr>
        <w:t xml:space="preserve">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3A6269CE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 xml:space="preserve">Hämta akutvagn, koppla defibrillator, </w:t>
      </w:r>
      <w:proofErr w:type="spellStart"/>
      <w:r w:rsidRPr="00474595">
        <w:rPr>
          <w:rFonts w:ascii="Arial" w:hAnsi="Arial" w:cs="Arial"/>
          <w:sz w:val="20"/>
          <w:szCs w:val="20"/>
        </w:rPr>
        <w:t>saturationsmätare</w:t>
      </w:r>
      <w:proofErr w:type="spellEnd"/>
    </w:p>
    <w:p w14:paraId="6C81DA4D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CA0AD57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4. Anafylaxi (påverkan av ABCD)</w:t>
      </w:r>
    </w:p>
    <w:p w14:paraId="4B26B5B3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</w:t>
      </w:r>
      <w:proofErr w:type="spellStart"/>
      <w:r w:rsidRPr="00474595">
        <w:rPr>
          <w:rFonts w:ascii="Arial" w:hAnsi="Arial" w:cs="Arial"/>
          <w:sz w:val="20"/>
          <w:szCs w:val="20"/>
        </w:rPr>
        <w:t>i.m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27157EBA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Narkoslarm telefon 2222</w:t>
      </w:r>
    </w:p>
    <w:p w14:paraId="7EAB7238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 xml:space="preserve">Syrgas 10 liter/minut på mask, </w:t>
      </w:r>
      <w:proofErr w:type="spellStart"/>
      <w:r w:rsidRPr="00474595">
        <w:rPr>
          <w:rFonts w:ascii="Arial" w:hAnsi="Arial" w:cs="Arial"/>
          <w:sz w:val="20"/>
          <w:szCs w:val="20"/>
        </w:rPr>
        <w:t>pulsoximeter</w:t>
      </w:r>
      <w:proofErr w:type="spellEnd"/>
    </w:p>
    <w:p w14:paraId="1249C795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 xml:space="preserve">Vid astma/bronkspasm: </w:t>
      </w:r>
      <w:proofErr w:type="spellStart"/>
      <w:r w:rsidRPr="00474595">
        <w:rPr>
          <w:rFonts w:ascii="Arial" w:hAnsi="Arial" w:cs="Arial"/>
          <w:sz w:val="20"/>
          <w:szCs w:val="20"/>
        </w:rPr>
        <w:t>Bricanyl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0,5 mg/ml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långsamt</w:t>
      </w:r>
    </w:p>
    <w:p w14:paraId="337A4EB6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-709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Vid blodtrycksfall: höj fotändan och ge bolus Ringer-Acetat i.v. Signatur……………</w:t>
      </w:r>
    </w:p>
    <w:p w14:paraId="762A5CB4" w14:textId="77777777" w:rsidR="00474595" w:rsidRPr="00474595" w:rsidRDefault="00474595" w:rsidP="00006D6B">
      <w:pPr>
        <w:tabs>
          <w:tab w:val="left" w:pos="426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200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52335542" w14:textId="77777777" w:rsidR="00474595" w:rsidRPr="00474595" w:rsidRDefault="00474595" w:rsidP="00006D6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65AA629" w14:textId="77777777" w:rsidR="00474595" w:rsidRPr="00474595" w:rsidRDefault="00474595" w:rsidP="00006D6B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5. Övriga administrerade läkemedel och kontrastmedel</w:t>
      </w:r>
    </w:p>
    <w:p w14:paraId="2EA53CED" w14:textId="77777777" w:rsidR="00474595" w:rsidRPr="00474595" w:rsidRDefault="00474595" w:rsidP="00006D6B">
      <w:pPr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141F1542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077F518F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3A68807D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56161553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283CE9CB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6. Kontroller</w:t>
      </w:r>
    </w:p>
    <w:tbl>
      <w:tblPr>
        <w:tblW w:w="892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5"/>
        <w:gridCol w:w="1786"/>
        <w:gridCol w:w="1786"/>
        <w:gridCol w:w="1786"/>
        <w:gridCol w:w="1786"/>
      </w:tblGrid>
      <w:tr w:rsidR="00474595" w:rsidRPr="00474595" w14:paraId="655E5894" w14:textId="77777777" w:rsidTr="00006D6B">
        <w:tc>
          <w:tcPr>
            <w:tcW w:w="1785" w:type="dxa"/>
            <w:shd w:val="clear" w:color="auto" w:fill="auto"/>
          </w:tcPr>
          <w:p w14:paraId="43E1E604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4C41F60D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19893F52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414EE429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0A93DBA7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</w:tr>
      <w:tr w:rsidR="00474595" w:rsidRPr="00474595" w14:paraId="37AE2CE1" w14:textId="77777777" w:rsidTr="00006D6B">
        <w:tc>
          <w:tcPr>
            <w:tcW w:w="1785" w:type="dxa"/>
            <w:shd w:val="clear" w:color="auto" w:fill="auto"/>
          </w:tcPr>
          <w:p w14:paraId="6F790778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Blodtryck</w:t>
            </w:r>
          </w:p>
        </w:tc>
        <w:tc>
          <w:tcPr>
            <w:tcW w:w="1786" w:type="dxa"/>
            <w:shd w:val="clear" w:color="auto" w:fill="auto"/>
          </w:tcPr>
          <w:p w14:paraId="11208168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27111B2B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564C16CA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401318E0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4595" w:rsidRPr="00474595" w14:paraId="3D78FC8B" w14:textId="77777777" w:rsidTr="00006D6B">
        <w:tc>
          <w:tcPr>
            <w:tcW w:w="1785" w:type="dxa"/>
            <w:shd w:val="clear" w:color="auto" w:fill="auto"/>
          </w:tcPr>
          <w:p w14:paraId="2FFC95F8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Puls</w:t>
            </w:r>
          </w:p>
        </w:tc>
        <w:tc>
          <w:tcPr>
            <w:tcW w:w="1786" w:type="dxa"/>
            <w:shd w:val="clear" w:color="auto" w:fill="auto"/>
          </w:tcPr>
          <w:p w14:paraId="081229F5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3BE04DD5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2716B634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2D58A9DB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4595" w:rsidRPr="00474595" w14:paraId="6E7BA4E3" w14:textId="77777777" w:rsidTr="00006D6B">
        <w:tc>
          <w:tcPr>
            <w:tcW w:w="1785" w:type="dxa"/>
            <w:shd w:val="clear" w:color="auto" w:fill="auto"/>
          </w:tcPr>
          <w:p w14:paraId="657D2CFF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Pox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14:paraId="0E341DF0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006D37DD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7904CB2F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47F3C93B" w14:textId="77777777" w:rsidR="00474595" w:rsidRPr="00474595" w:rsidRDefault="00474595" w:rsidP="00006D6B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8718B1C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6F2615A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B8D8BAB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7. Medverkande personal</w:t>
      </w:r>
    </w:p>
    <w:p w14:paraId="7033EE05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133F19EC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76D23FFC" w14:textId="77777777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7AED8ACC" w14:textId="3EF728B9" w:rsidR="00474595" w:rsidRPr="00474595" w:rsidRDefault="00474595" w:rsidP="00006D6B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4B35B039" w14:textId="57C57141" w:rsidR="00474595" w:rsidRPr="00474595" w:rsidRDefault="00474595" w:rsidP="00474595">
      <w:pPr>
        <w:tabs>
          <w:tab w:val="right" w:leader="dot" w:pos="4111"/>
        </w:tabs>
        <w:spacing w:after="0" w:line="240" w:lineRule="auto"/>
        <w:ind w:left="0" w:right="0"/>
        <w:rPr>
          <w:rFonts w:ascii="Arial" w:hAnsi="Arial" w:cs="Arial"/>
          <w:sz w:val="22"/>
          <w:szCs w:val="20"/>
        </w:rPr>
      </w:pPr>
      <w:r w:rsidRPr="00474595">
        <w:rPr>
          <w:sz w:val="20"/>
          <w:szCs w:val="20"/>
        </w:rPr>
        <w:br w:type="page"/>
      </w:r>
    </w:p>
    <w:p w14:paraId="65B6555E" w14:textId="4C96B72F" w:rsidR="00474595" w:rsidRPr="00474595" w:rsidRDefault="00E245C6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  <w:r w:rsidRPr="00474595">
        <w:rPr>
          <w:noProof/>
          <w:sz w:val="20"/>
          <w:szCs w:val="20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5F7E7F7A" wp14:editId="2BF39622">
                <wp:simplePos x="0" y="0"/>
                <wp:positionH relativeFrom="column">
                  <wp:posOffset>-27001</wp:posOffset>
                </wp:positionH>
                <wp:positionV relativeFrom="paragraph">
                  <wp:posOffset>-65156</wp:posOffset>
                </wp:positionV>
                <wp:extent cx="2895600" cy="1778000"/>
                <wp:effectExtent l="5080" t="5080" r="13970" b="762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77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73F6B6" w14:textId="77777777" w:rsidR="00474595" w:rsidRPr="00F84AC0" w:rsidRDefault="00474595" w:rsidP="00E245C6">
                            <w:pPr>
                              <w:tabs>
                                <w:tab w:val="right" w:leader="dot" w:pos="3969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7ECC940E" w14:textId="77777777" w:rsidR="00474595" w:rsidRPr="00F84AC0" w:rsidRDefault="00474595" w:rsidP="00E245C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Datum: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0958EB87" w14:textId="77777777" w:rsidR="00474595" w:rsidRPr="00F84AC0" w:rsidRDefault="00474595" w:rsidP="00E245C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3350590F" w14:textId="77777777" w:rsidR="00474595" w:rsidRPr="00F84AC0" w:rsidRDefault="00474595" w:rsidP="00E245C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Personnummer: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2C756513" w14:textId="77777777" w:rsidR="00474595" w:rsidRPr="00F84AC0" w:rsidRDefault="00474595" w:rsidP="00E245C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2EB34E77" w14:textId="77777777" w:rsidR="00474595" w:rsidRPr="00F84AC0" w:rsidRDefault="00474595" w:rsidP="00E245C6">
                            <w:pPr>
                              <w:tabs>
                                <w:tab w:val="right" w:leader="dot" w:pos="4111"/>
                              </w:tabs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Namn: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F7E7F7A" id="Text Box 3" o:spid="_x0000_s1027" type="#_x0000_t202" style="position:absolute;left:0;text-align:left;margin-left:-2.15pt;margin-top:-5.15pt;width:228pt;height:140pt;z-index:-25165516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">
                <v:textbox style="mso-fit-shape-to-text:t">
                  <w:txbxContent>
                    <w:p w14:paraId="5F73F6B6" w14:textId="77777777" w:rsidR="00474595" w:rsidRPr="00F84AC0" w:rsidRDefault="00474595" w:rsidP="00E245C6">
                      <w:pPr>
                        <w:tabs>
                          <w:tab w:val="right" w:leader="dot" w:pos="3969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7ECC940E" w14:textId="77777777" w:rsidR="00474595" w:rsidRPr="00F84AC0" w:rsidRDefault="00474595" w:rsidP="00E245C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Datum: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0958EB87" w14:textId="77777777" w:rsidR="00474595" w:rsidRPr="00F84AC0" w:rsidRDefault="00474595" w:rsidP="00E245C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3350590F" w14:textId="77777777" w:rsidR="00474595" w:rsidRPr="00F84AC0" w:rsidRDefault="00474595" w:rsidP="00E245C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Personnummer: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2C756513" w14:textId="77777777" w:rsidR="00474595" w:rsidRPr="00F84AC0" w:rsidRDefault="00474595" w:rsidP="00E245C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2EB34E77" w14:textId="77777777" w:rsidR="00474595" w:rsidRPr="00F84AC0" w:rsidRDefault="00474595" w:rsidP="00E245C6">
                      <w:pPr>
                        <w:tabs>
                          <w:tab w:val="right" w:leader="dot" w:pos="4111"/>
                        </w:tabs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Namn: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14:paraId="1EF5EF1C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</w:p>
    <w:p w14:paraId="5BE2D797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</w:p>
    <w:p w14:paraId="2875B491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</w:p>
    <w:p w14:paraId="469CEA0E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</w:p>
    <w:p w14:paraId="0CCBEA97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sz w:val="20"/>
          <w:szCs w:val="20"/>
        </w:rPr>
      </w:pPr>
    </w:p>
    <w:p w14:paraId="5A75E824" w14:textId="77777777" w:rsidR="00E245C6" w:rsidRDefault="00E245C6" w:rsidP="00513B1E">
      <w:bookmarkStart w:id="375" w:name="_Toc6309267"/>
      <w:bookmarkStart w:id="376" w:name="_Toc6399662"/>
      <w:bookmarkStart w:id="377" w:name="_Toc256000012"/>
      <w:bookmarkStart w:id="378" w:name="_Toc256000028"/>
      <w:bookmarkStart w:id="379" w:name="_Toc256000044"/>
      <w:bookmarkStart w:id="380" w:name="_Toc256000060"/>
      <w:bookmarkStart w:id="381" w:name="_Toc256000076"/>
      <w:bookmarkStart w:id="382" w:name="_Toc11326631"/>
      <w:bookmarkStart w:id="383" w:name="_Toc256000093"/>
      <w:bookmarkStart w:id="384" w:name="_Toc256000110"/>
      <w:bookmarkStart w:id="385" w:name="_Toc256000127"/>
      <w:bookmarkStart w:id="386" w:name="_Toc256000144"/>
      <w:bookmarkStart w:id="387" w:name="_Toc256000161"/>
      <w:bookmarkStart w:id="388" w:name="_Toc256000178"/>
      <w:bookmarkStart w:id="389" w:name="_Toc256000195"/>
      <w:bookmarkStart w:id="390" w:name="_Toc256000212"/>
      <w:bookmarkStart w:id="391" w:name="_Toc256000229"/>
      <w:bookmarkStart w:id="392" w:name="_Toc256000246"/>
      <w:bookmarkStart w:id="393" w:name="_Toc256000263"/>
      <w:bookmarkStart w:id="394" w:name="_Toc256000280"/>
      <w:bookmarkStart w:id="395" w:name="_Toc256000297"/>
      <w:bookmarkStart w:id="396" w:name="_Toc256000314"/>
      <w:bookmarkStart w:id="397" w:name="_Toc256000331"/>
      <w:bookmarkStart w:id="398" w:name="_Toc256000348"/>
      <w:bookmarkStart w:id="399" w:name="_Toc256000365"/>
      <w:bookmarkStart w:id="400" w:name="_Toc256000382"/>
      <w:bookmarkStart w:id="401" w:name="_Toc256000399"/>
      <w:bookmarkStart w:id="402" w:name="_Toc256000416"/>
    </w:p>
    <w:p w14:paraId="05F34B9F" w14:textId="3AD3627B" w:rsidR="00474595" w:rsidRPr="00293F06" w:rsidRDefault="00474595" w:rsidP="00513B1E">
      <w:pPr>
        <w:pStyle w:val="Rubrik3"/>
        <w:ind w:left="0" w:right="-1703"/>
      </w:pPr>
      <w:bookmarkStart w:id="403" w:name="_Toc124922106"/>
      <w:r w:rsidRPr="00293F06">
        <w:t>Checklista, vuxen – behandling av akuta överkänslighetsreaktioner, sid 2</w:t>
      </w:r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</w:p>
    <w:p w14:paraId="61A8BF0B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21B5F040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8. Händelseförlopp/Dokumentation</w:t>
      </w:r>
    </w:p>
    <w:p w14:paraId="5BCE8643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1D01AF54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64AFEE13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4C4D3075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4848E560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2F946ACB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6BD1BC32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682DAAD2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3AFF206B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688B7273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9. Hemgång/Eftervård</w:t>
      </w:r>
    </w:p>
    <w:p w14:paraId="48B28DDA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4F8C981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hem</w:t>
      </w:r>
    </w:p>
    <w:p w14:paraId="5756FD27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F3AB036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till avdelning ..................................</w:t>
      </w:r>
    </w:p>
    <w:p w14:paraId="4986E8CD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79DCA80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till akutmottagning</w:t>
      </w:r>
    </w:p>
    <w:p w14:paraId="5B6E7C05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3898BEC2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56DAE461" w14:textId="77777777" w:rsidR="00474595" w:rsidRPr="00474595" w:rsidRDefault="00474595" w:rsidP="00E245C6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10. Symtom</w:t>
      </w:r>
    </w:p>
    <w:tbl>
      <w:tblPr>
        <w:tblW w:w="892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4465"/>
      </w:tblGrid>
      <w:tr w:rsidR="00474595" w:rsidRPr="00474595" w14:paraId="2E36ABA5" w14:textId="77777777" w:rsidTr="00E245C6">
        <w:tc>
          <w:tcPr>
            <w:tcW w:w="4464" w:type="dxa"/>
            <w:shd w:val="clear" w:color="auto" w:fill="auto"/>
          </w:tcPr>
          <w:p w14:paraId="26783727" w14:textId="77777777" w:rsidR="00474595" w:rsidRPr="00474595" w:rsidRDefault="00474595" w:rsidP="00E245C6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Hjärta/Kärl</w:t>
            </w:r>
          </w:p>
          <w:p w14:paraId="6CE8ABCE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Hypotoni – blodtryck under 90/60</w:t>
            </w:r>
          </w:p>
          <w:p w14:paraId="3513F978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Bradykardi – puls under 45 slag/minut</w:t>
            </w:r>
          </w:p>
          <w:p w14:paraId="5A563F58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Arytmi</w:t>
            </w:r>
          </w:p>
          <w:p w14:paraId="39C8E923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Hjärtstopp</w:t>
            </w:r>
          </w:p>
          <w:p w14:paraId="6BA4B935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6209C3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Luftvägar</w:t>
            </w:r>
          </w:p>
          <w:p w14:paraId="311D39B5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Heshet</w:t>
            </w:r>
          </w:p>
          <w:p w14:paraId="493BB39D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Bronkobstruktion/utandningssvårigheter</w:t>
            </w:r>
          </w:p>
          <w:p w14:paraId="1266663B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Lindrig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Medelsvår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Svår</w:t>
            </w:r>
          </w:p>
          <w:p w14:paraId="7D6C90E3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Skällhosta</w:t>
            </w:r>
            <w:proofErr w:type="spellEnd"/>
          </w:p>
          <w:p w14:paraId="48FF6227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Sväljningsbesvär</w:t>
            </w:r>
          </w:p>
          <w:p w14:paraId="08655E98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Hypoxi</w:t>
            </w:r>
            <w:proofErr w:type="spellEnd"/>
          </w:p>
          <w:p w14:paraId="33EA9A54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Cyanos</w:t>
            </w:r>
          </w:p>
          <w:p w14:paraId="4A2F4954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Andningsstopp</w:t>
            </w:r>
          </w:p>
          <w:p w14:paraId="131CF9EE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ACCDD7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Mun/Mage/Tarm</w:t>
            </w:r>
          </w:p>
          <w:p w14:paraId="55619BA7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Klåda i mun eller läppar</w:t>
            </w:r>
          </w:p>
          <w:p w14:paraId="1C9D3AC0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Svullnadskänsla mun och svalg</w:t>
            </w:r>
          </w:p>
          <w:p w14:paraId="56E38C80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Illamående</w:t>
            </w:r>
          </w:p>
          <w:p w14:paraId="7291DF8A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Buksmärta</w:t>
            </w:r>
          </w:p>
          <w:p w14:paraId="6139B78D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Kräkningar</w:t>
            </w:r>
          </w:p>
          <w:p w14:paraId="7E439754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Enstaka</w:t>
            </w:r>
          </w:p>
          <w:p w14:paraId="02115C11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Upprepade</w:t>
            </w:r>
          </w:p>
          <w:p w14:paraId="6F05B70A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Diarré</w:t>
            </w:r>
          </w:p>
          <w:p w14:paraId="494BE3AF" w14:textId="77777777" w:rsidR="00474595" w:rsidRPr="00474595" w:rsidRDefault="00474595" w:rsidP="00E245C6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Urin/</w:t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faecesavgång</w:t>
            </w:r>
            <w:proofErr w:type="spellEnd"/>
          </w:p>
        </w:tc>
        <w:tc>
          <w:tcPr>
            <w:tcW w:w="4465" w:type="dxa"/>
            <w:shd w:val="clear" w:color="auto" w:fill="auto"/>
          </w:tcPr>
          <w:p w14:paraId="7F6A9473" w14:textId="77777777" w:rsidR="00474595" w:rsidRPr="00474595" w:rsidRDefault="00474595" w:rsidP="00E245C6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Allmänna symtom</w:t>
            </w:r>
          </w:p>
          <w:p w14:paraId="36CE04DA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Trötthet</w:t>
            </w:r>
          </w:p>
          <w:p w14:paraId="189CE974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Rastlöshet/oro</w:t>
            </w:r>
          </w:p>
          <w:p w14:paraId="56B4BAD7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Svimningskänsla</w:t>
            </w:r>
          </w:p>
          <w:p w14:paraId="6E70B0AE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Katastrofkänsla</w:t>
            </w:r>
          </w:p>
          <w:p w14:paraId="7436F699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Förvirring</w:t>
            </w:r>
          </w:p>
          <w:p w14:paraId="7B9F414B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Medvetslöshet</w:t>
            </w:r>
          </w:p>
          <w:p w14:paraId="2798C1E0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A5269F2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Hud</w:t>
            </w:r>
          </w:p>
          <w:p w14:paraId="36B72BE7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Klåda</w:t>
            </w:r>
          </w:p>
          <w:p w14:paraId="2C1BFF3B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Flush/rodnad</w:t>
            </w:r>
          </w:p>
          <w:p w14:paraId="491B4AC2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Urtikaria</w:t>
            </w:r>
            <w:proofErr w:type="spellEnd"/>
            <w:r w:rsidRPr="00474595">
              <w:rPr>
                <w:rFonts w:ascii="Arial" w:hAnsi="Arial" w:cs="Arial"/>
                <w:sz w:val="20"/>
                <w:szCs w:val="20"/>
              </w:rPr>
              <w:t>/nässelutslag</w:t>
            </w:r>
          </w:p>
          <w:p w14:paraId="370FC387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Enstaka</w:t>
            </w:r>
          </w:p>
          <w:p w14:paraId="72CCDDB8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Utbredda</w:t>
            </w:r>
          </w:p>
          <w:p w14:paraId="3862C737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Angioödem/</w:t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Quinckeödem</w:t>
            </w:r>
            <w:proofErr w:type="spellEnd"/>
            <w:r w:rsidRPr="00474595">
              <w:rPr>
                <w:rFonts w:ascii="Arial" w:hAnsi="Arial" w:cs="Arial"/>
                <w:sz w:val="20"/>
                <w:szCs w:val="20"/>
              </w:rPr>
              <w:t xml:space="preserve"> (svullnad,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 xml:space="preserve">rodnad och/eller utslag runt ögon,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på kinder, läppar)</w:t>
            </w:r>
          </w:p>
          <w:p w14:paraId="40816E0F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681090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Ögon/Näsa</w:t>
            </w:r>
          </w:p>
          <w:p w14:paraId="7350395A" w14:textId="77777777" w:rsidR="00474595" w:rsidRPr="00474595" w:rsidRDefault="00474595" w:rsidP="00E245C6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Konjunktivit (klåda och rodnad) i ögonen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 xml:space="preserve">Rinit (klåda), nästäppa, rinnsnuva,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nysningar</w:t>
            </w:r>
          </w:p>
          <w:p w14:paraId="67B5381D" w14:textId="77777777" w:rsidR="00474595" w:rsidRPr="00474595" w:rsidRDefault="00474595" w:rsidP="00E245C6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02639D21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rFonts w:ascii="Arial" w:hAnsi="Arial" w:cs="Arial"/>
          <w:b/>
          <w:sz w:val="20"/>
          <w:szCs w:val="20"/>
        </w:rPr>
      </w:pPr>
    </w:p>
    <w:p w14:paraId="428FB9B4" w14:textId="66673121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br w:type="page"/>
      </w:r>
    </w:p>
    <w:p w14:paraId="1ED40982" w14:textId="1FD4AB0A" w:rsidR="00474595" w:rsidRPr="00474595" w:rsidRDefault="00E245C6" w:rsidP="00474595">
      <w:pPr>
        <w:spacing w:after="0" w:line="240" w:lineRule="auto"/>
        <w:ind w:left="0" w:right="0"/>
        <w:rPr>
          <w:szCs w:val="20"/>
        </w:rPr>
      </w:pPr>
      <w:r w:rsidRPr="00474595">
        <w:rPr>
          <w:noProof/>
          <w:szCs w:val="20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12ED4B3B" wp14:editId="3CB24F43">
                <wp:simplePos x="0" y="0"/>
                <wp:positionH relativeFrom="margin">
                  <wp:align>left</wp:align>
                </wp:positionH>
                <wp:positionV relativeFrom="paragraph">
                  <wp:posOffset>9663</wp:posOffset>
                </wp:positionV>
                <wp:extent cx="2895600" cy="1778000"/>
                <wp:effectExtent l="0" t="0" r="19050" b="1968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77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F5AA1B" w14:textId="77777777" w:rsidR="00474595" w:rsidRPr="00F84AC0" w:rsidRDefault="00474595" w:rsidP="001277D6">
                            <w:pPr>
                              <w:tabs>
                                <w:tab w:val="right" w:leader="dot" w:pos="3969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5A8BA4B9" w14:textId="77777777" w:rsidR="00474595" w:rsidRPr="00F84AC0" w:rsidRDefault="00474595" w:rsidP="001277D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Datum: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3A3B4205" w14:textId="77777777" w:rsidR="00474595" w:rsidRPr="00F84AC0" w:rsidRDefault="00474595" w:rsidP="001277D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0E609A7A" w14:textId="77777777" w:rsidR="00474595" w:rsidRPr="00F84AC0" w:rsidRDefault="00474595" w:rsidP="001277D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Personnummer: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2B12F9F0" w14:textId="77777777" w:rsidR="00474595" w:rsidRPr="00F84AC0" w:rsidRDefault="00474595" w:rsidP="001277D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120B27D5" w14:textId="77777777" w:rsidR="00474595" w:rsidRPr="00F84AC0" w:rsidRDefault="00474595" w:rsidP="001277D6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Namn: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2ED4B3B" id="Text Box 2" o:spid="_x0000_s1028" type="#_x0000_t202" style="position:absolute;margin-left:0;margin-top:.75pt;width:228pt;height:140pt;z-index:-25165312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">
                <v:textbox style="mso-fit-shape-to-text:t">
                  <w:txbxContent>
                    <w:p w14:paraId="3BF5AA1B" w14:textId="77777777" w:rsidR="00474595" w:rsidRPr="00F84AC0" w:rsidRDefault="00474595" w:rsidP="001277D6">
                      <w:pPr>
                        <w:tabs>
                          <w:tab w:val="right" w:leader="dot" w:pos="3969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5A8BA4B9" w14:textId="77777777" w:rsidR="00474595" w:rsidRPr="00F84AC0" w:rsidRDefault="00474595" w:rsidP="001277D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Datum: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3A3B4205" w14:textId="77777777" w:rsidR="00474595" w:rsidRPr="00F84AC0" w:rsidRDefault="00474595" w:rsidP="001277D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0E609A7A" w14:textId="77777777" w:rsidR="00474595" w:rsidRPr="00F84AC0" w:rsidRDefault="00474595" w:rsidP="001277D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Personnummer: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2B12F9F0" w14:textId="77777777" w:rsidR="00474595" w:rsidRPr="00F84AC0" w:rsidRDefault="00474595" w:rsidP="001277D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120B27D5" w14:textId="77777777" w:rsidR="00474595" w:rsidRPr="00F84AC0" w:rsidRDefault="00474595" w:rsidP="001277D6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Namn: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77D85E9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358712A3" w14:textId="25B10980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19E2CCA3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2CD13F64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p w14:paraId="4BC3DCAB" w14:textId="77777777" w:rsidR="002815FE" w:rsidRDefault="002815FE" w:rsidP="001277D6">
      <w:bookmarkStart w:id="404" w:name="_Toc6309268"/>
      <w:bookmarkStart w:id="405" w:name="_Toc6399663"/>
      <w:bookmarkStart w:id="406" w:name="_Toc256000013"/>
      <w:bookmarkStart w:id="407" w:name="_Toc256000029"/>
      <w:bookmarkStart w:id="408" w:name="_Toc256000045"/>
      <w:bookmarkStart w:id="409" w:name="_Toc256000061"/>
      <w:bookmarkStart w:id="410" w:name="_Toc256000077"/>
      <w:bookmarkStart w:id="411" w:name="_Toc11326632"/>
      <w:bookmarkStart w:id="412" w:name="_Toc256000094"/>
      <w:bookmarkStart w:id="413" w:name="_Toc256000111"/>
      <w:bookmarkStart w:id="414" w:name="_Toc256000128"/>
      <w:bookmarkStart w:id="415" w:name="_Toc256000145"/>
      <w:bookmarkStart w:id="416" w:name="_Toc256000162"/>
      <w:bookmarkStart w:id="417" w:name="_Toc256000179"/>
      <w:bookmarkStart w:id="418" w:name="_Toc256000196"/>
      <w:bookmarkStart w:id="419" w:name="_Toc256000213"/>
      <w:bookmarkStart w:id="420" w:name="_Toc256000230"/>
      <w:bookmarkStart w:id="421" w:name="_Toc256000247"/>
      <w:bookmarkStart w:id="422" w:name="_Toc256000264"/>
      <w:bookmarkStart w:id="423" w:name="_Toc256000281"/>
      <w:bookmarkStart w:id="424" w:name="_Toc256000298"/>
      <w:bookmarkStart w:id="425" w:name="_Toc256000315"/>
      <w:bookmarkStart w:id="426" w:name="_Toc256000332"/>
      <w:bookmarkStart w:id="427" w:name="_Toc256000349"/>
      <w:bookmarkStart w:id="428" w:name="_Toc256000366"/>
      <w:bookmarkStart w:id="429" w:name="_Toc256000383"/>
      <w:bookmarkStart w:id="430" w:name="_Toc256000400"/>
      <w:bookmarkStart w:id="431" w:name="_Toc256000417"/>
    </w:p>
    <w:p w14:paraId="72799F50" w14:textId="33F56763" w:rsidR="00474595" w:rsidRPr="00293F06" w:rsidRDefault="00474595" w:rsidP="00513B1E">
      <w:pPr>
        <w:pStyle w:val="Rubrik3"/>
        <w:ind w:left="0" w:right="-1561"/>
      </w:pPr>
      <w:bookmarkStart w:id="432" w:name="_Toc124922107"/>
      <w:r w:rsidRPr="00293F06">
        <w:t xml:space="preserve">Checklista, </w:t>
      </w:r>
      <w:bookmarkStart w:id="433" w:name="Barn"/>
      <w:r w:rsidRPr="00293F06">
        <w:t xml:space="preserve">barn </w:t>
      </w:r>
      <w:bookmarkEnd w:id="433"/>
      <w:r w:rsidRPr="00293F06">
        <w:t>– behandling av akuta överkänslighetsreaktioner, sid 1</w:t>
      </w:r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</w:p>
    <w:p w14:paraId="3EE1C4E9" w14:textId="77777777" w:rsidR="00474595" w:rsidRPr="00474595" w:rsidRDefault="00474595" w:rsidP="00C17D46">
      <w:pPr>
        <w:tabs>
          <w:tab w:val="left" w:pos="1134"/>
        </w:tabs>
        <w:spacing w:after="0" w:line="240" w:lineRule="auto"/>
        <w:ind w:left="0" w:right="-1561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Initial bedömning enligt ABCDE vid misstänkt överkänslighetsreaktion</w:t>
      </w:r>
    </w:p>
    <w:p w14:paraId="764BFA6E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A</w:t>
      </w:r>
      <w:r w:rsidRPr="00474595">
        <w:rPr>
          <w:rFonts w:ascii="Arial" w:hAnsi="Arial" w:cs="Arial"/>
          <w:sz w:val="20"/>
          <w:szCs w:val="20"/>
        </w:rPr>
        <w:t>irway</w:t>
      </w:r>
      <w:proofErr w:type="spellEnd"/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stridor</w:t>
      </w:r>
      <w:proofErr w:type="spellEnd"/>
      <w:r w:rsidRPr="00474595">
        <w:rPr>
          <w:rFonts w:ascii="Arial" w:hAnsi="Arial" w:cs="Arial"/>
          <w:sz w:val="20"/>
          <w:szCs w:val="20"/>
        </w:rPr>
        <w:t>, tungsvullnad</w:t>
      </w:r>
    </w:p>
    <w:p w14:paraId="5BD33B5B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B</w:t>
      </w:r>
      <w:r w:rsidRPr="00474595">
        <w:rPr>
          <w:rFonts w:ascii="Arial" w:hAnsi="Arial" w:cs="Arial"/>
          <w:sz w:val="20"/>
          <w:szCs w:val="20"/>
        </w:rPr>
        <w:t>reathing</w:t>
      </w:r>
      <w:proofErr w:type="spellEnd"/>
      <w:r w:rsidRPr="00474595">
        <w:rPr>
          <w:rFonts w:ascii="Arial" w:hAnsi="Arial" w:cs="Arial"/>
          <w:sz w:val="20"/>
          <w:szCs w:val="20"/>
        </w:rPr>
        <w:tab/>
        <w:t>cyanos (</w:t>
      </w:r>
      <w:proofErr w:type="spellStart"/>
      <w:r w:rsidRPr="00474595">
        <w:rPr>
          <w:rFonts w:ascii="Arial" w:hAnsi="Arial" w:cs="Arial"/>
          <w:sz w:val="20"/>
          <w:szCs w:val="20"/>
        </w:rPr>
        <w:t>pulsoximeter</w:t>
      </w:r>
      <w:proofErr w:type="spellEnd"/>
      <w:r w:rsidRPr="00474595">
        <w:rPr>
          <w:rFonts w:ascii="Arial" w:hAnsi="Arial" w:cs="Arial"/>
          <w:sz w:val="20"/>
          <w:szCs w:val="20"/>
        </w:rPr>
        <w:t>!)</w:t>
      </w:r>
    </w:p>
    <w:p w14:paraId="5198F364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>irculation</w:t>
      </w:r>
      <w:proofErr w:type="spellEnd"/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radialis</w:t>
      </w:r>
      <w:proofErr w:type="spellEnd"/>
      <w:r w:rsidRPr="00474595">
        <w:rPr>
          <w:rFonts w:ascii="Arial" w:hAnsi="Arial" w:cs="Arial"/>
          <w:sz w:val="20"/>
          <w:szCs w:val="20"/>
        </w:rPr>
        <w:t>-/</w:t>
      </w:r>
      <w:proofErr w:type="spellStart"/>
      <w:r w:rsidRPr="00474595">
        <w:rPr>
          <w:rFonts w:ascii="Arial" w:hAnsi="Arial" w:cs="Arial"/>
          <w:sz w:val="20"/>
          <w:szCs w:val="20"/>
        </w:rPr>
        <w:t>femoralis</w:t>
      </w:r>
      <w:proofErr w:type="spellEnd"/>
      <w:r w:rsidRPr="00474595">
        <w:rPr>
          <w:rFonts w:ascii="Arial" w:hAnsi="Arial" w:cs="Arial"/>
          <w:sz w:val="20"/>
          <w:szCs w:val="20"/>
        </w:rPr>
        <w:t>-/</w:t>
      </w:r>
      <w:proofErr w:type="spellStart"/>
      <w:r w:rsidRPr="00474595">
        <w:rPr>
          <w:rFonts w:ascii="Arial" w:hAnsi="Arial" w:cs="Arial"/>
          <w:sz w:val="20"/>
          <w:szCs w:val="20"/>
        </w:rPr>
        <w:t>carotispuls</w:t>
      </w:r>
      <w:proofErr w:type="spellEnd"/>
      <w:r w:rsidRPr="00474595">
        <w:rPr>
          <w:rFonts w:ascii="Arial" w:hAnsi="Arial" w:cs="Arial"/>
          <w:sz w:val="20"/>
          <w:szCs w:val="20"/>
        </w:rPr>
        <w:t>, hjärtfrekvens, blodtryck</w:t>
      </w:r>
    </w:p>
    <w:p w14:paraId="73BE1B4B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proofErr w:type="spellStart"/>
      <w:r w:rsidRPr="00474595">
        <w:rPr>
          <w:rFonts w:ascii="Arial" w:hAnsi="Arial" w:cs="Arial"/>
          <w:b/>
          <w:sz w:val="20"/>
          <w:szCs w:val="20"/>
        </w:rPr>
        <w:t>D</w:t>
      </w:r>
      <w:r w:rsidRPr="00474595">
        <w:rPr>
          <w:rFonts w:ascii="Arial" w:hAnsi="Arial" w:cs="Arial"/>
          <w:sz w:val="20"/>
          <w:szCs w:val="20"/>
        </w:rPr>
        <w:t>isability</w:t>
      </w:r>
      <w:proofErr w:type="spellEnd"/>
      <w:r w:rsidRPr="00474595">
        <w:rPr>
          <w:rFonts w:ascii="Arial" w:hAnsi="Arial" w:cs="Arial"/>
          <w:sz w:val="20"/>
          <w:szCs w:val="20"/>
        </w:rPr>
        <w:tab/>
        <w:t>medvetandepåverkan</w:t>
      </w:r>
    </w:p>
    <w:p w14:paraId="5F29EF86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E</w:t>
      </w:r>
      <w:r w:rsidRPr="00474595">
        <w:rPr>
          <w:rFonts w:ascii="Arial" w:hAnsi="Arial" w:cs="Arial"/>
          <w:sz w:val="20"/>
          <w:szCs w:val="20"/>
        </w:rPr>
        <w:t>xposure</w:t>
      </w:r>
      <w:r w:rsidRPr="00474595">
        <w:rPr>
          <w:rFonts w:ascii="Arial" w:hAnsi="Arial" w:cs="Arial"/>
          <w:sz w:val="20"/>
          <w:szCs w:val="20"/>
        </w:rPr>
        <w:tab/>
        <w:t>utslag</w:t>
      </w:r>
    </w:p>
    <w:p w14:paraId="66D6DB71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</w:p>
    <w:p w14:paraId="5BAD703D" w14:textId="77777777" w:rsidR="00474595" w:rsidRPr="00474595" w:rsidRDefault="00474595" w:rsidP="00C17D46">
      <w:pPr>
        <w:tabs>
          <w:tab w:val="left" w:pos="426"/>
          <w:tab w:val="left" w:pos="1134"/>
        </w:tabs>
        <w:spacing w:after="0" w:line="240" w:lineRule="auto"/>
        <w:ind w:left="0" w:right="-1561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1. Isolerade symtom (ABCD utan anmärkning)</w:t>
      </w:r>
    </w:p>
    <w:p w14:paraId="27B7CD79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……....</w:t>
      </w:r>
      <w:r w:rsidRPr="00474595">
        <w:rPr>
          <w:rFonts w:ascii="Arial" w:hAnsi="Arial" w:cs="Arial"/>
          <w:sz w:val="20"/>
          <w:szCs w:val="20"/>
        </w:rPr>
        <w:tab/>
        <w:t>Säkra intravenös infart</w:t>
      </w:r>
    </w:p>
    <w:p w14:paraId="5152515B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……....</w:t>
      </w:r>
      <w:r w:rsidRPr="00474595">
        <w:rPr>
          <w:rFonts w:ascii="Arial" w:hAnsi="Arial" w:cs="Arial"/>
          <w:sz w:val="20"/>
          <w:szCs w:val="20"/>
        </w:rPr>
        <w:tab/>
        <w:t>Observation minst 30 minuter</w:t>
      </w:r>
    </w:p>
    <w:p w14:paraId="5E07E4F3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</w:p>
    <w:p w14:paraId="6FE736C2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 xml:space="preserve">2. Kliande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urtikaria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(ABCD utan anmärkning)</w:t>
      </w:r>
    </w:p>
    <w:p w14:paraId="142CB3AE" w14:textId="4423C3EE" w:rsidR="00474595" w:rsidRPr="00474595" w:rsidRDefault="00474595" w:rsidP="00A50729">
      <w:pPr>
        <w:tabs>
          <w:tab w:val="left" w:pos="426"/>
          <w:tab w:val="left" w:pos="1134"/>
          <w:tab w:val="left" w:pos="1560"/>
          <w:tab w:val="left" w:pos="2268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Under 6 år:</w:t>
      </w:r>
      <w:r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ab/>
      </w:r>
      <w:proofErr w:type="gramStart"/>
      <w:r w:rsidRPr="00474595">
        <w:rPr>
          <w:rFonts w:ascii="Arial" w:hAnsi="Arial" w:cs="Arial"/>
          <w:sz w:val="20"/>
          <w:szCs w:val="20"/>
        </w:rPr>
        <w:t xml:space="preserve">1 </w:t>
      </w:r>
      <w:proofErr w:type="spellStart"/>
      <w:r w:rsidRPr="00474595">
        <w:rPr>
          <w:rFonts w:ascii="Arial" w:hAnsi="Arial" w:cs="Arial"/>
          <w:sz w:val="20"/>
          <w:szCs w:val="20"/>
        </w:rPr>
        <w:t>st</w:t>
      </w:r>
      <w:proofErr w:type="spellEnd"/>
      <w:proofErr w:type="gramEnd"/>
      <w:r w:rsidRPr="00474595">
        <w:rPr>
          <w:rFonts w:ascii="Arial" w:hAnsi="Arial" w:cs="Arial"/>
          <w:sz w:val="20"/>
          <w:szCs w:val="20"/>
        </w:rPr>
        <w:t xml:space="preserve"> </w:t>
      </w:r>
      <w:r w:rsidR="009F7DA0">
        <w:rPr>
          <w:rFonts w:ascii="Arial" w:hAnsi="Arial" w:cs="Arial"/>
          <w:sz w:val="20"/>
          <w:szCs w:val="20"/>
        </w:rPr>
        <w:t>2,5 mg</w:t>
      </w:r>
      <w:r w:rsidR="00A50729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 xml:space="preserve">T </w:t>
      </w:r>
      <w:proofErr w:type="spellStart"/>
      <w:r w:rsidRPr="00474595">
        <w:rPr>
          <w:rFonts w:ascii="Arial" w:hAnsi="Arial" w:cs="Arial"/>
          <w:sz w:val="20"/>
          <w:szCs w:val="20"/>
        </w:rPr>
        <w:t>Aerius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Caredin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Desloratadin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(munsönderfallande) Sig</w:t>
      </w:r>
      <w:r w:rsidR="00A50729">
        <w:rPr>
          <w:rFonts w:ascii="Arial" w:hAnsi="Arial" w:cs="Arial"/>
          <w:sz w:val="20"/>
          <w:szCs w:val="20"/>
        </w:rPr>
        <w:t>n</w:t>
      </w:r>
      <w:r w:rsidRPr="00474595">
        <w:rPr>
          <w:rFonts w:ascii="Arial" w:hAnsi="Arial" w:cs="Arial"/>
          <w:sz w:val="20"/>
          <w:szCs w:val="20"/>
        </w:rPr>
        <w:t>……………</w:t>
      </w:r>
    </w:p>
    <w:p w14:paraId="11F5CFCA" w14:textId="7544C286" w:rsidR="00474595" w:rsidRPr="00474595" w:rsidRDefault="00474595" w:rsidP="00A50729">
      <w:pPr>
        <w:tabs>
          <w:tab w:val="left" w:pos="426"/>
          <w:tab w:val="left" w:pos="1134"/>
          <w:tab w:val="left" w:pos="1560"/>
          <w:tab w:val="left" w:pos="2268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="00FB5869" w:rsidRPr="00474595">
        <w:rPr>
          <w:rFonts w:ascii="Arial" w:hAnsi="Arial" w:cs="Arial"/>
          <w:b/>
          <w:sz w:val="20"/>
          <w:szCs w:val="20"/>
        </w:rPr>
        <w:t>6–12</w:t>
      </w:r>
      <w:r w:rsidRPr="00474595">
        <w:rPr>
          <w:rFonts w:ascii="Arial" w:hAnsi="Arial" w:cs="Arial"/>
          <w:b/>
          <w:sz w:val="20"/>
          <w:szCs w:val="20"/>
        </w:rPr>
        <w:t xml:space="preserve"> år:</w:t>
      </w:r>
      <w:r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ab/>
      </w:r>
      <w:proofErr w:type="gramStart"/>
      <w:r w:rsidRPr="00474595">
        <w:rPr>
          <w:rFonts w:ascii="Arial" w:hAnsi="Arial" w:cs="Arial"/>
          <w:sz w:val="20"/>
          <w:szCs w:val="20"/>
        </w:rPr>
        <w:t xml:space="preserve">2 </w:t>
      </w:r>
      <w:proofErr w:type="spellStart"/>
      <w:r w:rsidRPr="00474595">
        <w:rPr>
          <w:rFonts w:ascii="Arial" w:hAnsi="Arial" w:cs="Arial"/>
          <w:sz w:val="20"/>
          <w:szCs w:val="20"/>
        </w:rPr>
        <w:t>st</w:t>
      </w:r>
      <w:proofErr w:type="spellEnd"/>
      <w:proofErr w:type="gramEnd"/>
      <w:r w:rsidR="00BF1E37">
        <w:rPr>
          <w:rFonts w:ascii="Arial" w:hAnsi="Arial" w:cs="Arial"/>
          <w:sz w:val="20"/>
          <w:szCs w:val="20"/>
        </w:rPr>
        <w:t xml:space="preserve"> 2,5 mg</w:t>
      </w:r>
      <w:r w:rsidR="00BF1E37" w:rsidRPr="00A50729">
        <w:rPr>
          <w:rFonts w:ascii="Arial" w:hAnsi="Arial" w:cs="Arial"/>
          <w:b/>
          <w:bCs/>
          <w:sz w:val="20"/>
          <w:szCs w:val="20"/>
        </w:rPr>
        <w:t>/</w:t>
      </w:r>
      <w:r w:rsidR="00BF1E37">
        <w:rPr>
          <w:rFonts w:ascii="Arial" w:hAnsi="Arial" w:cs="Arial"/>
          <w:sz w:val="20"/>
          <w:szCs w:val="20"/>
        </w:rPr>
        <w:t xml:space="preserve">1 </w:t>
      </w:r>
      <w:proofErr w:type="spellStart"/>
      <w:r w:rsidR="00BF1E37">
        <w:rPr>
          <w:rFonts w:ascii="Arial" w:hAnsi="Arial" w:cs="Arial"/>
          <w:sz w:val="20"/>
          <w:szCs w:val="20"/>
        </w:rPr>
        <w:t>st</w:t>
      </w:r>
      <w:proofErr w:type="spellEnd"/>
      <w:r w:rsidR="00BF1E37">
        <w:rPr>
          <w:rFonts w:ascii="Arial" w:hAnsi="Arial" w:cs="Arial"/>
          <w:sz w:val="20"/>
          <w:szCs w:val="20"/>
        </w:rPr>
        <w:t xml:space="preserve"> 5 mg</w:t>
      </w:r>
      <w:r w:rsidRPr="00474595">
        <w:rPr>
          <w:rFonts w:ascii="Arial" w:hAnsi="Arial" w:cs="Arial"/>
          <w:sz w:val="20"/>
          <w:szCs w:val="20"/>
        </w:rPr>
        <w:t xml:space="preserve"> T </w:t>
      </w:r>
      <w:proofErr w:type="spellStart"/>
      <w:r w:rsidRPr="00474595">
        <w:rPr>
          <w:rFonts w:ascii="Arial" w:hAnsi="Arial" w:cs="Arial"/>
          <w:sz w:val="20"/>
          <w:szCs w:val="20"/>
        </w:rPr>
        <w:t>Aerius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Caredin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Desloratadin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(munsönderfallande) Sign……………</w:t>
      </w:r>
    </w:p>
    <w:p w14:paraId="1E3126FE" w14:textId="7009D455" w:rsidR="00474595" w:rsidRPr="00474595" w:rsidRDefault="00474595" w:rsidP="00A50729">
      <w:pPr>
        <w:tabs>
          <w:tab w:val="left" w:pos="426"/>
          <w:tab w:val="left" w:pos="1134"/>
          <w:tab w:val="left" w:pos="1560"/>
          <w:tab w:val="left" w:pos="2268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Över 12 år:</w:t>
      </w:r>
      <w:r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ab/>
      </w:r>
      <w:proofErr w:type="gramStart"/>
      <w:r w:rsidRPr="00474595">
        <w:rPr>
          <w:rFonts w:ascii="Arial" w:hAnsi="Arial" w:cs="Arial"/>
          <w:sz w:val="20"/>
          <w:szCs w:val="20"/>
        </w:rPr>
        <w:t xml:space="preserve">4 </w:t>
      </w:r>
      <w:proofErr w:type="spellStart"/>
      <w:r w:rsidRPr="00474595">
        <w:rPr>
          <w:rFonts w:ascii="Arial" w:hAnsi="Arial" w:cs="Arial"/>
          <w:sz w:val="20"/>
          <w:szCs w:val="20"/>
        </w:rPr>
        <w:t>st</w:t>
      </w:r>
      <w:proofErr w:type="spellEnd"/>
      <w:proofErr w:type="gramEnd"/>
      <w:r w:rsidR="007E0013">
        <w:rPr>
          <w:rFonts w:ascii="Arial" w:hAnsi="Arial" w:cs="Arial"/>
          <w:sz w:val="20"/>
          <w:szCs w:val="20"/>
        </w:rPr>
        <w:t xml:space="preserve"> 2,5 mg</w:t>
      </w:r>
      <w:r w:rsidR="007E0013" w:rsidRPr="00A50729">
        <w:rPr>
          <w:rFonts w:ascii="Arial" w:hAnsi="Arial" w:cs="Arial"/>
          <w:b/>
          <w:bCs/>
          <w:sz w:val="20"/>
          <w:szCs w:val="20"/>
        </w:rPr>
        <w:t>/</w:t>
      </w:r>
      <w:r w:rsidR="007E0013">
        <w:rPr>
          <w:rFonts w:ascii="Arial" w:hAnsi="Arial" w:cs="Arial"/>
          <w:sz w:val="20"/>
          <w:szCs w:val="20"/>
        </w:rPr>
        <w:t xml:space="preserve">2 </w:t>
      </w:r>
      <w:proofErr w:type="spellStart"/>
      <w:r w:rsidR="007E0013">
        <w:rPr>
          <w:rFonts w:ascii="Arial" w:hAnsi="Arial" w:cs="Arial"/>
          <w:sz w:val="20"/>
          <w:szCs w:val="20"/>
        </w:rPr>
        <w:t>st</w:t>
      </w:r>
      <w:proofErr w:type="spellEnd"/>
      <w:r w:rsidR="007E0013">
        <w:rPr>
          <w:rFonts w:ascii="Arial" w:hAnsi="Arial" w:cs="Arial"/>
          <w:sz w:val="20"/>
          <w:szCs w:val="20"/>
        </w:rPr>
        <w:t xml:space="preserve"> 5 mg</w:t>
      </w:r>
      <w:r w:rsidRPr="00474595">
        <w:rPr>
          <w:rFonts w:ascii="Arial" w:hAnsi="Arial" w:cs="Arial"/>
          <w:sz w:val="20"/>
          <w:szCs w:val="20"/>
        </w:rPr>
        <w:t xml:space="preserve"> T </w:t>
      </w:r>
      <w:proofErr w:type="spellStart"/>
      <w:r w:rsidRPr="00474595">
        <w:rPr>
          <w:rFonts w:ascii="Arial" w:hAnsi="Arial" w:cs="Arial"/>
          <w:sz w:val="20"/>
          <w:szCs w:val="20"/>
        </w:rPr>
        <w:t>Aerius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Caredin</w:t>
      </w:r>
      <w:proofErr w:type="spellEnd"/>
      <w:r w:rsidRPr="00474595">
        <w:rPr>
          <w:rFonts w:ascii="Arial" w:hAnsi="Arial" w:cs="Arial"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sz w:val="20"/>
          <w:szCs w:val="20"/>
        </w:rPr>
        <w:t>Desloratadin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(munsönderfallande) Sign……………</w:t>
      </w:r>
    </w:p>
    <w:p w14:paraId="5EB19100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Observation minst 30 minuter</w:t>
      </w:r>
    </w:p>
    <w:p w14:paraId="5D1485B7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</w:p>
    <w:p w14:paraId="775A99B7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 xml:space="preserve">3. Kraftig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urtikaria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och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progredierande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angioödem</w:t>
      </w:r>
      <w:proofErr w:type="spellEnd"/>
      <w:r w:rsidRPr="00474595">
        <w:rPr>
          <w:rFonts w:ascii="Arial" w:hAnsi="Arial" w:cs="Arial"/>
          <w:b/>
          <w:sz w:val="20"/>
          <w:szCs w:val="20"/>
        </w:rPr>
        <w:t>/</w:t>
      </w:r>
      <w:proofErr w:type="spellStart"/>
      <w:r w:rsidRPr="00474595">
        <w:rPr>
          <w:rFonts w:ascii="Arial" w:hAnsi="Arial" w:cs="Arial"/>
          <w:b/>
          <w:sz w:val="20"/>
          <w:szCs w:val="20"/>
        </w:rPr>
        <w:t>Quinckeödem</w:t>
      </w:r>
      <w:proofErr w:type="spellEnd"/>
    </w:p>
    <w:p w14:paraId="69C7F252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Under 20 kg</w:t>
      </w:r>
      <w:r w:rsidRPr="00474595">
        <w:rPr>
          <w:rFonts w:ascii="Arial" w:hAnsi="Arial" w:cs="Arial"/>
          <w:sz w:val="20"/>
          <w:szCs w:val="20"/>
        </w:rPr>
        <w:t>: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150 µg </w:t>
      </w:r>
      <w:proofErr w:type="spellStart"/>
      <w:r w:rsidRPr="00474595">
        <w:rPr>
          <w:rFonts w:ascii="Arial" w:hAnsi="Arial" w:cs="Arial"/>
          <w:sz w:val="20"/>
          <w:szCs w:val="20"/>
        </w:rPr>
        <w:t>im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36A822E9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Över 20 kg: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300 µg </w:t>
      </w:r>
      <w:proofErr w:type="spellStart"/>
      <w:r w:rsidRPr="00474595">
        <w:rPr>
          <w:rFonts w:ascii="Arial" w:hAnsi="Arial" w:cs="Arial"/>
          <w:sz w:val="20"/>
          <w:szCs w:val="20"/>
        </w:rPr>
        <w:t>im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6B50066E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Narkoslarm telefon 2222</w:t>
      </w:r>
    </w:p>
    <w:p w14:paraId="7813963B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Under 6 år:</w:t>
      </w:r>
      <w:r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100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22774168" w14:textId="71367EE1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Över 6 år: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</w:t>
      </w:r>
      <w:r w:rsidR="00FB5869" w:rsidRPr="00474595">
        <w:rPr>
          <w:rFonts w:ascii="Arial" w:hAnsi="Arial" w:cs="Arial"/>
          <w:sz w:val="20"/>
          <w:szCs w:val="20"/>
        </w:rPr>
        <w:t>100–200</w:t>
      </w:r>
      <w:r w:rsidRPr="00474595">
        <w:rPr>
          <w:rFonts w:ascii="Arial" w:hAnsi="Arial" w:cs="Arial"/>
          <w:sz w:val="20"/>
          <w:szCs w:val="20"/>
        </w:rPr>
        <w:t xml:space="preserve">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541502E1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 xml:space="preserve">Hämta akutvagn, koppla defibrillator, </w:t>
      </w:r>
      <w:proofErr w:type="spellStart"/>
      <w:r w:rsidRPr="00474595">
        <w:rPr>
          <w:rFonts w:ascii="Arial" w:hAnsi="Arial" w:cs="Arial"/>
          <w:sz w:val="20"/>
          <w:szCs w:val="20"/>
        </w:rPr>
        <w:t>saturationsmätare</w:t>
      </w:r>
      <w:proofErr w:type="spellEnd"/>
    </w:p>
    <w:p w14:paraId="451C523F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</w:p>
    <w:p w14:paraId="6A8C12ED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4. Anafylaxi (påverkan av ABCD)</w:t>
      </w:r>
    </w:p>
    <w:p w14:paraId="1ABEF859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Under 20 kg</w:t>
      </w:r>
      <w:r w:rsidRPr="00474595">
        <w:rPr>
          <w:rFonts w:ascii="Arial" w:hAnsi="Arial" w:cs="Arial"/>
          <w:sz w:val="20"/>
          <w:szCs w:val="20"/>
        </w:rPr>
        <w:t>: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150 µg </w:t>
      </w:r>
      <w:proofErr w:type="spellStart"/>
      <w:r w:rsidRPr="00474595">
        <w:rPr>
          <w:rFonts w:ascii="Arial" w:hAnsi="Arial" w:cs="Arial"/>
          <w:sz w:val="20"/>
          <w:szCs w:val="20"/>
        </w:rPr>
        <w:t>i.m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2B4A378A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Över 20 kg:</w:t>
      </w:r>
      <w:r w:rsidRPr="00474595">
        <w:rPr>
          <w:rFonts w:ascii="Arial" w:hAnsi="Arial" w:cs="Arial"/>
          <w:b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Inj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. Adrenalinpenna 300 µg </w:t>
      </w:r>
      <w:proofErr w:type="spellStart"/>
      <w:r w:rsidRPr="00474595">
        <w:rPr>
          <w:rFonts w:ascii="Arial" w:hAnsi="Arial" w:cs="Arial"/>
          <w:sz w:val="20"/>
          <w:szCs w:val="20"/>
        </w:rPr>
        <w:t>i.m</w:t>
      </w:r>
      <w:proofErr w:type="spellEnd"/>
      <w:r w:rsidRPr="00474595">
        <w:rPr>
          <w:rFonts w:ascii="Arial" w:hAnsi="Arial" w:cs="Arial"/>
          <w:sz w:val="20"/>
          <w:szCs w:val="20"/>
        </w:rPr>
        <w:t>; upprepas vid behov var 5:e-10:e minut</w:t>
      </w:r>
    </w:p>
    <w:p w14:paraId="59416E5E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Narkoslarm telefon 2222</w:t>
      </w:r>
    </w:p>
    <w:p w14:paraId="3E33DFB2" w14:textId="0B9DF2D1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 xml:space="preserve">Syrgas </w:t>
      </w:r>
      <w:r w:rsidR="00FB5869" w:rsidRPr="00474595">
        <w:rPr>
          <w:rFonts w:ascii="Arial" w:hAnsi="Arial" w:cs="Arial"/>
          <w:sz w:val="20"/>
          <w:szCs w:val="20"/>
        </w:rPr>
        <w:t>6–10</w:t>
      </w:r>
      <w:r w:rsidRPr="00474595">
        <w:rPr>
          <w:rFonts w:ascii="Arial" w:hAnsi="Arial" w:cs="Arial"/>
          <w:sz w:val="20"/>
          <w:szCs w:val="20"/>
        </w:rPr>
        <w:t xml:space="preserve"> liter/minut på mask, </w:t>
      </w:r>
      <w:proofErr w:type="spellStart"/>
      <w:r w:rsidRPr="00474595">
        <w:rPr>
          <w:rFonts w:ascii="Arial" w:hAnsi="Arial" w:cs="Arial"/>
          <w:sz w:val="20"/>
          <w:szCs w:val="20"/>
        </w:rPr>
        <w:t>pulsoximeter</w:t>
      </w:r>
      <w:proofErr w:type="spellEnd"/>
    </w:p>
    <w:p w14:paraId="67197771" w14:textId="77777777" w:rsidR="00474595" w:rsidRPr="00474595" w:rsidRDefault="00474595" w:rsidP="00061EF1">
      <w:pPr>
        <w:tabs>
          <w:tab w:val="left" w:pos="426"/>
          <w:tab w:val="left" w:pos="1134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  <w:t>Vid blodtrycksfall: höj fotändan och ge bolus Ringer-Acetat i.v. Signatur……………</w:t>
      </w:r>
    </w:p>
    <w:p w14:paraId="57082AB4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Under 6 år:</w:t>
      </w:r>
      <w:r w:rsidRPr="00474595">
        <w:rPr>
          <w:rFonts w:ascii="Arial" w:hAnsi="Arial" w:cs="Arial"/>
          <w:sz w:val="20"/>
          <w:szCs w:val="20"/>
        </w:rPr>
        <w:t xml:space="preserve"> </w:t>
      </w:r>
      <w:r w:rsidRPr="00474595">
        <w:rPr>
          <w:rFonts w:ascii="Arial" w:hAnsi="Arial" w:cs="Arial"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100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6F5B1082" w14:textId="77777777" w:rsidR="00474595" w:rsidRPr="00474595" w:rsidRDefault="00474595" w:rsidP="00061EF1">
      <w:pPr>
        <w:tabs>
          <w:tab w:val="left" w:pos="426"/>
          <w:tab w:val="left" w:pos="1134"/>
          <w:tab w:val="left" w:pos="1701"/>
          <w:tab w:val="left" w:pos="2410"/>
        </w:tabs>
        <w:spacing w:after="0" w:line="240" w:lineRule="auto"/>
        <w:ind w:left="0" w:right="-1561"/>
        <w:rPr>
          <w:rFonts w:ascii="Arial" w:hAnsi="Arial" w:cs="Arial"/>
          <w:sz w:val="20"/>
          <w:szCs w:val="20"/>
        </w:rPr>
      </w:pPr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74595">
        <w:rPr>
          <w:rFonts w:ascii="Arial" w:hAnsi="Arial" w:cs="Arial"/>
          <w:sz w:val="20"/>
          <w:szCs w:val="20"/>
        </w:rPr>
        <w:t>Kl</w:t>
      </w:r>
      <w:proofErr w:type="spellEnd"/>
      <w:r w:rsidRPr="00474595">
        <w:rPr>
          <w:rFonts w:ascii="Arial" w:hAnsi="Arial" w:cs="Arial"/>
          <w:sz w:val="20"/>
          <w:szCs w:val="20"/>
        </w:rPr>
        <w:t>……...</w:t>
      </w:r>
      <w:r w:rsidRPr="00474595">
        <w:rPr>
          <w:rFonts w:ascii="Arial" w:hAnsi="Arial" w:cs="Arial"/>
          <w:sz w:val="20"/>
          <w:szCs w:val="20"/>
        </w:rPr>
        <w:tab/>
      </w:r>
      <w:r w:rsidRPr="00474595">
        <w:rPr>
          <w:rFonts w:ascii="Arial" w:hAnsi="Arial" w:cs="Arial"/>
          <w:b/>
          <w:sz w:val="20"/>
          <w:szCs w:val="20"/>
        </w:rPr>
        <w:t>Över 6 år:</w:t>
      </w:r>
      <w:r w:rsidRPr="00474595">
        <w:rPr>
          <w:rFonts w:ascii="Arial" w:hAnsi="Arial" w:cs="Arial"/>
          <w:b/>
          <w:sz w:val="20"/>
          <w:szCs w:val="20"/>
        </w:rPr>
        <w:tab/>
      </w:r>
      <w:proofErr w:type="spellStart"/>
      <w:r w:rsidRPr="00474595">
        <w:rPr>
          <w:rFonts w:ascii="Arial" w:hAnsi="Arial" w:cs="Arial"/>
          <w:sz w:val="20"/>
          <w:szCs w:val="20"/>
        </w:rPr>
        <w:t>Solu-Cortef</w:t>
      </w:r>
      <w:proofErr w:type="spellEnd"/>
      <w:r w:rsidRPr="00474595">
        <w:rPr>
          <w:rFonts w:ascii="Arial" w:hAnsi="Arial" w:cs="Arial"/>
          <w:sz w:val="20"/>
          <w:szCs w:val="20"/>
        </w:rPr>
        <w:t xml:space="preserve"> 200 mg </w:t>
      </w:r>
      <w:proofErr w:type="spellStart"/>
      <w:r w:rsidRPr="00474595">
        <w:rPr>
          <w:rFonts w:ascii="Arial" w:hAnsi="Arial" w:cs="Arial"/>
          <w:sz w:val="20"/>
          <w:szCs w:val="20"/>
        </w:rPr>
        <w:t>i.v</w:t>
      </w:r>
      <w:proofErr w:type="spellEnd"/>
      <w:r w:rsidRPr="00474595">
        <w:rPr>
          <w:rFonts w:ascii="Arial" w:hAnsi="Arial" w:cs="Arial"/>
          <w:sz w:val="20"/>
          <w:szCs w:val="20"/>
        </w:rPr>
        <w:t>. Signatur……………</w:t>
      </w:r>
    </w:p>
    <w:p w14:paraId="13953242" w14:textId="77777777" w:rsidR="00474595" w:rsidRPr="00474595" w:rsidRDefault="00474595" w:rsidP="00C17D4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DB5B829" w14:textId="77777777" w:rsidR="00474595" w:rsidRPr="00474595" w:rsidRDefault="00474595" w:rsidP="002815FE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5. Övriga administrerade läkemedel och kontrastmedel</w:t>
      </w:r>
    </w:p>
    <w:p w14:paraId="1F66E0DA" w14:textId="77777777" w:rsidR="00474595" w:rsidRPr="00474595" w:rsidRDefault="00474595" w:rsidP="002815FE">
      <w:pPr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48CCCA8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7381C9B8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552498A5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7800D51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52FAF94A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6. Kontroller</w:t>
      </w:r>
    </w:p>
    <w:tbl>
      <w:tblPr>
        <w:tblW w:w="892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5"/>
        <w:gridCol w:w="1786"/>
        <w:gridCol w:w="1786"/>
        <w:gridCol w:w="1786"/>
        <w:gridCol w:w="1786"/>
      </w:tblGrid>
      <w:tr w:rsidR="00474595" w:rsidRPr="00474595" w14:paraId="315D2E5D" w14:textId="77777777" w:rsidTr="00ED6B17">
        <w:tc>
          <w:tcPr>
            <w:tcW w:w="1785" w:type="dxa"/>
            <w:shd w:val="clear" w:color="auto" w:fill="auto"/>
          </w:tcPr>
          <w:p w14:paraId="013A7F80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3C3A0F64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1A6D4A85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6DD0916D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786" w:type="dxa"/>
            <w:shd w:val="clear" w:color="auto" w:fill="auto"/>
          </w:tcPr>
          <w:p w14:paraId="7567FCE1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</w:tr>
      <w:tr w:rsidR="00474595" w:rsidRPr="00474595" w14:paraId="6E659133" w14:textId="77777777" w:rsidTr="00ED6B17">
        <w:tc>
          <w:tcPr>
            <w:tcW w:w="1785" w:type="dxa"/>
            <w:shd w:val="clear" w:color="auto" w:fill="auto"/>
          </w:tcPr>
          <w:p w14:paraId="5EC86B8B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Blodtryck</w:t>
            </w:r>
          </w:p>
        </w:tc>
        <w:tc>
          <w:tcPr>
            <w:tcW w:w="1786" w:type="dxa"/>
            <w:shd w:val="clear" w:color="auto" w:fill="auto"/>
          </w:tcPr>
          <w:p w14:paraId="49D29175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2E2306CD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10C8C363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00FC6970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4595" w:rsidRPr="00474595" w14:paraId="54A54A83" w14:textId="77777777" w:rsidTr="00ED6B17">
        <w:tc>
          <w:tcPr>
            <w:tcW w:w="1785" w:type="dxa"/>
            <w:shd w:val="clear" w:color="auto" w:fill="auto"/>
          </w:tcPr>
          <w:p w14:paraId="4980557A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>Puls</w:t>
            </w:r>
          </w:p>
        </w:tc>
        <w:tc>
          <w:tcPr>
            <w:tcW w:w="1786" w:type="dxa"/>
            <w:shd w:val="clear" w:color="auto" w:fill="auto"/>
          </w:tcPr>
          <w:p w14:paraId="5B5C09C0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74EF022F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1033B372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2A77E552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74595" w:rsidRPr="00474595" w14:paraId="0EB53103" w14:textId="77777777" w:rsidTr="00ED6B17">
        <w:tc>
          <w:tcPr>
            <w:tcW w:w="1785" w:type="dxa"/>
            <w:shd w:val="clear" w:color="auto" w:fill="auto"/>
          </w:tcPr>
          <w:p w14:paraId="6428679E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Pox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14:paraId="7D1C050B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36FA5F5F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3E299A66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6" w:type="dxa"/>
            <w:shd w:val="clear" w:color="auto" w:fill="auto"/>
          </w:tcPr>
          <w:p w14:paraId="5D15218E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25ED3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42097E57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0140AE05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7. Medverkande personal</w:t>
      </w:r>
    </w:p>
    <w:p w14:paraId="2960A433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7B87FCB6" w14:textId="4009D27D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2AF6C2B3" w14:textId="6E75422D" w:rsidR="00474595" w:rsidRPr="00474595" w:rsidRDefault="00474595" w:rsidP="002815FE">
      <w:pPr>
        <w:tabs>
          <w:tab w:val="right" w:leader="dot" w:pos="4111"/>
        </w:tabs>
        <w:spacing w:after="0" w:line="240" w:lineRule="auto"/>
        <w:ind w:left="0" w:right="0"/>
        <w:rPr>
          <w:rFonts w:ascii="Arial" w:hAnsi="Arial" w:cs="Arial"/>
          <w:sz w:val="22"/>
          <w:szCs w:val="20"/>
        </w:rPr>
      </w:pPr>
      <w:r w:rsidRPr="00474595">
        <w:rPr>
          <w:sz w:val="20"/>
          <w:szCs w:val="20"/>
        </w:rPr>
        <w:br w:type="page"/>
      </w:r>
    </w:p>
    <w:p w14:paraId="57981089" w14:textId="2378A0F3" w:rsidR="00474595" w:rsidRPr="00474595" w:rsidRDefault="009D21C8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  <w:r w:rsidRPr="00474595">
        <w:rPr>
          <w:noProof/>
          <w:sz w:val="20"/>
          <w:szCs w:val="20"/>
        </w:rPr>
        <w:lastRenderedPageBreak/>
        <mc:AlternateContent>
          <mc:Choice Requires="wps">
            <w:drawing>
              <wp:anchor distT="45720" distB="45720" distL="114300" distR="114300" simplePos="0" relativeHeight="251662336" behindDoc="1" locked="0" layoutInCell="1" allowOverlap="1" wp14:anchorId="346BDD18" wp14:editId="4FD1BC9F">
                <wp:simplePos x="0" y="0"/>
                <wp:positionH relativeFrom="column">
                  <wp:posOffset>-27553</wp:posOffset>
                </wp:positionH>
                <wp:positionV relativeFrom="paragraph">
                  <wp:posOffset>1933</wp:posOffset>
                </wp:positionV>
                <wp:extent cx="2895600" cy="1778000"/>
                <wp:effectExtent l="5080" t="5080" r="13970" b="762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1778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C2016F" w14:textId="77777777" w:rsidR="00474595" w:rsidRPr="00F84AC0" w:rsidRDefault="00474595" w:rsidP="009D21C8">
                            <w:pPr>
                              <w:tabs>
                                <w:tab w:val="right" w:leader="dot" w:pos="3969"/>
                              </w:tabs>
                              <w:spacing w:after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59BDD005" w14:textId="77777777" w:rsidR="00474595" w:rsidRPr="00F84AC0" w:rsidRDefault="00474595" w:rsidP="009D21C8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Datum: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61E241B5" w14:textId="77777777" w:rsidR="00474595" w:rsidRPr="00F84AC0" w:rsidRDefault="00474595" w:rsidP="009D21C8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3FFF9A31" w14:textId="77777777" w:rsidR="00474595" w:rsidRPr="00F84AC0" w:rsidRDefault="00474595" w:rsidP="009D21C8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Personnummer: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  <w:p w14:paraId="4BCB10AF" w14:textId="77777777" w:rsidR="00474595" w:rsidRPr="00F84AC0" w:rsidRDefault="00474595" w:rsidP="009D21C8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  <w:p w14:paraId="484BDCF8" w14:textId="77777777" w:rsidR="00474595" w:rsidRPr="00F84AC0" w:rsidRDefault="00474595" w:rsidP="009D21C8">
                            <w:pPr>
                              <w:tabs>
                                <w:tab w:val="right" w:leader="dot" w:pos="4111"/>
                              </w:tabs>
                              <w:spacing w:after="0"/>
                              <w:ind w:left="0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F84AC0">
                              <w:rPr>
                                <w:rFonts w:ascii="Arial" w:hAnsi="Arial" w:cs="Arial"/>
                                <w:sz w:val="22"/>
                              </w:rPr>
                              <w:t xml:space="preserve">Namn: 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46BDD18" id="Text Box 1" o:spid="_x0000_s1029" type="#_x0000_t202" style="position:absolute;margin-left:-2.15pt;margin-top:.15pt;width:228pt;height:140pt;z-index:-25165414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">
                <v:textbox style="mso-fit-shape-to-text:t">
                  <w:txbxContent>
                    <w:p w14:paraId="1CC2016F" w14:textId="77777777" w:rsidR="00474595" w:rsidRPr="00F84AC0" w:rsidRDefault="00474595" w:rsidP="009D21C8">
                      <w:pPr>
                        <w:tabs>
                          <w:tab w:val="right" w:leader="dot" w:pos="3969"/>
                        </w:tabs>
                        <w:spacing w:after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59BDD005" w14:textId="77777777" w:rsidR="00474595" w:rsidRPr="00F84AC0" w:rsidRDefault="00474595" w:rsidP="009D21C8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Datum: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61E241B5" w14:textId="77777777" w:rsidR="00474595" w:rsidRPr="00F84AC0" w:rsidRDefault="00474595" w:rsidP="009D21C8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3FFF9A31" w14:textId="77777777" w:rsidR="00474595" w:rsidRPr="00F84AC0" w:rsidRDefault="00474595" w:rsidP="009D21C8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Personnummer: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  <w:p w14:paraId="4BCB10AF" w14:textId="77777777" w:rsidR="00474595" w:rsidRPr="00F84AC0" w:rsidRDefault="00474595" w:rsidP="009D21C8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</w:p>
                    <w:p w14:paraId="484BDCF8" w14:textId="77777777" w:rsidR="00474595" w:rsidRPr="00F84AC0" w:rsidRDefault="00474595" w:rsidP="009D21C8">
                      <w:pPr>
                        <w:tabs>
                          <w:tab w:val="right" w:leader="dot" w:pos="4111"/>
                        </w:tabs>
                        <w:spacing w:after="0"/>
                        <w:ind w:left="0"/>
                        <w:rPr>
                          <w:rFonts w:ascii="Arial" w:hAnsi="Arial" w:cs="Arial"/>
                          <w:sz w:val="22"/>
                        </w:rPr>
                      </w:pPr>
                      <w:r w:rsidRPr="00F84AC0">
                        <w:rPr>
                          <w:rFonts w:ascii="Arial" w:hAnsi="Arial" w:cs="Arial"/>
                          <w:sz w:val="22"/>
                        </w:rPr>
                        <w:t xml:space="preserve">Namn: 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</w:p>
    <w:p w14:paraId="7FBF4ADB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68A7B3C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04A81197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3EB787DA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21E3804D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23B7B55D" w14:textId="77777777" w:rsidR="003B12E3" w:rsidRDefault="003B12E3" w:rsidP="003B12E3">
      <w:bookmarkStart w:id="434" w:name="_Toc6309269"/>
      <w:bookmarkStart w:id="435" w:name="_Toc6399664"/>
      <w:bookmarkStart w:id="436" w:name="_Toc256000014"/>
      <w:bookmarkStart w:id="437" w:name="_Toc256000030"/>
      <w:bookmarkStart w:id="438" w:name="_Toc256000046"/>
      <w:bookmarkStart w:id="439" w:name="_Toc256000062"/>
      <w:bookmarkStart w:id="440" w:name="_Toc256000078"/>
      <w:bookmarkStart w:id="441" w:name="_Toc11326633"/>
      <w:bookmarkStart w:id="442" w:name="_Toc256000095"/>
      <w:bookmarkStart w:id="443" w:name="_Toc256000112"/>
      <w:bookmarkStart w:id="444" w:name="_Toc256000129"/>
      <w:bookmarkStart w:id="445" w:name="_Toc256000146"/>
      <w:bookmarkStart w:id="446" w:name="_Toc256000163"/>
      <w:bookmarkStart w:id="447" w:name="_Toc256000180"/>
      <w:bookmarkStart w:id="448" w:name="_Toc256000197"/>
      <w:bookmarkStart w:id="449" w:name="_Toc256000214"/>
      <w:bookmarkStart w:id="450" w:name="_Toc256000231"/>
      <w:bookmarkStart w:id="451" w:name="_Toc256000248"/>
      <w:bookmarkStart w:id="452" w:name="_Toc256000265"/>
      <w:bookmarkStart w:id="453" w:name="_Toc256000282"/>
      <w:bookmarkStart w:id="454" w:name="_Toc256000299"/>
      <w:bookmarkStart w:id="455" w:name="_Toc256000316"/>
      <w:bookmarkStart w:id="456" w:name="_Toc256000333"/>
      <w:bookmarkStart w:id="457" w:name="_Toc256000350"/>
      <w:bookmarkStart w:id="458" w:name="_Toc256000367"/>
      <w:bookmarkStart w:id="459" w:name="_Toc256000384"/>
      <w:bookmarkStart w:id="460" w:name="_Toc256000401"/>
      <w:bookmarkStart w:id="461" w:name="_Toc256000418"/>
    </w:p>
    <w:p w14:paraId="2FBDD61A" w14:textId="430B4DE2" w:rsidR="00474595" w:rsidRPr="00293F06" w:rsidRDefault="00474595" w:rsidP="003B12E3">
      <w:pPr>
        <w:pStyle w:val="Rubrik3"/>
        <w:ind w:left="0" w:right="-1844"/>
      </w:pPr>
      <w:bookmarkStart w:id="462" w:name="_Toc124922108"/>
      <w:r w:rsidRPr="00293F06">
        <w:t>Checklista, barn – behandling av akuta överkänslighetsreaktioner, sid 2</w:t>
      </w:r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</w:p>
    <w:p w14:paraId="20CB6BE7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36F7493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8. Händelseförlopp/Dokumentation</w:t>
      </w:r>
    </w:p>
    <w:p w14:paraId="47BFD98E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260A06FC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69BAC8B0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3DB1EB4B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6D9C708A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2596453C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10EAE63E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</w:p>
    <w:p w14:paraId="1E8F8B07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16"/>
          <w:szCs w:val="20"/>
        </w:rPr>
      </w:pPr>
      <w:r w:rsidRPr="00474595">
        <w:rPr>
          <w:rFonts w:ascii="Arial" w:hAnsi="Arial" w:cs="Arial"/>
          <w:sz w:val="16"/>
          <w:szCs w:val="20"/>
        </w:rPr>
        <w:tab/>
      </w:r>
    </w:p>
    <w:p w14:paraId="03D54F5B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sz w:val="20"/>
          <w:szCs w:val="20"/>
        </w:rPr>
      </w:pPr>
    </w:p>
    <w:p w14:paraId="2952184C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9. Hemgång/Eftervård</w:t>
      </w:r>
    </w:p>
    <w:p w14:paraId="4D7AE4F7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AEAAE6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hem</w:t>
      </w:r>
    </w:p>
    <w:p w14:paraId="0DDF2B39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589F250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till avdelning ..................................</w:t>
      </w:r>
    </w:p>
    <w:p w14:paraId="5821C146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2008EF2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proofErr w:type="gramStart"/>
      <w:r w:rsidRPr="00474595">
        <w:rPr>
          <w:rFonts w:ascii="Webdings" w:eastAsia="Webdings" w:hAnsi="Webdings" w:cs="Webdings"/>
          <w:sz w:val="20"/>
          <w:szCs w:val="20"/>
        </w:rPr>
        <w:t>c</w:t>
      </w:r>
      <w:r w:rsidRPr="00474595">
        <w:rPr>
          <w:rFonts w:ascii="Arial" w:hAnsi="Arial" w:cs="Arial"/>
          <w:sz w:val="20"/>
          <w:szCs w:val="20"/>
        </w:rPr>
        <w:t xml:space="preserve">  Patienten</w:t>
      </w:r>
      <w:proofErr w:type="gramEnd"/>
      <w:r w:rsidRPr="00474595">
        <w:rPr>
          <w:rFonts w:ascii="Arial" w:hAnsi="Arial" w:cs="Arial"/>
          <w:sz w:val="20"/>
          <w:szCs w:val="20"/>
        </w:rPr>
        <w:t xml:space="preserve"> går till akutmottagning</w:t>
      </w:r>
    </w:p>
    <w:p w14:paraId="0A789EB4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506D0920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0203F123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474595">
        <w:rPr>
          <w:rFonts w:ascii="Arial" w:hAnsi="Arial" w:cs="Arial"/>
          <w:b/>
          <w:sz w:val="20"/>
          <w:szCs w:val="20"/>
        </w:rPr>
        <w:t>10. Symtom</w:t>
      </w:r>
    </w:p>
    <w:tbl>
      <w:tblPr>
        <w:tblW w:w="892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4465"/>
      </w:tblGrid>
      <w:tr w:rsidR="00474595" w:rsidRPr="00474595" w14:paraId="1CD2086D" w14:textId="77777777" w:rsidTr="003B12E3">
        <w:tc>
          <w:tcPr>
            <w:tcW w:w="4464" w:type="dxa"/>
            <w:shd w:val="clear" w:color="auto" w:fill="auto"/>
          </w:tcPr>
          <w:p w14:paraId="6C467D64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Hjärta/Kärl</w:t>
            </w:r>
          </w:p>
          <w:p w14:paraId="67454F94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Hypotoni – blodtryck under 90/60</w:t>
            </w:r>
          </w:p>
          <w:p w14:paraId="690AC10C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Bradykardi – puls under 45 slag/minut</w:t>
            </w:r>
          </w:p>
          <w:p w14:paraId="5C9CD2DB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Arytmi</w:t>
            </w:r>
          </w:p>
          <w:p w14:paraId="0752122D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Hjärtstopp</w:t>
            </w:r>
          </w:p>
          <w:p w14:paraId="728FEA10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135DFA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Luftvägar</w:t>
            </w:r>
          </w:p>
          <w:p w14:paraId="00090489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Heshet</w:t>
            </w:r>
          </w:p>
          <w:p w14:paraId="74FF9E89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Bronkobstruktion/utandningssvårigheter</w:t>
            </w:r>
          </w:p>
          <w:p w14:paraId="0D71D267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Lindrig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Medelsvår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Svår</w:t>
            </w:r>
          </w:p>
          <w:p w14:paraId="62A1786E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Skällhosta</w:t>
            </w:r>
            <w:proofErr w:type="spellEnd"/>
          </w:p>
          <w:p w14:paraId="67960AF2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Sväljningsbesvär</w:t>
            </w:r>
          </w:p>
          <w:p w14:paraId="022ED0D7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Hypoxi</w:t>
            </w:r>
            <w:proofErr w:type="spellEnd"/>
          </w:p>
          <w:p w14:paraId="590E834C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Cyanos</w:t>
            </w:r>
          </w:p>
          <w:p w14:paraId="1CCFE77C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Andningsstopp</w:t>
            </w:r>
          </w:p>
          <w:p w14:paraId="6EF0479A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F7CAB2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Mun/Mage/Tarm</w:t>
            </w:r>
          </w:p>
          <w:p w14:paraId="4727C9EF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Klåda i mun eller läppar</w:t>
            </w:r>
          </w:p>
          <w:p w14:paraId="5C7AA34C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Svullnadskänsla mun och svalg</w:t>
            </w:r>
          </w:p>
          <w:p w14:paraId="67D793C4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Illamående</w:t>
            </w:r>
          </w:p>
          <w:p w14:paraId="544CBB64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Buksmärta</w:t>
            </w:r>
          </w:p>
          <w:p w14:paraId="1EBDC877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Kräkningar</w:t>
            </w:r>
          </w:p>
          <w:p w14:paraId="71C04E9A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Enstaka</w:t>
            </w:r>
          </w:p>
          <w:p w14:paraId="79944DD2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Upprepade</w:t>
            </w:r>
          </w:p>
          <w:p w14:paraId="497A7670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Diarré</w:t>
            </w:r>
          </w:p>
          <w:p w14:paraId="7A1E77FB" w14:textId="77777777" w:rsidR="00474595" w:rsidRPr="00474595" w:rsidRDefault="00474595" w:rsidP="002815FE">
            <w:pPr>
              <w:tabs>
                <w:tab w:val="left" w:pos="425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Urin/</w:t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faecesavgång</w:t>
            </w:r>
            <w:proofErr w:type="spellEnd"/>
          </w:p>
        </w:tc>
        <w:tc>
          <w:tcPr>
            <w:tcW w:w="4465" w:type="dxa"/>
            <w:shd w:val="clear" w:color="auto" w:fill="auto"/>
          </w:tcPr>
          <w:p w14:paraId="7DEDDB74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Allmänna symtom</w:t>
            </w:r>
          </w:p>
          <w:p w14:paraId="2908FA56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Trötthet</w:t>
            </w:r>
          </w:p>
          <w:p w14:paraId="58787F32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Rastlöshet/oro</w:t>
            </w:r>
          </w:p>
          <w:p w14:paraId="21B485B8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Svimningskänsla</w:t>
            </w:r>
          </w:p>
          <w:p w14:paraId="257AB48B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Katastrofkänsla</w:t>
            </w:r>
          </w:p>
          <w:p w14:paraId="6F6D0405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Förvirring</w:t>
            </w:r>
          </w:p>
          <w:p w14:paraId="4440379E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Wingdings" w:hAnsi="Wingdings" w:cs="Arial"/>
                <w:sz w:val="20"/>
                <w:szCs w:val="20"/>
              </w:rPr>
              <w:tab/>
            </w:r>
            <w:r w:rsidRPr="00474595">
              <w:rPr>
                <w:rFonts w:ascii="Arial" w:hAnsi="Arial" w:cs="Arial"/>
                <w:sz w:val="20"/>
                <w:szCs w:val="20"/>
              </w:rPr>
              <w:t>Medvetslöshet</w:t>
            </w:r>
          </w:p>
          <w:p w14:paraId="6EA26F5A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96D06C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Hud</w:t>
            </w:r>
          </w:p>
          <w:p w14:paraId="7CC69B78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Klåda</w:t>
            </w:r>
          </w:p>
          <w:p w14:paraId="6A473B6F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Flush/rodnad</w:t>
            </w:r>
          </w:p>
          <w:p w14:paraId="49C00071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Urtikaria</w:t>
            </w:r>
            <w:proofErr w:type="spellEnd"/>
            <w:r w:rsidRPr="00474595">
              <w:rPr>
                <w:rFonts w:ascii="Arial" w:hAnsi="Arial" w:cs="Arial"/>
                <w:sz w:val="20"/>
                <w:szCs w:val="20"/>
              </w:rPr>
              <w:t>/nässelutslag</w:t>
            </w:r>
          </w:p>
          <w:p w14:paraId="65DDD733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Enstaka</w:t>
            </w:r>
          </w:p>
          <w:p w14:paraId="0A95ABCD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Arial" w:hAnsi="Arial" w:cs="Arial"/>
                <w:sz w:val="20"/>
                <w:szCs w:val="20"/>
              </w:rPr>
              <w:tab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 xml:space="preserve"> Utbredda</w:t>
            </w:r>
          </w:p>
          <w:p w14:paraId="2AEC9D02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Angioödem/</w:t>
            </w:r>
            <w:proofErr w:type="spellStart"/>
            <w:r w:rsidRPr="00474595">
              <w:rPr>
                <w:rFonts w:ascii="Arial" w:hAnsi="Arial" w:cs="Arial"/>
                <w:sz w:val="20"/>
                <w:szCs w:val="20"/>
              </w:rPr>
              <w:t>Quinckeödem</w:t>
            </w:r>
            <w:proofErr w:type="spellEnd"/>
            <w:r w:rsidRPr="00474595">
              <w:rPr>
                <w:rFonts w:ascii="Arial" w:hAnsi="Arial" w:cs="Arial"/>
                <w:sz w:val="20"/>
                <w:szCs w:val="20"/>
              </w:rPr>
              <w:t xml:space="preserve"> (svullnad,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 xml:space="preserve">rodnad och/eller utslag runt ögon,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på kinder, läppar)</w:t>
            </w:r>
          </w:p>
          <w:p w14:paraId="52501EC8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6B9BC51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74595">
              <w:rPr>
                <w:rFonts w:ascii="Arial" w:hAnsi="Arial" w:cs="Arial"/>
                <w:b/>
                <w:sz w:val="20"/>
                <w:szCs w:val="20"/>
              </w:rPr>
              <w:t>Ögon/Näsa</w:t>
            </w:r>
          </w:p>
          <w:p w14:paraId="7E7A4B36" w14:textId="77777777" w:rsidR="00474595" w:rsidRPr="00474595" w:rsidRDefault="00474595" w:rsidP="002815FE">
            <w:pPr>
              <w:tabs>
                <w:tab w:val="left" w:pos="469"/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Konjunktivit (klåda och rodnad) i ögonen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Wingdings" w:eastAsia="Wingdings" w:hAnsi="Wingdings" w:cs="Wingdings"/>
                <w:sz w:val="20"/>
                <w:szCs w:val="20"/>
              </w:rPr>
              <w:t>¨</w:t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 xml:space="preserve">Rinit (klåda), nästäppa, rinnsnuva, </w:t>
            </w:r>
            <w:r w:rsidRPr="00474595">
              <w:rPr>
                <w:rFonts w:ascii="Arial" w:hAnsi="Arial" w:cs="Arial"/>
                <w:sz w:val="20"/>
                <w:szCs w:val="20"/>
              </w:rPr>
              <w:br/>
            </w:r>
            <w:r w:rsidRPr="00474595">
              <w:rPr>
                <w:rFonts w:ascii="Arial" w:hAnsi="Arial" w:cs="Arial"/>
                <w:sz w:val="20"/>
                <w:szCs w:val="20"/>
              </w:rPr>
              <w:tab/>
              <w:t>nysningar</w:t>
            </w:r>
          </w:p>
          <w:p w14:paraId="34A44403" w14:textId="77777777" w:rsidR="00474595" w:rsidRPr="00474595" w:rsidRDefault="00474595" w:rsidP="002815FE">
            <w:pPr>
              <w:tabs>
                <w:tab w:val="right" w:leader="dot" w:pos="723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4099EF33" w14:textId="77777777" w:rsidR="00474595" w:rsidRPr="00474595" w:rsidRDefault="00474595" w:rsidP="002815FE">
      <w:pPr>
        <w:tabs>
          <w:tab w:val="right" w:leader="dot" w:pos="7230"/>
        </w:tabs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14:paraId="6C7A5ACE" w14:textId="77777777" w:rsidR="00474595" w:rsidRPr="00293F06" w:rsidRDefault="00474595" w:rsidP="00293F06">
      <w:pPr>
        <w:pStyle w:val="Rubrik2"/>
      </w:pPr>
      <w:r w:rsidRPr="00474595">
        <w:rPr>
          <w:rFonts w:ascii="Arial" w:hAnsi="Arial" w:cs="Arial"/>
          <w:b/>
          <w:iCs/>
          <w:sz w:val="20"/>
          <w:szCs w:val="28"/>
        </w:rPr>
        <w:br w:type="page"/>
      </w:r>
      <w:bookmarkStart w:id="463" w:name="Anafylaxi"/>
      <w:bookmarkStart w:id="464" w:name="_Toc6309265"/>
      <w:bookmarkStart w:id="465" w:name="_Toc6399665"/>
      <w:bookmarkStart w:id="466" w:name="_Toc256000015"/>
      <w:bookmarkStart w:id="467" w:name="_Toc256000031"/>
      <w:bookmarkStart w:id="468" w:name="_Toc256000047"/>
      <w:bookmarkStart w:id="469" w:name="_Toc256000063"/>
      <w:bookmarkStart w:id="470" w:name="_Toc256000079"/>
      <w:bookmarkStart w:id="471" w:name="_Toc11326634"/>
      <w:bookmarkStart w:id="472" w:name="_Toc256000096"/>
      <w:bookmarkStart w:id="473" w:name="_Toc256000113"/>
      <w:bookmarkStart w:id="474" w:name="_Toc256000130"/>
      <w:bookmarkStart w:id="475" w:name="_Toc256000147"/>
      <w:bookmarkStart w:id="476" w:name="_Toc256000164"/>
      <w:bookmarkStart w:id="477" w:name="_Toc256000181"/>
      <w:bookmarkStart w:id="478" w:name="_Toc256000198"/>
      <w:bookmarkStart w:id="479" w:name="_Toc256000215"/>
      <w:bookmarkStart w:id="480" w:name="_Toc256000232"/>
      <w:bookmarkStart w:id="481" w:name="_Toc256000249"/>
      <w:bookmarkStart w:id="482" w:name="_Toc256000266"/>
      <w:bookmarkStart w:id="483" w:name="_Toc256000283"/>
      <w:bookmarkStart w:id="484" w:name="_Toc256000300"/>
      <w:bookmarkStart w:id="485" w:name="_Toc256000317"/>
      <w:bookmarkStart w:id="486" w:name="_Toc256000334"/>
      <w:bookmarkStart w:id="487" w:name="_Toc256000351"/>
      <w:bookmarkStart w:id="488" w:name="_Toc256000368"/>
      <w:bookmarkStart w:id="489" w:name="_Toc256000385"/>
      <w:bookmarkStart w:id="490" w:name="_Toc256000402"/>
      <w:bookmarkStart w:id="491" w:name="_Toc256000419"/>
      <w:bookmarkStart w:id="492" w:name="_Toc124922109"/>
      <w:r w:rsidRPr="00293F06">
        <w:lastRenderedPageBreak/>
        <w:t xml:space="preserve">Anafylaxi </w:t>
      </w:r>
      <w:bookmarkEnd w:id="463"/>
      <w:r w:rsidRPr="00293F06">
        <w:t>– svårighetsgradering</w:t>
      </w:r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</w:p>
    <w:p w14:paraId="2CFA8487" w14:textId="77777777" w:rsidR="00474595" w:rsidRPr="00474595" w:rsidRDefault="00474595" w:rsidP="00345594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>Ej anafylaxi – ingen CAVE-anteckning.</w:t>
      </w:r>
    </w:p>
    <w:p w14:paraId="21BAF3E7" w14:textId="77777777" w:rsidR="00474595" w:rsidRPr="00474595" w:rsidRDefault="00474595" w:rsidP="00345594">
      <w:pPr>
        <w:spacing w:after="0" w:line="240" w:lineRule="auto"/>
        <w:ind w:left="993" w:right="0"/>
        <w:rPr>
          <w:szCs w:val="20"/>
        </w:rPr>
      </w:pPr>
    </w:p>
    <w:p w14:paraId="1C2BBBFD" w14:textId="49FB45CF" w:rsidR="00474595" w:rsidRPr="00474595" w:rsidRDefault="00474595" w:rsidP="00345594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Graden av </w:t>
      </w:r>
      <w:proofErr w:type="spellStart"/>
      <w:r w:rsidRPr="00474595">
        <w:rPr>
          <w:szCs w:val="20"/>
        </w:rPr>
        <w:t>anafylaxi</w:t>
      </w:r>
      <w:proofErr w:type="spellEnd"/>
      <w:r w:rsidRPr="00474595">
        <w:rPr>
          <w:szCs w:val="20"/>
        </w:rPr>
        <w:t xml:space="preserve"> (</w:t>
      </w:r>
      <w:r w:rsidR="00FB5869" w:rsidRPr="00474595">
        <w:rPr>
          <w:szCs w:val="20"/>
        </w:rPr>
        <w:t>1–3</w:t>
      </w:r>
      <w:r w:rsidRPr="00474595">
        <w:rPr>
          <w:szCs w:val="20"/>
        </w:rPr>
        <w:t>) bedöms enligt nedanstående tabell. Graden bestäms från det organsystem som har den svåraste nivån (Svensk Förening för Allergologi).</w:t>
      </w:r>
    </w:p>
    <w:p w14:paraId="54D78EEF" w14:textId="77777777" w:rsidR="00474595" w:rsidRPr="00474595" w:rsidRDefault="00474595" w:rsidP="00345594">
      <w:pPr>
        <w:spacing w:after="0" w:line="240" w:lineRule="auto"/>
        <w:ind w:left="993" w:right="0"/>
        <w:rPr>
          <w:szCs w:val="20"/>
        </w:rPr>
      </w:pPr>
    </w:p>
    <w:p w14:paraId="6C933F3D" w14:textId="77777777" w:rsidR="00474595" w:rsidRPr="00474595" w:rsidRDefault="00474595" w:rsidP="00345594">
      <w:pPr>
        <w:spacing w:after="0" w:line="240" w:lineRule="auto"/>
        <w:ind w:left="993" w:right="0"/>
        <w:rPr>
          <w:szCs w:val="20"/>
        </w:rPr>
      </w:pPr>
      <w:r w:rsidRPr="00474595">
        <w:rPr>
          <w:szCs w:val="20"/>
        </w:rPr>
        <w:t xml:space="preserve">Diagnos ska skrivas i klartext i befintligt remissystem och anges i röntgensvaret till remittenten med angivande av vilket kontrastmedel som gav reaktionen, </w:t>
      </w:r>
      <w:proofErr w:type="gramStart"/>
      <w:r w:rsidRPr="00474595">
        <w:rPr>
          <w:szCs w:val="20"/>
        </w:rPr>
        <w:t>t ex</w:t>
      </w:r>
      <w:proofErr w:type="gramEnd"/>
      <w:r w:rsidRPr="00474595">
        <w:rPr>
          <w:szCs w:val="20"/>
        </w:rPr>
        <w:t xml:space="preserve"> Anafylaxi grad 2 Omnipaque.</w:t>
      </w:r>
    </w:p>
    <w:p w14:paraId="67EDEDE2" w14:textId="77777777" w:rsidR="00474595" w:rsidRPr="00474595" w:rsidRDefault="00474595" w:rsidP="00474595">
      <w:pPr>
        <w:spacing w:after="0" w:line="240" w:lineRule="auto"/>
        <w:ind w:left="0" w:right="0"/>
        <w:rPr>
          <w:szCs w:val="20"/>
        </w:rPr>
      </w:pPr>
    </w:p>
    <w:tbl>
      <w:tblPr>
        <w:tblW w:w="99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301"/>
        <w:gridCol w:w="1223"/>
        <w:gridCol w:w="1443"/>
        <w:gridCol w:w="1419"/>
        <w:gridCol w:w="1418"/>
        <w:gridCol w:w="1616"/>
      </w:tblGrid>
      <w:tr w:rsidR="00474595" w:rsidRPr="00474595" w14:paraId="45EA591D" w14:textId="77777777" w:rsidTr="00BF0F15">
        <w:tc>
          <w:tcPr>
            <w:tcW w:w="1526" w:type="dxa"/>
            <w:shd w:val="clear" w:color="auto" w:fill="FFFFFF"/>
          </w:tcPr>
          <w:p w14:paraId="2DCBF88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Diagnos</w:t>
            </w:r>
          </w:p>
          <w:p w14:paraId="05093AF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Kod</w:t>
            </w:r>
          </w:p>
        </w:tc>
        <w:tc>
          <w:tcPr>
            <w:tcW w:w="1301" w:type="dxa"/>
            <w:shd w:val="clear" w:color="auto" w:fill="FFFFFF"/>
          </w:tcPr>
          <w:p w14:paraId="4E26ED5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Hud</w:t>
            </w:r>
          </w:p>
        </w:tc>
        <w:tc>
          <w:tcPr>
            <w:tcW w:w="1223" w:type="dxa"/>
            <w:shd w:val="clear" w:color="auto" w:fill="FFFFFF"/>
          </w:tcPr>
          <w:p w14:paraId="466D035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Ögon och näsa</w:t>
            </w:r>
          </w:p>
        </w:tc>
        <w:tc>
          <w:tcPr>
            <w:tcW w:w="1443" w:type="dxa"/>
            <w:shd w:val="clear" w:color="auto" w:fill="FFFFFF"/>
          </w:tcPr>
          <w:p w14:paraId="5F270D48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Mun och mage/tarm</w:t>
            </w:r>
          </w:p>
        </w:tc>
        <w:tc>
          <w:tcPr>
            <w:tcW w:w="1419" w:type="dxa"/>
            <w:shd w:val="clear" w:color="auto" w:fill="FFFFFF"/>
          </w:tcPr>
          <w:p w14:paraId="78355EB7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Luftvägar</w:t>
            </w:r>
          </w:p>
        </w:tc>
        <w:tc>
          <w:tcPr>
            <w:tcW w:w="1418" w:type="dxa"/>
            <w:shd w:val="clear" w:color="auto" w:fill="FFFFFF"/>
          </w:tcPr>
          <w:p w14:paraId="327F9156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Hjärta/kärl</w:t>
            </w:r>
          </w:p>
        </w:tc>
        <w:tc>
          <w:tcPr>
            <w:tcW w:w="1616" w:type="dxa"/>
            <w:shd w:val="clear" w:color="auto" w:fill="FFFFFF"/>
          </w:tcPr>
          <w:p w14:paraId="62F757A6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Allmänna symtom</w:t>
            </w:r>
          </w:p>
        </w:tc>
      </w:tr>
      <w:tr w:rsidR="00474595" w:rsidRPr="00474595" w14:paraId="6320E0F2" w14:textId="77777777" w:rsidTr="00BF0F15">
        <w:tc>
          <w:tcPr>
            <w:tcW w:w="1526" w:type="dxa"/>
            <w:shd w:val="clear" w:color="auto" w:fill="E2EFD9"/>
          </w:tcPr>
          <w:p w14:paraId="4A699742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Ej anafylaxi</w:t>
            </w:r>
          </w:p>
        </w:tc>
        <w:tc>
          <w:tcPr>
            <w:tcW w:w="1301" w:type="dxa"/>
            <w:shd w:val="clear" w:color="auto" w:fill="E2EFD9"/>
          </w:tcPr>
          <w:p w14:paraId="4FDCA42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Klåda</w:t>
            </w:r>
          </w:p>
          <w:p w14:paraId="5E91681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Flush</w:t>
            </w:r>
          </w:p>
          <w:p w14:paraId="0B524B77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74595">
              <w:rPr>
                <w:szCs w:val="20"/>
              </w:rPr>
              <w:t>Urtikaria</w:t>
            </w:r>
            <w:proofErr w:type="spellEnd"/>
          </w:p>
          <w:p w14:paraId="6F25CE4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74595">
              <w:rPr>
                <w:szCs w:val="20"/>
              </w:rPr>
              <w:t>Angio</w:t>
            </w:r>
            <w:proofErr w:type="spellEnd"/>
            <w:r w:rsidRPr="00474595">
              <w:rPr>
                <w:szCs w:val="20"/>
              </w:rPr>
              <w:t>-ödem</w:t>
            </w:r>
          </w:p>
        </w:tc>
        <w:tc>
          <w:tcPr>
            <w:tcW w:w="1223" w:type="dxa"/>
            <w:shd w:val="clear" w:color="auto" w:fill="E2EFD9"/>
          </w:tcPr>
          <w:p w14:paraId="1868310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74595">
              <w:rPr>
                <w:szCs w:val="20"/>
              </w:rPr>
              <w:t>Konjunk-tivit</w:t>
            </w:r>
            <w:proofErr w:type="spellEnd"/>
            <w:r w:rsidRPr="00474595">
              <w:rPr>
                <w:szCs w:val="20"/>
              </w:rPr>
              <w:t xml:space="preserve"> med klåda och rodnad</w:t>
            </w:r>
          </w:p>
          <w:p w14:paraId="702E618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E5FDBB8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Rinit med klåda, nästäppa, rinnsnuva, nysningar</w:t>
            </w:r>
          </w:p>
        </w:tc>
        <w:tc>
          <w:tcPr>
            <w:tcW w:w="1443" w:type="dxa"/>
            <w:shd w:val="clear" w:color="auto" w:fill="E2EFD9"/>
          </w:tcPr>
          <w:p w14:paraId="7E7D08D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Klåda i mun, läppsvullnad</w:t>
            </w:r>
          </w:p>
          <w:p w14:paraId="1DCA237D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EC0292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Svullnads-känsla i mun och svalg</w:t>
            </w:r>
          </w:p>
          <w:p w14:paraId="5CF8C172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E22167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Illamående, lindrig buksmärta, enstaka kräkning</w:t>
            </w:r>
          </w:p>
        </w:tc>
        <w:tc>
          <w:tcPr>
            <w:tcW w:w="1419" w:type="dxa"/>
            <w:shd w:val="clear" w:color="auto" w:fill="E2EFD9"/>
          </w:tcPr>
          <w:p w14:paraId="0CC3D9B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418" w:type="dxa"/>
            <w:shd w:val="clear" w:color="auto" w:fill="E2EFD9"/>
          </w:tcPr>
          <w:p w14:paraId="50836A0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16" w:type="dxa"/>
            <w:shd w:val="clear" w:color="auto" w:fill="E2EFD9"/>
          </w:tcPr>
          <w:p w14:paraId="5C87DC72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Trötthet</w:t>
            </w:r>
          </w:p>
        </w:tc>
      </w:tr>
      <w:tr w:rsidR="00474595" w:rsidRPr="00474595" w14:paraId="6B5F886D" w14:textId="77777777" w:rsidTr="00BF0F15">
        <w:tc>
          <w:tcPr>
            <w:tcW w:w="1526" w:type="dxa"/>
            <w:shd w:val="clear" w:color="auto" w:fill="FFD2CD"/>
          </w:tcPr>
          <w:p w14:paraId="7F629474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Anafylaxi</w:t>
            </w:r>
          </w:p>
          <w:p w14:paraId="03E61F9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Grad 1</w:t>
            </w:r>
          </w:p>
        </w:tc>
        <w:tc>
          <w:tcPr>
            <w:tcW w:w="1301" w:type="dxa"/>
            <w:shd w:val="clear" w:color="auto" w:fill="FFD2CD"/>
          </w:tcPr>
          <w:p w14:paraId="2E571B5B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223" w:type="dxa"/>
            <w:shd w:val="clear" w:color="auto" w:fill="FFD2CD"/>
          </w:tcPr>
          <w:p w14:paraId="5EC145AD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443" w:type="dxa"/>
            <w:shd w:val="clear" w:color="auto" w:fill="FFD2CD"/>
          </w:tcPr>
          <w:p w14:paraId="379AF2F6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Ökande buksmärta</w:t>
            </w:r>
          </w:p>
          <w:p w14:paraId="4E679D89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8136642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Upprepade kräkningar</w:t>
            </w:r>
          </w:p>
          <w:p w14:paraId="1B46FBD9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D386FB4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Diarré</w:t>
            </w:r>
          </w:p>
        </w:tc>
        <w:tc>
          <w:tcPr>
            <w:tcW w:w="1419" w:type="dxa"/>
            <w:shd w:val="clear" w:color="auto" w:fill="FFD2CD"/>
          </w:tcPr>
          <w:p w14:paraId="492204E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Heshet</w:t>
            </w:r>
          </w:p>
          <w:p w14:paraId="392250A8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47D0ED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Lindrig bronk-obstruktion</w:t>
            </w:r>
          </w:p>
        </w:tc>
        <w:tc>
          <w:tcPr>
            <w:tcW w:w="1418" w:type="dxa"/>
            <w:shd w:val="clear" w:color="auto" w:fill="FFD2CD"/>
          </w:tcPr>
          <w:p w14:paraId="7CAFA885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16" w:type="dxa"/>
            <w:shd w:val="clear" w:color="auto" w:fill="FFD2CD"/>
          </w:tcPr>
          <w:p w14:paraId="79E0E2B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Uttalad trötthet</w:t>
            </w:r>
          </w:p>
          <w:p w14:paraId="43674035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B16F91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Rastlöshet, oro</w:t>
            </w:r>
          </w:p>
        </w:tc>
      </w:tr>
      <w:tr w:rsidR="00474595" w:rsidRPr="00474595" w14:paraId="25D4C019" w14:textId="77777777" w:rsidTr="00BF0F15">
        <w:tc>
          <w:tcPr>
            <w:tcW w:w="1526" w:type="dxa"/>
            <w:shd w:val="clear" w:color="auto" w:fill="FEA090"/>
          </w:tcPr>
          <w:p w14:paraId="4B01B51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Anafylaxi</w:t>
            </w:r>
          </w:p>
          <w:p w14:paraId="1B8DC239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Grad 2</w:t>
            </w:r>
          </w:p>
        </w:tc>
        <w:tc>
          <w:tcPr>
            <w:tcW w:w="1301" w:type="dxa"/>
            <w:shd w:val="clear" w:color="auto" w:fill="FEA090"/>
          </w:tcPr>
          <w:p w14:paraId="2860D06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223" w:type="dxa"/>
            <w:shd w:val="clear" w:color="auto" w:fill="FEA090"/>
          </w:tcPr>
          <w:p w14:paraId="25272AF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443" w:type="dxa"/>
            <w:shd w:val="clear" w:color="auto" w:fill="FEA090"/>
          </w:tcPr>
          <w:p w14:paraId="6AA87775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419" w:type="dxa"/>
            <w:shd w:val="clear" w:color="auto" w:fill="FEA090"/>
          </w:tcPr>
          <w:p w14:paraId="5BFBBE0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74595">
              <w:rPr>
                <w:szCs w:val="20"/>
              </w:rPr>
              <w:t>Skällhosta</w:t>
            </w:r>
            <w:proofErr w:type="spellEnd"/>
            <w:r w:rsidRPr="00474595">
              <w:rPr>
                <w:szCs w:val="20"/>
              </w:rPr>
              <w:t>, sväljnings-besvär</w:t>
            </w:r>
          </w:p>
          <w:p w14:paraId="63B5524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3E21674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Medelsvår bronk-obstruktion</w:t>
            </w:r>
          </w:p>
        </w:tc>
        <w:tc>
          <w:tcPr>
            <w:tcW w:w="1418" w:type="dxa"/>
            <w:shd w:val="clear" w:color="auto" w:fill="FEA090"/>
          </w:tcPr>
          <w:p w14:paraId="2284A6B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616" w:type="dxa"/>
            <w:shd w:val="clear" w:color="auto" w:fill="FEA090"/>
          </w:tcPr>
          <w:p w14:paraId="55FCF86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Svimnings-känsla</w:t>
            </w:r>
          </w:p>
          <w:p w14:paraId="64D332A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54C292F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Katastrof-känsla</w:t>
            </w:r>
          </w:p>
        </w:tc>
      </w:tr>
      <w:tr w:rsidR="00474595" w:rsidRPr="00474595" w14:paraId="3A1BEF58" w14:textId="77777777" w:rsidTr="00BF0F15">
        <w:tc>
          <w:tcPr>
            <w:tcW w:w="1526" w:type="dxa"/>
            <w:shd w:val="clear" w:color="auto" w:fill="FE5C58"/>
          </w:tcPr>
          <w:p w14:paraId="6DDA589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Anafylaxi</w:t>
            </w:r>
          </w:p>
          <w:p w14:paraId="6C86A7E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474595">
              <w:rPr>
                <w:b/>
                <w:szCs w:val="20"/>
              </w:rPr>
              <w:t>Grad 3</w:t>
            </w:r>
          </w:p>
        </w:tc>
        <w:tc>
          <w:tcPr>
            <w:tcW w:w="1301" w:type="dxa"/>
            <w:shd w:val="clear" w:color="auto" w:fill="FE5C58"/>
          </w:tcPr>
          <w:p w14:paraId="04E4F2C3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223" w:type="dxa"/>
            <w:shd w:val="clear" w:color="auto" w:fill="FE5C58"/>
          </w:tcPr>
          <w:p w14:paraId="5E41D737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Som ovan</w:t>
            </w:r>
          </w:p>
        </w:tc>
        <w:tc>
          <w:tcPr>
            <w:tcW w:w="1443" w:type="dxa"/>
            <w:shd w:val="clear" w:color="auto" w:fill="FE5C58"/>
          </w:tcPr>
          <w:p w14:paraId="1EEA318C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 xml:space="preserve">Urin- och/eller </w:t>
            </w:r>
            <w:proofErr w:type="spellStart"/>
            <w:r w:rsidRPr="00474595">
              <w:rPr>
                <w:szCs w:val="20"/>
              </w:rPr>
              <w:t>fecesavgång</w:t>
            </w:r>
            <w:proofErr w:type="spellEnd"/>
            <w:r w:rsidRPr="00474595">
              <w:rPr>
                <w:szCs w:val="20"/>
              </w:rPr>
              <w:t xml:space="preserve"> </w:t>
            </w:r>
          </w:p>
        </w:tc>
        <w:tc>
          <w:tcPr>
            <w:tcW w:w="1419" w:type="dxa"/>
            <w:shd w:val="clear" w:color="auto" w:fill="FE5C58"/>
          </w:tcPr>
          <w:p w14:paraId="197B962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proofErr w:type="spellStart"/>
            <w:r w:rsidRPr="00474595">
              <w:rPr>
                <w:szCs w:val="20"/>
              </w:rPr>
              <w:t>Hypoxi</w:t>
            </w:r>
            <w:proofErr w:type="spellEnd"/>
            <w:r w:rsidRPr="00474595">
              <w:rPr>
                <w:szCs w:val="20"/>
              </w:rPr>
              <w:t>, cyanos</w:t>
            </w:r>
          </w:p>
          <w:p w14:paraId="353C759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B78F64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Svår bronk-obstruktion</w:t>
            </w:r>
          </w:p>
          <w:p w14:paraId="1A8BFCDF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770C82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Andnings-stopp</w:t>
            </w:r>
          </w:p>
        </w:tc>
        <w:tc>
          <w:tcPr>
            <w:tcW w:w="1418" w:type="dxa"/>
            <w:shd w:val="clear" w:color="auto" w:fill="FE5C58"/>
          </w:tcPr>
          <w:p w14:paraId="0CBB9BDF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Hypotoni</w:t>
            </w:r>
          </w:p>
          <w:p w14:paraId="14577EB9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Bradykardi</w:t>
            </w:r>
          </w:p>
          <w:p w14:paraId="7BA54855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ED4EFE0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Arytmi</w:t>
            </w:r>
          </w:p>
          <w:p w14:paraId="1A0315C1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Hjärtstopp</w:t>
            </w:r>
          </w:p>
        </w:tc>
        <w:tc>
          <w:tcPr>
            <w:tcW w:w="1616" w:type="dxa"/>
            <w:shd w:val="clear" w:color="auto" w:fill="FE5C58"/>
          </w:tcPr>
          <w:p w14:paraId="03665B7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Förvirring</w:t>
            </w:r>
          </w:p>
          <w:p w14:paraId="08D0A41A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47343D2E" w14:textId="77777777" w:rsidR="00474595" w:rsidRPr="00474595" w:rsidRDefault="00474595" w:rsidP="00474595">
            <w:pPr>
              <w:spacing w:after="0" w:line="240" w:lineRule="auto"/>
              <w:ind w:left="0" w:right="0"/>
              <w:rPr>
                <w:szCs w:val="20"/>
              </w:rPr>
            </w:pPr>
            <w:r w:rsidRPr="00474595">
              <w:rPr>
                <w:szCs w:val="20"/>
              </w:rPr>
              <w:t>Medvetslöshet</w:t>
            </w:r>
          </w:p>
        </w:tc>
      </w:tr>
    </w:tbl>
    <w:p w14:paraId="5CB9D071" w14:textId="77777777" w:rsidR="00474595" w:rsidRPr="00474595" w:rsidRDefault="00474595" w:rsidP="00474595">
      <w:pPr>
        <w:tabs>
          <w:tab w:val="right" w:leader="dot" w:pos="7230"/>
        </w:tabs>
        <w:spacing w:after="0" w:line="240" w:lineRule="auto"/>
        <w:ind w:left="-709" w:right="0"/>
        <w:rPr>
          <w:rFonts w:ascii="Arial" w:hAnsi="Arial" w:cs="Arial"/>
          <w:b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7459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19932" w14:textId="77777777" w:rsidR="00463784" w:rsidRDefault="00463784">
      <w:r>
        <w:separator/>
      </w:r>
    </w:p>
  </w:endnote>
  <w:endnote w:type="continuationSeparator" w:id="0">
    <w:p w14:paraId="77100C11" w14:textId="77777777" w:rsidR="00463784" w:rsidRDefault="00463784">
      <w:r>
        <w:continuationSeparator/>
      </w:r>
    </w:p>
  </w:endnote>
  <w:endnote w:type="continuationNotice" w:id="1">
    <w:p w14:paraId="043E62C0" w14:textId="77777777" w:rsidR="00463784" w:rsidRDefault="0046378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altName w:val="Luxi Serif"/>
    <w:panose1 w:val="02020803070505020304"/>
    <w:charset w:val="00"/>
    <w:family w:val="roman"/>
    <w:pitch w:val="variable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F968EC" w14:textId="77777777" w:rsidR="00463784" w:rsidRDefault="00463784"/>
  </w:footnote>
  <w:footnote w:type="continuationSeparator" w:id="0">
    <w:p w14:paraId="54498028" w14:textId="77777777" w:rsidR="00463784" w:rsidRDefault="00463784">
      <w:r>
        <w:continuationSeparator/>
      </w:r>
    </w:p>
  </w:footnote>
  <w:footnote w:type="continuationNotice" w:id="1">
    <w:p w14:paraId="2DFCA8E7" w14:textId="77777777" w:rsidR="00463784" w:rsidRDefault="0046378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08A28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03214EA"/>
    <w:lvl w:ilvl="0">
      <w:start w:val="1"/>
      <w:numFmt w:val="decimal"/>
      <w:pStyle w:val="FaktarutaLista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AA2DA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4E2B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C988E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18BF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7" w15:restartNumberingAfterBreak="0">
    <w:nsid w:val="FFFFFF83"/>
    <w:multiLevelType w:val="singleLevel"/>
    <w:tmpl w:val="DA56D8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ECBC7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9360DDF"/>
    <w:multiLevelType w:val="hybridMultilevel"/>
    <w:tmpl w:val="ADF411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9B3FA2"/>
    <w:multiLevelType w:val="hybridMultilevel"/>
    <w:tmpl w:val="5156A1E2"/>
    <w:lvl w:ilvl="0" w:tplc="FFFFFFFF">
      <w:start w:val="1"/>
      <w:numFmt w:val="decimal"/>
      <w:pStyle w:val="Punktlista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3A6212"/>
    <w:multiLevelType w:val="hybridMultilevel"/>
    <w:tmpl w:val="EFEA7A76"/>
    <w:lvl w:ilvl="0" w:tplc="FFFFFFFF">
      <w:start w:val="10"/>
      <w:numFmt w:val="bullet"/>
      <w:lvlText w:val=""/>
      <w:lvlJc w:val="left"/>
      <w:pPr>
        <w:ind w:left="720" w:hanging="360"/>
      </w:pPr>
      <w:rPr>
        <w:rFonts w:ascii="Wingdings" w:eastAsia="Times New Roman" w:hAnsi="Wingdings" w:cs="Arial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C2C9A"/>
    <w:multiLevelType w:val="hybridMultilevel"/>
    <w:tmpl w:val="9208CF0C"/>
    <w:lvl w:ilvl="0" w:tplc="FFFFFFFF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683D3A"/>
    <w:multiLevelType w:val="hybridMultilevel"/>
    <w:tmpl w:val="082E47C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2E5F27"/>
    <w:multiLevelType w:val="hybridMultilevel"/>
    <w:tmpl w:val="6AFCE600"/>
    <w:lvl w:ilvl="0" w:tplc="FFFFFFFF">
      <w:start w:val="1"/>
      <w:numFmt w:val="bullet"/>
      <w:pStyle w:val="Liststycke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7500349">
    <w:abstractNumId w:val="8"/>
  </w:num>
  <w:num w:numId="2" w16cid:durableId="54401668">
    <w:abstractNumId w:val="3"/>
  </w:num>
  <w:num w:numId="3" w16cid:durableId="1712725684">
    <w:abstractNumId w:val="2"/>
  </w:num>
  <w:num w:numId="4" w16cid:durableId="513959230">
    <w:abstractNumId w:val="1"/>
  </w:num>
  <w:num w:numId="5" w16cid:durableId="1948198465">
    <w:abstractNumId w:val="0"/>
  </w:num>
  <w:num w:numId="6" w16cid:durableId="46226568">
    <w:abstractNumId w:val="0"/>
  </w:num>
  <w:num w:numId="7" w16cid:durableId="645858605">
    <w:abstractNumId w:val="7"/>
  </w:num>
  <w:num w:numId="8" w16cid:durableId="1471628113">
    <w:abstractNumId w:val="6"/>
  </w:num>
  <w:num w:numId="9" w16cid:durableId="68239849">
    <w:abstractNumId w:val="5"/>
  </w:num>
  <w:num w:numId="10" w16cid:durableId="215245232">
    <w:abstractNumId w:val="4"/>
  </w:num>
  <w:num w:numId="11" w16cid:durableId="559558758">
    <w:abstractNumId w:val="11"/>
  </w:num>
  <w:num w:numId="12" w16cid:durableId="558439278">
    <w:abstractNumId w:val="13"/>
  </w:num>
  <w:num w:numId="13" w16cid:durableId="1698195227">
    <w:abstractNumId w:val="15"/>
  </w:num>
  <w:num w:numId="14" w16cid:durableId="100226775">
    <w:abstractNumId w:val="10"/>
  </w:num>
  <w:num w:numId="15" w16cid:durableId="942959391">
    <w:abstractNumId w:val="12"/>
  </w:num>
  <w:num w:numId="16" w16cid:durableId="1893688561">
    <w:abstractNumId w:val="9"/>
  </w:num>
  <w:num w:numId="17" w16cid:durableId="340141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D6B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EF1"/>
    <w:rsid w:val="000655CC"/>
    <w:rsid w:val="00066FD5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7F8"/>
    <w:rsid w:val="000E463B"/>
    <w:rsid w:val="000E5A7E"/>
    <w:rsid w:val="000F43A3"/>
    <w:rsid w:val="000F7681"/>
    <w:rsid w:val="00103031"/>
    <w:rsid w:val="001044FE"/>
    <w:rsid w:val="001139D4"/>
    <w:rsid w:val="001277D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5CC"/>
    <w:rsid w:val="00166D3A"/>
    <w:rsid w:val="00172753"/>
    <w:rsid w:val="00181C38"/>
    <w:rsid w:val="00181FDC"/>
    <w:rsid w:val="001860B9"/>
    <w:rsid w:val="00186F2B"/>
    <w:rsid w:val="001874D6"/>
    <w:rsid w:val="0019632A"/>
    <w:rsid w:val="001A4E14"/>
    <w:rsid w:val="001A4E7C"/>
    <w:rsid w:val="001B3ABD"/>
    <w:rsid w:val="001B762C"/>
    <w:rsid w:val="001C4D0A"/>
    <w:rsid w:val="001C5FEF"/>
    <w:rsid w:val="00211487"/>
    <w:rsid w:val="00211D91"/>
    <w:rsid w:val="00217DEC"/>
    <w:rsid w:val="0022413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5FE"/>
    <w:rsid w:val="00284119"/>
    <w:rsid w:val="00290B5C"/>
    <w:rsid w:val="00293F06"/>
    <w:rsid w:val="00294791"/>
    <w:rsid w:val="002B0B30"/>
    <w:rsid w:val="002B0C78"/>
    <w:rsid w:val="002C0C02"/>
    <w:rsid w:val="002C1277"/>
    <w:rsid w:val="002C36F0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594"/>
    <w:rsid w:val="00345EB1"/>
    <w:rsid w:val="00350CC4"/>
    <w:rsid w:val="00360E0D"/>
    <w:rsid w:val="0036357D"/>
    <w:rsid w:val="00363B23"/>
    <w:rsid w:val="0036594C"/>
    <w:rsid w:val="00367D19"/>
    <w:rsid w:val="00371BED"/>
    <w:rsid w:val="0037556A"/>
    <w:rsid w:val="00384019"/>
    <w:rsid w:val="003854F1"/>
    <w:rsid w:val="0039118E"/>
    <w:rsid w:val="00397F54"/>
    <w:rsid w:val="003A0D43"/>
    <w:rsid w:val="003B12E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ECF"/>
    <w:rsid w:val="00443C1E"/>
    <w:rsid w:val="00446255"/>
    <w:rsid w:val="00451935"/>
    <w:rsid w:val="00452A5B"/>
    <w:rsid w:val="00460ED0"/>
    <w:rsid w:val="00463784"/>
    <w:rsid w:val="00465651"/>
    <w:rsid w:val="00470CE7"/>
    <w:rsid w:val="00470F4F"/>
    <w:rsid w:val="00472482"/>
    <w:rsid w:val="00474595"/>
    <w:rsid w:val="00474EAE"/>
    <w:rsid w:val="00480DC7"/>
    <w:rsid w:val="004876F6"/>
    <w:rsid w:val="0049236A"/>
    <w:rsid w:val="00492718"/>
    <w:rsid w:val="004A355D"/>
    <w:rsid w:val="004A4970"/>
    <w:rsid w:val="004B2183"/>
    <w:rsid w:val="004B2A01"/>
    <w:rsid w:val="004B3610"/>
    <w:rsid w:val="004C2559"/>
    <w:rsid w:val="004D7BA3"/>
    <w:rsid w:val="004F2F44"/>
    <w:rsid w:val="004F4518"/>
    <w:rsid w:val="004F4C62"/>
    <w:rsid w:val="00501433"/>
    <w:rsid w:val="00511CC4"/>
    <w:rsid w:val="00513B1E"/>
    <w:rsid w:val="005310D3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06F"/>
    <w:rsid w:val="005C084E"/>
    <w:rsid w:val="005C4606"/>
    <w:rsid w:val="005D0B0C"/>
    <w:rsid w:val="005E02B3"/>
    <w:rsid w:val="005E1E24"/>
    <w:rsid w:val="0060596B"/>
    <w:rsid w:val="00606D97"/>
    <w:rsid w:val="00614E64"/>
    <w:rsid w:val="0061647D"/>
    <w:rsid w:val="00617710"/>
    <w:rsid w:val="00617EE6"/>
    <w:rsid w:val="0062184C"/>
    <w:rsid w:val="00623724"/>
    <w:rsid w:val="00627BEA"/>
    <w:rsid w:val="006319DB"/>
    <w:rsid w:val="006369A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F9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A3F"/>
    <w:rsid w:val="007E0013"/>
    <w:rsid w:val="007E13E6"/>
    <w:rsid w:val="007F1CFF"/>
    <w:rsid w:val="007F5DD5"/>
    <w:rsid w:val="00803C97"/>
    <w:rsid w:val="00804C65"/>
    <w:rsid w:val="00821A1B"/>
    <w:rsid w:val="008262E9"/>
    <w:rsid w:val="00827E69"/>
    <w:rsid w:val="00835C4D"/>
    <w:rsid w:val="00836291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A23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B57"/>
    <w:rsid w:val="009533B4"/>
    <w:rsid w:val="00971D93"/>
    <w:rsid w:val="00994D18"/>
    <w:rsid w:val="009B1F6B"/>
    <w:rsid w:val="009C0D12"/>
    <w:rsid w:val="009C192E"/>
    <w:rsid w:val="009C19E1"/>
    <w:rsid w:val="009D21C8"/>
    <w:rsid w:val="009D6819"/>
    <w:rsid w:val="009D6D1C"/>
    <w:rsid w:val="009E0CF9"/>
    <w:rsid w:val="009E531B"/>
    <w:rsid w:val="009E6C56"/>
    <w:rsid w:val="009E7DCF"/>
    <w:rsid w:val="009F4A56"/>
    <w:rsid w:val="009F4E65"/>
    <w:rsid w:val="009F7DA0"/>
    <w:rsid w:val="00A006A5"/>
    <w:rsid w:val="00A05942"/>
    <w:rsid w:val="00A07BEC"/>
    <w:rsid w:val="00A14DC0"/>
    <w:rsid w:val="00A264BE"/>
    <w:rsid w:val="00A272CA"/>
    <w:rsid w:val="00A33051"/>
    <w:rsid w:val="00A407AD"/>
    <w:rsid w:val="00A40923"/>
    <w:rsid w:val="00A41C05"/>
    <w:rsid w:val="00A42426"/>
    <w:rsid w:val="00A5072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41C"/>
    <w:rsid w:val="00AD73EC"/>
    <w:rsid w:val="00AE50D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3F"/>
    <w:rsid w:val="00B77D88"/>
    <w:rsid w:val="00B77FAF"/>
    <w:rsid w:val="00B84336"/>
    <w:rsid w:val="00B851B9"/>
    <w:rsid w:val="00B86453"/>
    <w:rsid w:val="00B90054"/>
    <w:rsid w:val="00B92941"/>
    <w:rsid w:val="00B92C14"/>
    <w:rsid w:val="00BA0066"/>
    <w:rsid w:val="00BB69DB"/>
    <w:rsid w:val="00BC322E"/>
    <w:rsid w:val="00BC44CD"/>
    <w:rsid w:val="00BC48A6"/>
    <w:rsid w:val="00BE7978"/>
    <w:rsid w:val="00BF1E37"/>
    <w:rsid w:val="00BF3AEA"/>
    <w:rsid w:val="00C00CE7"/>
    <w:rsid w:val="00C0100C"/>
    <w:rsid w:val="00C0739D"/>
    <w:rsid w:val="00C07DDB"/>
    <w:rsid w:val="00C15776"/>
    <w:rsid w:val="00C17D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0EAA"/>
    <w:rsid w:val="00C72574"/>
    <w:rsid w:val="00C7430C"/>
    <w:rsid w:val="00C85DA1"/>
    <w:rsid w:val="00C9071C"/>
    <w:rsid w:val="00C908FF"/>
    <w:rsid w:val="00C92664"/>
    <w:rsid w:val="00C97BD3"/>
    <w:rsid w:val="00CA39EF"/>
    <w:rsid w:val="00CA521F"/>
    <w:rsid w:val="00CA6D10"/>
    <w:rsid w:val="00CB0493"/>
    <w:rsid w:val="00CB17FF"/>
    <w:rsid w:val="00CB1ED7"/>
    <w:rsid w:val="00CC167C"/>
    <w:rsid w:val="00CC52D9"/>
    <w:rsid w:val="00CD6647"/>
    <w:rsid w:val="00CE4B73"/>
    <w:rsid w:val="00CF3AD5"/>
    <w:rsid w:val="00CF70BB"/>
    <w:rsid w:val="00D074DB"/>
    <w:rsid w:val="00D139CF"/>
    <w:rsid w:val="00D37E7F"/>
    <w:rsid w:val="00D45229"/>
    <w:rsid w:val="00D47AD7"/>
    <w:rsid w:val="00D51529"/>
    <w:rsid w:val="00D81506"/>
    <w:rsid w:val="00D85218"/>
    <w:rsid w:val="00D915B1"/>
    <w:rsid w:val="00DA299D"/>
    <w:rsid w:val="00DA65C4"/>
    <w:rsid w:val="00DD2BE0"/>
    <w:rsid w:val="00DD727D"/>
    <w:rsid w:val="00DE4447"/>
    <w:rsid w:val="00DE5DA2"/>
    <w:rsid w:val="00DF0033"/>
    <w:rsid w:val="00E026BF"/>
    <w:rsid w:val="00E07B1B"/>
    <w:rsid w:val="00E11853"/>
    <w:rsid w:val="00E245C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12A"/>
    <w:rsid w:val="00EC0A68"/>
    <w:rsid w:val="00EC5006"/>
    <w:rsid w:val="00ED49C3"/>
    <w:rsid w:val="00ED6B17"/>
    <w:rsid w:val="00ED6CE8"/>
    <w:rsid w:val="00ED7AA6"/>
    <w:rsid w:val="00EE1CF3"/>
    <w:rsid w:val="00EE2A56"/>
    <w:rsid w:val="00EE3818"/>
    <w:rsid w:val="00F22264"/>
    <w:rsid w:val="00F2564D"/>
    <w:rsid w:val="00F35B05"/>
    <w:rsid w:val="00F413D9"/>
    <w:rsid w:val="00F5135F"/>
    <w:rsid w:val="00F51F78"/>
    <w:rsid w:val="00F53B2D"/>
    <w:rsid w:val="00F636F5"/>
    <w:rsid w:val="00F74082"/>
    <w:rsid w:val="00F86F47"/>
    <w:rsid w:val="00F90B64"/>
    <w:rsid w:val="00FB2F0F"/>
    <w:rsid w:val="00FB5086"/>
    <w:rsid w:val="00FB5411"/>
    <w:rsid w:val="00FB5869"/>
    <w:rsid w:val="00FB6392"/>
    <w:rsid w:val="00FD1578"/>
    <w:rsid w:val="00FD3C70"/>
    <w:rsid w:val="00FD6820"/>
    <w:rsid w:val="00FE12D8"/>
    <w:rsid w:val="00FF7C02"/>
    <w:rsid w:val="024801E3"/>
    <w:rsid w:val="155A2DD3"/>
    <w:rsid w:val="647B2B65"/>
    <w:rsid w:val="6B2CF8ED"/>
    <w:rsid w:val="7E20D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1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04C65"/>
    <w:pPr>
      <w:tabs>
        <w:tab w:val="right" w:leader="dot" w:pos="8222"/>
      </w:tabs>
      <w:spacing w:line="240" w:lineRule="auto"/>
      <w:ind w:right="14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474595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numbering" w:customStyle="1" w:styleId="Ingenlista1">
    <w:name w:val="Ingen lista1"/>
    <w:next w:val="Ingenlista"/>
    <w:uiPriority w:val="99"/>
    <w:semiHidden/>
    <w:unhideWhenUsed/>
    <w:rsid w:val="00474595"/>
  </w:style>
  <w:style w:type="paragraph" w:customStyle="1" w:styleId="1">
    <w:name w:val="1"/>
    <w:basedOn w:val="Normal"/>
    <w:next w:val="Normal"/>
    <w:link w:val="KommentarerChar"/>
    <w:autoRedefine/>
    <w:unhideWhenUsed/>
    <w:rsid w:val="00474595"/>
    <w:pPr>
      <w:numPr>
        <w:numId w:val="1"/>
      </w:numPr>
      <w:tabs>
        <w:tab w:val="clear" w:pos="360"/>
      </w:tabs>
      <w:spacing w:after="0" w:line="240" w:lineRule="auto"/>
      <w:ind w:left="480" w:right="0" w:firstLine="0"/>
    </w:pPr>
    <w:rPr>
      <w:sz w:val="20"/>
      <w:szCs w:val="20"/>
    </w:rPr>
  </w:style>
  <w:style w:type="character" w:customStyle="1" w:styleId="SidhuvudChar">
    <w:name w:val="Sidhuvud Char"/>
    <w:rsid w:val="00474595"/>
    <w:rPr>
      <w:rFonts w:ascii="Times New Roman Fet" w:hAnsi="Times New Roman Fet"/>
      <w:b/>
      <w:noProof/>
      <w:lang w:val="sv-SE" w:eastAsia="sv-SE" w:bidi="ar-SA"/>
    </w:rPr>
  </w:style>
  <w:style w:type="character" w:customStyle="1" w:styleId="SidfotChar">
    <w:name w:val="Sidfot Char"/>
    <w:rsid w:val="00474595"/>
    <w:rPr>
      <w:caps/>
      <w:sz w:val="16"/>
      <w:lang w:val="sv-SE" w:eastAsia="sv-SE" w:bidi="ar-SA"/>
    </w:rPr>
  </w:style>
  <w:style w:type="character" w:customStyle="1" w:styleId="Rubrik3Char">
    <w:name w:val="Rubrik 3 Char"/>
    <w:rsid w:val="00474595"/>
    <w:rPr>
      <w:rFonts w:ascii="Arial" w:hAnsi="Arial" w:cs="Arial"/>
      <w:b/>
      <w:bCs/>
      <w:sz w:val="24"/>
      <w:szCs w:val="26"/>
      <w:lang w:val="sv-SE" w:eastAsia="sv-SE" w:bidi="ar-SA"/>
    </w:rPr>
  </w:style>
  <w:style w:type="paragraph" w:customStyle="1" w:styleId="Diarienummer">
    <w:name w:val="Diarienummer"/>
    <w:basedOn w:val="Normal"/>
    <w:next w:val="Normal"/>
    <w:rsid w:val="00474595"/>
    <w:pPr>
      <w:spacing w:after="0" w:line="360" w:lineRule="auto"/>
      <w:ind w:left="0" w:right="-425"/>
    </w:pPr>
    <w:rPr>
      <w:rFonts w:ascii="Arial" w:hAnsi="Arial"/>
      <w:szCs w:val="22"/>
    </w:rPr>
  </w:style>
  <w:style w:type="paragraph" w:customStyle="1" w:styleId="Punktlistaindrag">
    <w:name w:val="Punktlista indrag"/>
    <w:basedOn w:val="Normal"/>
    <w:rsid w:val="00474595"/>
    <w:pPr>
      <w:numPr>
        <w:numId w:val="11"/>
      </w:numPr>
      <w:spacing w:after="0" w:line="240" w:lineRule="auto"/>
      <w:ind w:right="0"/>
    </w:pPr>
  </w:style>
  <w:style w:type="paragraph" w:customStyle="1" w:styleId="Strecklista">
    <w:name w:val="Strecklista"/>
    <w:basedOn w:val="Normal"/>
    <w:rsid w:val="00474595"/>
    <w:pPr>
      <w:numPr>
        <w:numId w:val="8"/>
      </w:numPr>
      <w:spacing w:after="0" w:line="240" w:lineRule="auto"/>
      <w:ind w:right="0"/>
    </w:pPr>
  </w:style>
  <w:style w:type="paragraph" w:customStyle="1" w:styleId="Numreradlistaindrag">
    <w:name w:val="Numrerad lista indrag"/>
    <w:basedOn w:val="Normal"/>
    <w:rsid w:val="00474595"/>
    <w:pPr>
      <w:numPr>
        <w:numId w:val="12"/>
      </w:numPr>
      <w:spacing w:after="0" w:line="240" w:lineRule="auto"/>
      <w:ind w:right="0"/>
    </w:pPr>
  </w:style>
  <w:style w:type="character" w:customStyle="1" w:styleId="KommentarerChar">
    <w:name w:val="Kommentarer Char"/>
    <w:link w:val="1"/>
    <w:rsid w:val="00474595"/>
  </w:style>
  <w:style w:type="character" w:styleId="Kommentarsreferens">
    <w:name w:val="annotation reference"/>
    <w:basedOn w:val="Standardstycketeckensnitt"/>
    <w:uiPriority w:val="99"/>
    <w:semiHidden/>
    <w:unhideWhenUsed/>
    <w:rsid w:val="00474595"/>
    <w:rPr>
      <w:sz w:val="16"/>
      <w:szCs w:val="16"/>
    </w:rPr>
  </w:style>
  <w:style w:type="paragraph" w:styleId="Kommentarer">
    <w:name w:val="annotation text"/>
    <w:basedOn w:val="Normal"/>
    <w:link w:val="KommentarerChar1"/>
    <w:uiPriority w:val="99"/>
    <w:semiHidden/>
    <w:unhideWhenUsed/>
    <w:rsid w:val="00474595"/>
    <w:pPr>
      <w:spacing w:line="240" w:lineRule="auto"/>
    </w:pPr>
    <w:rPr>
      <w:sz w:val="20"/>
      <w:szCs w:val="20"/>
    </w:rPr>
  </w:style>
  <w:style w:type="character" w:customStyle="1" w:styleId="KommentarerChar1">
    <w:name w:val="Kommentarer Char1"/>
    <w:basedOn w:val="Standardstycketeckensnitt"/>
    <w:link w:val="Kommentarer"/>
    <w:uiPriority w:val="99"/>
    <w:semiHidden/>
    <w:rsid w:val="00474595"/>
  </w:style>
  <w:style w:type="paragraph" w:styleId="Numreradlista">
    <w:name w:val="List Number"/>
    <w:basedOn w:val="Normal"/>
    <w:uiPriority w:val="99"/>
    <w:semiHidden/>
    <w:unhideWhenUsed/>
    <w:rsid w:val="00474595"/>
    <w:pPr>
      <w:tabs>
        <w:tab w:val="num" w:pos="360"/>
      </w:tabs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474595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03C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10</Pages>
  <Words>2557</Words>
  <Characters>13556</Characters>
  <Application>Microsoft Office Word</Application>
  <DocSecurity>0</DocSecurity>
  <Lines>112</Lines>
  <Paragraphs>32</Paragraphs>
  <ScaleCrop>false</ScaleCrop>
  <Manager/>
  <Company/>
  <LinksUpToDate>false</LinksUpToDate>
  <CharactersWithSpaces>16081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Anafylaxibehandling</dc:title>
  <dc:subject/>
  <dc:creator>patrik.jens.johansson@vgregion.se</dc:creator>
  <keywords/>
  <lastModifiedBy>Ulrica Sehlberg</lastModifiedBy>
  <revision>71</revision>
  <lastPrinted>2023-08-21T08:59:00.0000000Z</lastPrinted>
  <dcterms:created xsi:type="dcterms:W3CDTF">2022-05-18T03:58:00.0000000Z</dcterms:created>
  <dcterms:modified xsi:type="dcterms:W3CDTF">2023-08-21T09:07:00.0000000Z</dcterms:modified>
</coreProperties>
</file>