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21F8DA" w14:textId="77777777" w:rsidR="0011488E" w:rsidRDefault="0011488E" w:rsidP="00F35B05">
      <w:pPr>
        <w:pStyle w:val="Rubrik2"/>
        <w:sectPr w:rsidR="0011488E" w:rsidSect="0011488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1BEAD61" w14:textId="77777777" w:rsidR="0011488E" w:rsidRPr="0011488E" w:rsidRDefault="0011488E" w:rsidP="0011488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B0E103E" w14:textId="56F13D49" w:rsidR="0011488E" w:rsidRPr="0011488E" w:rsidRDefault="00553E73" w:rsidP="00553E73">
      <w:pPr>
        <w:pStyle w:val="Rubrik1"/>
        <w:rPr>
          <w:szCs w:val="20"/>
        </w:rPr>
      </w:pPr>
      <w:r w:rsidRPr="0011488E">
        <w:rPr>
          <w:spacing w:val="5"/>
        </w:rPr>
        <w:t xml:space="preserve">Röntgensvar – </w:t>
      </w:r>
      <w:r w:rsidRPr="0011488E">
        <w:t>Ändring av svar vid slutgranskning</w:t>
      </w:r>
    </w:p>
    <w:p w14:paraId="45920898" w14:textId="190E6BCC" w:rsidR="0011488E" w:rsidRPr="0011488E" w:rsidRDefault="0011488E" w:rsidP="0011488E">
      <w:pPr>
        <w:spacing w:after="0" w:line="240" w:lineRule="auto"/>
        <w:ind w:left="0" w:right="-568"/>
        <w:rPr>
          <w:szCs w:val="20"/>
        </w:rPr>
      </w:pPr>
    </w:p>
    <w:p w14:paraId="05000BEC" w14:textId="77777777" w:rsidR="0011488E" w:rsidRPr="0011488E" w:rsidRDefault="0011488E" w:rsidP="00553E73">
      <w:pPr>
        <w:pStyle w:val="Rubrik2"/>
      </w:pPr>
      <w:bookmarkStart w:id="1" w:name="_1314629194"/>
      <w:bookmarkStart w:id="2" w:name="Rubrik"/>
      <w:bookmarkEnd w:id="1"/>
      <w:bookmarkEnd w:id="2"/>
      <w:r w:rsidRPr="0011488E">
        <w:t xml:space="preserve">Sammanfattning/syfte </w:t>
      </w:r>
    </w:p>
    <w:p w14:paraId="6DD5FEE6" w14:textId="77777777" w:rsidR="0011488E" w:rsidRPr="0011488E" w:rsidRDefault="0011488E" w:rsidP="00553E73">
      <w:r w:rsidRPr="0011488E">
        <w:t xml:space="preserve">Enligt Socialstyrelsen får en signerad journalhandling bara ändras genom rättelse. Både den felaktiga och den korrekta uppgiften ska finnas kvar i journalen.  </w:t>
      </w:r>
    </w:p>
    <w:p w14:paraId="45A0B72A" w14:textId="77777777" w:rsidR="0011488E" w:rsidRDefault="0011488E" w:rsidP="00553E73">
      <w:r w:rsidRPr="0011488E">
        <w:t xml:space="preserve">Samtliga prel.-signerade svar ligger alltid kvar både i RIS (under fliken tidigare svar) och i </w:t>
      </w:r>
      <w:proofErr w:type="spellStart"/>
      <w:r w:rsidRPr="0011488E">
        <w:t>Melior</w:t>
      </w:r>
      <w:proofErr w:type="spellEnd"/>
      <w:r w:rsidRPr="0011488E">
        <w:t xml:space="preserve"> som ett prel.-signerat svar. Oavsett hur mycket som ändras eller skrivs om i det slutgiltiga definitivsignerade svaret så finns alla signerade varianter kvar i journalen.</w:t>
      </w:r>
    </w:p>
    <w:p w14:paraId="62CA8E77" w14:textId="579B1041" w:rsidR="00553E73" w:rsidRDefault="00553E73" w:rsidP="00553E73">
      <w:pPr>
        <w:pStyle w:val="Rubrik2"/>
      </w:pPr>
      <w:r>
        <w:t>Förändringar sedan föregående version</w:t>
      </w:r>
    </w:p>
    <w:p w14:paraId="23E24FF9" w14:textId="1E3BAD3F" w:rsidR="00553E73" w:rsidRPr="00553E73" w:rsidRDefault="00553E73" w:rsidP="00553E73">
      <w:r>
        <w:t>Ändring av automatgenererade rubriker.</w:t>
      </w:r>
    </w:p>
    <w:p w14:paraId="00525E8F" w14:textId="77777777" w:rsidR="00553E73" w:rsidRPr="0011488E" w:rsidRDefault="00553E73" w:rsidP="0011488E">
      <w:pPr>
        <w:spacing w:after="0" w:line="240" w:lineRule="auto"/>
        <w:ind w:left="0" w:right="0"/>
        <w:rPr>
          <w:szCs w:val="20"/>
        </w:rPr>
      </w:pPr>
    </w:p>
    <w:p w14:paraId="419F989B" w14:textId="77777777" w:rsidR="0011488E" w:rsidRPr="0011488E" w:rsidRDefault="0011488E" w:rsidP="00553E73">
      <w:pPr>
        <w:pStyle w:val="Rubrik2"/>
      </w:pPr>
      <w:r w:rsidRPr="0011488E">
        <w:t>Ändring av svar</w:t>
      </w:r>
    </w:p>
    <w:p w14:paraId="22AE3DB0" w14:textId="39E99241" w:rsidR="0011488E" w:rsidRDefault="0011488E" w:rsidP="00553E73">
      <w:r w:rsidRPr="0011488E">
        <w:t>Den automatgenererade rubriken som kommer upp när man vill ändra ett prel.-signerat svar ”</w:t>
      </w:r>
      <w:r w:rsidRPr="0011488E">
        <w:rPr>
          <w:b/>
        </w:rPr>
        <w:t xml:space="preserve">Obs! </w:t>
      </w:r>
      <w:r w:rsidRPr="006A75BF">
        <w:rPr>
          <w:b/>
          <w:highlight w:val="yellow"/>
        </w:rPr>
        <w:t xml:space="preserve">Detta är en ändring av </w:t>
      </w:r>
      <w:r w:rsidR="00553E73">
        <w:rPr>
          <w:b/>
          <w:highlight w:val="yellow"/>
        </w:rPr>
        <w:t xml:space="preserve">ett </w:t>
      </w:r>
      <w:r w:rsidRPr="006A75BF">
        <w:rPr>
          <w:b/>
          <w:highlight w:val="yellow"/>
        </w:rPr>
        <w:t xml:space="preserve">tidigare </w:t>
      </w:r>
      <w:proofErr w:type="spellStart"/>
      <w:r w:rsidR="006A75BF" w:rsidRPr="006A75BF">
        <w:rPr>
          <w:b/>
          <w:highlight w:val="yellow"/>
        </w:rPr>
        <w:t>preliminärsignerat</w:t>
      </w:r>
      <w:proofErr w:type="spellEnd"/>
      <w:r w:rsidR="006A75BF" w:rsidRPr="006A75BF">
        <w:rPr>
          <w:b/>
          <w:highlight w:val="yellow"/>
        </w:rPr>
        <w:t xml:space="preserve"> utlåtande</w:t>
      </w:r>
      <w:r w:rsidRPr="0011488E">
        <w:rPr>
          <w:b/>
        </w:rPr>
        <w:t xml:space="preserve">” </w:t>
      </w:r>
      <w:r w:rsidRPr="0011488E">
        <w:t xml:space="preserve">ska </w:t>
      </w:r>
      <w:r w:rsidRPr="0011488E">
        <w:rPr>
          <w:b/>
        </w:rPr>
        <w:t>alltid</w:t>
      </w:r>
      <w:r w:rsidRPr="0011488E">
        <w:t xml:space="preserve"> ändras så att den beskriver vilken förändring av svaret som har skett. Datum för när ändring eller tillägg har gjorts ska anges i texten för tydlighetens skull.</w:t>
      </w:r>
    </w:p>
    <w:p w14:paraId="42F67520" w14:textId="03F81F80" w:rsidR="00553E73" w:rsidRDefault="00553E73">
      <w:pPr>
        <w:spacing w:after="0" w:line="240" w:lineRule="auto"/>
        <w:ind w:left="0" w:right="0"/>
      </w:pPr>
      <w:r>
        <w:br w:type="page"/>
      </w:r>
    </w:p>
    <w:p w14:paraId="60DD20EE" w14:textId="77777777" w:rsidR="00553E73" w:rsidRPr="0011488E" w:rsidRDefault="00553E73" w:rsidP="00553E73">
      <w:pPr>
        <w:rPr>
          <w:rFonts w:ascii="Tahoma" w:hAnsi="Tahoma" w:cs="Tahoma"/>
          <w:bCs/>
          <w:sz w:val="22"/>
          <w:szCs w:val="22"/>
        </w:rPr>
      </w:pPr>
    </w:p>
    <w:p w14:paraId="11815871" w14:textId="77777777" w:rsidR="0011488E" w:rsidRPr="0011488E" w:rsidRDefault="0011488E" w:rsidP="00553E73">
      <w:pPr>
        <w:pStyle w:val="Rubrik2"/>
      </w:pPr>
      <w:r w:rsidRPr="0011488E">
        <w:t>Följande rubriker används</w:t>
      </w:r>
    </w:p>
    <w:p w14:paraId="2A2A8FD0" w14:textId="1C49B8C8" w:rsidR="0011488E" w:rsidRPr="00553E73" w:rsidRDefault="0011488E" w:rsidP="00553E73">
      <w:pPr>
        <w:rPr>
          <w:b/>
          <w:bCs/>
        </w:rPr>
      </w:pPr>
      <w:r w:rsidRPr="00553E73">
        <w:rPr>
          <w:b/>
          <w:bCs/>
        </w:rPr>
        <w:t xml:space="preserve">Obs! Detta svar ersätter tidigare </w:t>
      </w:r>
      <w:proofErr w:type="spellStart"/>
      <w:r w:rsidRPr="00553E73">
        <w:rPr>
          <w:b/>
          <w:bCs/>
        </w:rPr>
        <w:t>preliminärs</w:t>
      </w:r>
      <w:r w:rsidR="004243D9" w:rsidRPr="00553E73">
        <w:rPr>
          <w:b/>
          <w:bCs/>
        </w:rPr>
        <w:t>ignerat</w:t>
      </w:r>
      <w:proofErr w:type="spellEnd"/>
      <w:r w:rsidR="004243D9" w:rsidRPr="00553E73">
        <w:rPr>
          <w:b/>
          <w:bCs/>
        </w:rPr>
        <w:t xml:space="preserve"> utlåtande</w:t>
      </w:r>
    </w:p>
    <w:p w14:paraId="3DDBF135" w14:textId="77777777" w:rsidR="0011488E" w:rsidRPr="0011488E" w:rsidRDefault="0011488E" w:rsidP="00313AFB">
      <w:pPr>
        <w:pStyle w:val="Punktlista"/>
        <w:ind w:right="426"/>
      </w:pPr>
      <w:r w:rsidRPr="0011488E">
        <w:t xml:space="preserve">Används vid regelrättiga medicinska felbedömningar där ett helt nytt svar krävs. </w:t>
      </w:r>
    </w:p>
    <w:p w14:paraId="39C16581" w14:textId="77777777" w:rsidR="0011488E" w:rsidRPr="0011488E" w:rsidRDefault="0011488E" w:rsidP="00553E73">
      <w:pPr>
        <w:pStyle w:val="Punktlista"/>
      </w:pPr>
      <w:r w:rsidRPr="0011488E">
        <w:t>Def.-signerande läkare skriver under med sitt namn i svarstexten.</w:t>
      </w:r>
    </w:p>
    <w:p w14:paraId="4B5FEB3E" w14:textId="7E297FF8" w:rsidR="0011488E" w:rsidRPr="00553E73" w:rsidRDefault="0011488E" w:rsidP="00553E73">
      <w:pPr>
        <w:rPr>
          <w:b/>
          <w:bCs/>
        </w:rPr>
      </w:pPr>
      <w:r w:rsidRPr="00553E73">
        <w:rPr>
          <w:b/>
          <w:bCs/>
        </w:rPr>
        <w:t xml:space="preserve">Obs! Detta </w:t>
      </w:r>
      <w:r w:rsidR="001B7604" w:rsidRPr="00553E73">
        <w:rPr>
          <w:b/>
          <w:bCs/>
        </w:rPr>
        <w:t xml:space="preserve">svar ersätter </w:t>
      </w:r>
      <w:r w:rsidRPr="00553E73">
        <w:rPr>
          <w:b/>
          <w:bCs/>
        </w:rPr>
        <w:t xml:space="preserve">tidigare </w:t>
      </w:r>
      <w:proofErr w:type="spellStart"/>
      <w:r w:rsidRPr="00553E73">
        <w:rPr>
          <w:b/>
          <w:bCs/>
        </w:rPr>
        <w:t>preliminär</w:t>
      </w:r>
      <w:r w:rsidR="001B7604" w:rsidRPr="00553E73">
        <w:rPr>
          <w:b/>
          <w:bCs/>
        </w:rPr>
        <w:t>signerat</w:t>
      </w:r>
      <w:proofErr w:type="spellEnd"/>
      <w:r w:rsidR="001B7604" w:rsidRPr="00553E73">
        <w:rPr>
          <w:b/>
          <w:bCs/>
        </w:rPr>
        <w:t xml:space="preserve"> utlåtande</w:t>
      </w:r>
    </w:p>
    <w:p w14:paraId="39D07A26" w14:textId="77777777" w:rsidR="0011488E" w:rsidRPr="0011488E" w:rsidRDefault="0011488E" w:rsidP="00553E73">
      <w:pPr>
        <w:pStyle w:val="Punktlista"/>
      </w:pPr>
      <w:r w:rsidRPr="0011488E">
        <w:t xml:space="preserve">Delar av svaret ändras. Ändring kan med fördel markeras med * (kursiverad eller fetmarkerad stil syns dessvärre inte i </w:t>
      </w:r>
      <w:proofErr w:type="spellStart"/>
      <w:r w:rsidRPr="0011488E">
        <w:t>Melior</w:t>
      </w:r>
      <w:proofErr w:type="spellEnd"/>
      <w:r w:rsidRPr="0011488E">
        <w:t>).</w:t>
      </w:r>
    </w:p>
    <w:p w14:paraId="0DEAC85E" w14:textId="77777777" w:rsidR="0011488E" w:rsidRPr="0011488E" w:rsidRDefault="0011488E" w:rsidP="00553E73">
      <w:pPr>
        <w:pStyle w:val="Punktlista"/>
      </w:pPr>
      <w:r w:rsidRPr="0011488E">
        <w:t xml:space="preserve">Skrivs under med både prel.- och </w:t>
      </w:r>
      <w:proofErr w:type="spellStart"/>
      <w:r w:rsidRPr="0011488E">
        <w:t>def</w:t>
      </w:r>
      <w:proofErr w:type="spellEnd"/>
      <w:r w:rsidRPr="0011488E">
        <w:t>.-signerande läkares namn i svarstexten.</w:t>
      </w:r>
    </w:p>
    <w:p w14:paraId="03157959" w14:textId="292DF6A9" w:rsidR="0011488E" w:rsidRPr="00553E73" w:rsidRDefault="0011488E" w:rsidP="00553E73">
      <w:pPr>
        <w:rPr>
          <w:b/>
          <w:bCs/>
        </w:rPr>
      </w:pPr>
      <w:r w:rsidRPr="00553E73">
        <w:rPr>
          <w:b/>
          <w:bCs/>
        </w:rPr>
        <w:t xml:space="preserve">Obs! Detta är ett tillägg till tidigare </w:t>
      </w:r>
      <w:proofErr w:type="spellStart"/>
      <w:r w:rsidRPr="00553E73">
        <w:rPr>
          <w:b/>
          <w:bCs/>
        </w:rPr>
        <w:t>preliminärs</w:t>
      </w:r>
      <w:r w:rsidR="00016C3D" w:rsidRPr="00553E73">
        <w:rPr>
          <w:b/>
          <w:bCs/>
        </w:rPr>
        <w:t>ignerat</w:t>
      </w:r>
      <w:proofErr w:type="spellEnd"/>
      <w:r w:rsidR="00016C3D" w:rsidRPr="00553E73">
        <w:rPr>
          <w:b/>
          <w:bCs/>
        </w:rPr>
        <w:t xml:space="preserve"> utlåtande</w:t>
      </w:r>
    </w:p>
    <w:p w14:paraId="69DCEB79" w14:textId="77777777" w:rsidR="0011488E" w:rsidRPr="0011488E" w:rsidRDefault="0011488E" w:rsidP="00553E73">
      <w:pPr>
        <w:pStyle w:val="Punktlista"/>
      </w:pPr>
      <w:r w:rsidRPr="0011488E">
        <w:t>Tillägg av</w:t>
      </w:r>
      <w:r w:rsidRPr="0011488E">
        <w:rPr>
          <w:b/>
        </w:rPr>
        <w:t xml:space="preserve"> </w:t>
      </w:r>
      <w:r w:rsidRPr="0011488E">
        <w:t>patologi som tidigare inte beskrivits.</w:t>
      </w:r>
    </w:p>
    <w:p w14:paraId="5B427E3D" w14:textId="77777777" w:rsidR="0011488E" w:rsidRPr="0011488E" w:rsidRDefault="0011488E" w:rsidP="00553E73">
      <w:pPr>
        <w:pStyle w:val="Punktlista"/>
      </w:pPr>
      <w:r w:rsidRPr="0011488E">
        <w:t xml:space="preserve">Alternativ tolkning av beskriven patologi. </w:t>
      </w:r>
    </w:p>
    <w:p w14:paraId="20F1CF9E" w14:textId="77777777" w:rsidR="0011488E" w:rsidRPr="0011488E" w:rsidRDefault="0011488E" w:rsidP="00553E73">
      <w:pPr>
        <w:pStyle w:val="Punktlista"/>
      </w:pPr>
      <w:r w:rsidRPr="0011488E">
        <w:t>Rondtillägg med information om diskussion som förts i samband med rond.</w:t>
      </w:r>
    </w:p>
    <w:p w14:paraId="77B691A0" w14:textId="77777777" w:rsidR="0011488E" w:rsidRPr="0011488E" w:rsidRDefault="0011488E" w:rsidP="00553E73">
      <w:pPr>
        <w:pStyle w:val="Punktlista"/>
      </w:pPr>
      <w:r w:rsidRPr="0011488E">
        <w:t>I sammanhanget oväsentliga fynd, t.ex. hiatusbråck, benigna lever- och njurcystor, konkrement i njurar eller gallblåsa eller anatomiska varianter som bör vara med för fullständigt svar och inte beskrivits primärt.</w:t>
      </w:r>
    </w:p>
    <w:p w14:paraId="31FD8DEE" w14:textId="77777777" w:rsidR="0011488E" w:rsidRPr="0011488E" w:rsidRDefault="0011488E" w:rsidP="00553E73">
      <w:pPr>
        <w:pStyle w:val="Punktlista"/>
      </w:pPr>
      <w:r w:rsidRPr="0011488E">
        <w:t>Tillägget ska placeras efter</w:t>
      </w:r>
      <w:r w:rsidRPr="0011488E">
        <w:rPr>
          <w:b/>
        </w:rPr>
        <w:t xml:space="preserve"> </w:t>
      </w:r>
      <w:r w:rsidRPr="0011488E">
        <w:t>befintligt svar.</w:t>
      </w:r>
    </w:p>
    <w:p w14:paraId="673A9F07" w14:textId="77777777" w:rsidR="0011488E" w:rsidRPr="0011488E" w:rsidRDefault="0011488E" w:rsidP="00553E73">
      <w:pPr>
        <w:pStyle w:val="Punktlista"/>
      </w:pPr>
      <w:r w:rsidRPr="0011488E">
        <w:t xml:space="preserve">Tillägget skrivs under med </w:t>
      </w:r>
      <w:proofErr w:type="spellStart"/>
      <w:r w:rsidRPr="0011488E">
        <w:t>def</w:t>
      </w:r>
      <w:proofErr w:type="spellEnd"/>
      <w:r w:rsidRPr="0011488E">
        <w:t>.-signerade läkares namn i svarstexten.</w:t>
      </w:r>
    </w:p>
    <w:p w14:paraId="4EF3B8E4" w14:textId="675F5E01" w:rsidR="0011488E" w:rsidRPr="00553E73" w:rsidRDefault="0011488E" w:rsidP="00553E73">
      <w:pPr>
        <w:rPr>
          <w:b/>
          <w:bCs/>
        </w:rPr>
      </w:pPr>
      <w:r w:rsidRPr="00553E73">
        <w:rPr>
          <w:b/>
          <w:bCs/>
        </w:rPr>
        <w:t xml:space="preserve">Obs! Detta är en språklig justering av tidigare </w:t>
      </w:r>
      <w:proofErr w:type="spellStart"/>
      <w:r w:rsidRPr="00553E73">
        <w:rPr>
          <w:b/>
          <w:bCs/>
        </w:rPr>
        <w:t>preliminärs</w:t>
      </w:r>
      <w:r w:rsidR="00553E73" w:rsidRPr="00553E73">
        <w:rPr>
          <w:b/>
          <w:bCs/>
        </w:rPr>
        <w:t>ignerat</w:t>
      </w:r>
      <w:proofErr w:type="spellEnd"/>
      <w:r w:rsidR="00553E73" w:rsidRPr="00553E73">
        <w:rPr>
          <w:b/>
          <w:bCs/>
        </w:rPr>
        <w:t xml:space="preserve"> utlåtande</w:t>
      </w:r>
    </w:p>
    <w:p w14:paraId="7708EB80" w14:textId="77777777" w:rsidR="0011488E" w:rsidRPr="0011488E" w:rsidRDefault="0011488E" w:rsidP="00553E73">
      <w:pPr>
        <w:pStyle w:val="Punktlista"/>
      </w:pPr>
      <w:r w:rsidRPr="0011488E">
        <w:t>Rena språkjusteringar.</w:t>
      </w:r>
    </w:p>
    <w:p w14:paraId="2C3F8430" w14:textId="77777777" w:rsidR="0011488E" w:rsidRPr="0011488E" w:rsidRDefault="0011488E" w:rsidP="00553E73">
      <w:pPr>
        <w:pStyle w:val="Punktlista"/>
      </w:pPr>
      <w:r w:rsidRPr="0011488E">
        <w:t>Ändring av ordföljd/meningsbyggnad utan förändring av medicinsk innebörd.</w:t>
      </w:r>
    </w:p>
    <w:p w14:paraId="1BBEF47D" w14:textId="77777777" w:rsidR="0011488E" w:rsidRPr="0011488E" w:rsidRDefault="0011488E" w:rsidP="00553E73">
      <w:pPr>
        <w:pStyle w:val="Punktlista"/>
      </w:pPr>
      <w:r w:rsidRPr="0011488E">
        <w:t>”Taligenkänningsrättningar”</w:t>
      </w:r>
    </w:p>
    <w:p w14:paraId="07B62B17" w14:textId="77777777" w:rsidR="0011488E" w:rsidRPr="0011488E" w:rsidRDefault="0011488E" w:rsidP="00553E73">
      <w:pPr>
        <w:pStyle w:val="Punktlista"/>
      </w:pPr>
      <w:r w:rsidRPr="0011488E">
        <w:t>Def.-signerande läkare behöver inte skriva under med sitt namn i svarstexten.</w:t>
      </w:r>
    </w:p>
    <w:p w14:paraId="729FD65D" w14:textId="77777777" w:rsidR="0011488E" w:rsidRPr="00553E73" w:rsidRDefault="0011488E" w:rsidP="00553E73">
      <w:pPr>
        <w:rPr>
          <w:b/>
          <w:bCs/>
        </w:rPr>
      </w:pPr>
      <w:r w:rsidRPr="00553E73">
        <w:rPr>
          <w:b/>
          <w:bCs/>
        </w:rPr>
        <w:t>Gäller alla förändringar</w:t>
      </w:r>
    </w:p>
    <w:p w14:paraId="78EF92C9" w14:textId="3B7096B7" w:rsidR="0011488E" w:rsidRPr="0011488E" w:rsidRDefault="0011488E" w:rsidP="00553E73">
      <w:pPr>
        <w:pStyle w:val="Punktlista"/>
      </w:pPr>
      <w:r w:rsidRPr="0011488E">
        <w:t xml:space="preserve">Alla förändringar (undantaget regelrätta stavfelsändringar) ska meddelas primärgranskande läkare via </w:t>
      </w:r>
      <w:r w:rsidR="007C09A0">
        <w:t>chatten i IDS7</w:t>
      </w:r>
      <w:r w:rsidRPr="0011488E">
        <w:t xml:space="preserve">. Tomt meddelande är ok! Tänk på att en ändring av ett osignerat svar dock kräver en kommentar då man inte kan se ursprungssvaret. </w:t>
      </w:r>
    </w:p>
    <w:p w14:paraId="19DF2388" w14:textId="77777777" w:rsidR="0011488E" w:rsidRPr="0011488E" w:rsidRDefault="0011488E" w:rsidP="00553E73">
      <w:pPr>
        <w:pStyle w:val="Punktlista"/>
      </w:pPr>
      <w:r w:rsidRPr="0011488E">
        <w:t>Vid väsentliga förändringar med ny/ändrad medicinsk information ska remittenten kontaktas telefonledes.</w:t>
      </w:r>
    </w:p>
    <w:p w14:paraId="2062CB49" w14:textId="4F666B3A" w:rsidR="0011488E" w:rsidRPr="0011488E" w:rsidRDefault="0011488E" w:rsidP="00553E73">
      <w:pPr>
        <w:pStyle w:val="Punktlista"/>
      </w:pPr>
      <w:r w:rsidRPr="0011488E">
        <w:t xml:space="preserve">Är remissen skriven från AVC är det i första hand ledningsläkaren på AVC som ska kontaktas, telefonnummer 50781. Telefonen bemannas alla dagar klockan </w:t>
      </w:r>
      <w:r w:rsidR="00553E73" w:rsidRPr="0011488E">
        <w:t>8–20</w:t>
      </w:r>
      <w:r w:rsidRPr="0011488E">
        <w:t xml:space="preserve">. </w:t>
      </w:r>
    </w:p>
    <w:p w14:paraId="091D6FD0" w14:textId="77777777" w:rsidR="0011488E" w:rsidRPr="0011488E" w:rsidRDefault="0011488E" w:rsidP="00553E73">
      <w:pPr>
        <w:pStyle w:val="Punktlista"/>
      </w:pPr>
      <w:r w:rsidRPr="0011488E">
        <w:t>Dokumentera datum och tidpunkt för telefonsamtal i svaret och gärna vem eller vilken funktion som kontaktats.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53E73">
      <w:type w:val="continuous"/>
      <w:pgSz w:w="11900" w:h="16840"/>
      <w:pgMar w:top="1418" w:right="701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1CBFA5" w14:textId="77777777" w:rsidR="00FE77C0" w:rsidRDefault="00FE77C0">
      <w:r>
        <w:separator/>
      </w:r>
    </w:p>
  </w:endnote>
  <w:endnote w:type="continuationSeparator" w:id="0">
    <w:p w14:paraId="41104129" w14:textId="77777777" w:rsidR="00FE77C0" w:rsidRDefault="00FE77C0">
      <w:r>
        <w:continuationSeparator/>
      </w:r>
    </w:p>
  </w:endnote>
  <w:endnote w:type="continuationNotice" w:id="1">
    <w:p w14:paraId="554FE651" w14:textId="77777777" w:rsidR="00FE77C0" w:rsidRDefault="00FE77C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A6E436" w14:textId="77777777" w:rsidR="00FE77C0" w:rsidRDefault="00FE77C0"/>
  </w:footnote>
  <w:footnote w:type="continuationSeparator" w:id="0">
    <w:p w14:paraId="0D6CA4B6" w14:textId="77777777" w:rsidR="00FE77C0" w:rsidRDefault="00FE77C0">
      <w:r>
        <w:continuationSeparator/>
      </w:r>
    </w:p>
  </w:footnote>
  <w:footnote w:type="continuationNotice" w:id="1">
    <w:p w14:paraId="068C2907" w14:textId="77777777" w:rsidR="00FE77C0" w:rsidRDefault="00FE77C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394613"/>
    <w:multiLevelType w:val="hybridMultilevel"/>
    <w:tmpl w:val="D3948D8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7B57641"/>
    <w:multiLevelType w:val="hybridMultilevel"/>
    <w:tmpl w:val="FE6655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FAC5674"/>
    <w:multiLevelType w:val="hybridMultilevel"/>
    <w:tmpl w:val="E93C52A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63A5525"/>
    <w:multiLevelType w:val="hybridMultilevel"/>
    <w:tmpl w:val="66D0DB0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91086456">
    <w:abstractNumId w:val="21"/>
  </w:num>
  <w:num w:numId="2" w16cid:durableId="1754470183">
    <w:abstractNumId w:val="15"/>
  </w:num>
  <w:num w:numId="3" w16cid:durableId="2057658548">
    <w:abstractNumId w:val="0"/>
  </w:num>
  <w:num w:numId="4" w16cid:durableId="315959498">
    <w:abstractNumId w:val="7"/>
  </w:num>
  <w:num w:numId="5" w16cid:durableId="504129104">
    <w:abstractNumId w:val="18"/>
  </w:num>
  <w:num w:numId="6" w16cid:durableId="1586066392">
    <w:abstractNumId w:val="2"/>
  </w:num>
  <w:num w:numId="7" w16cid:durableId="1263999504">
    <w:abstractNumId w:val="12"/>
  </w:num>
  <w:num w:numId="8" w16cid:durableId="1204559706">
    <w:abstractNumId w:val="9"/>
  </w:num>
  <w:num w:numId="9" w16cid:durableId="1439057744">
    <w:abstractNumId w:val="1"/>
  </w:num>
  <w:num w:numId="10" w16cid:durableId="554003031">
    <w:abstractNumId w:val="1"/>
  </w:num>
  <w:num w:numId="11" w16cid:durableId="1552155831">
    <w:abstractNumId w:val="3"/>
  </w:num>
  <w:num w:numId="12" w16cid:durableId="791944414">
    <w:abstractNumId w:val="5"/>
  </w:num>
  <w:num w:numId="13" w16cid:durableId="364214403">
    <w:abstractNumId w:val="14"/>
  </w:num>
  <w:num w:numId="14" w16cid:durableId="229971998">
    <w:abstractNumId w:val="10"/>
  </w:num>
  <w:num w:numId="15" w16cid:durableId="159390474">
    <w:abstractNumId w:val="8"/>
  </w:num>
  <w:num w:numId="16" w16cid:durableId="1765950996">
    <w:abstractNumId w:val="13"/>
  </w:num>
  <w:num w:numId="17" w16cid:durableId="37441408">
    <w:abstractNumId w:val="6"/>
  </w:num>
  <w:num w:numId="18" w16cid:durableId="1861969343">
    <w:abstractNumId w:val="11"/>
  </w:num>
  <w:num w:numId="19" w16cid:durableId="1052924217">
    <w:abstractNumId w:val="20"/>
  </w:num>
  <w:num w:numId="20" w16cid:durableId="1993676843">
    <w:abstractNumId w:val="17"/>
  </w:num>
  <w:num w:numId="21" w16cid:durableId="1811288061">
    <w:abstractNumId w:val="16"/>
  </w:num>
  <w:num w:numId="22" w16cid:durableId="352151635">
    <w:abstractNumId w:val="19"/>
  </w:num>
  <w:num w:numId="23" w16cid:durableId="193038410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3D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88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04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434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AFB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43D9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3E73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09A8"/>
    <w:rsid w:val="00673C92"/>
    <w:rsid w:val="006753EC"/>
    <w:rsid w:val="006A2789"/>
    <w:rsid w:val="006A4978"/>
    <w:rsid w:val="006A7261"/>
    <w:rsid w:val="006A75BF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09A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174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77C0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465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Röntgensvar – Ändring av svar vid slutgranskning</dc:title>
  <dc:subject/>
  <dc:creator>patrik.jens.johansson@vgregion.se</dc:creator>
  <keywords/>
  <lastModifiedBy>Ulrica Sehlberg</lastModifiedBy>
  <revision>12</revision>
  <lastPrinted>2023-10-24T11:13:00.0000000Z</lastPrinted>
  <dcterms:created xsi:type="dcterms:W3CDTF">2022-05-18T04:40:00.0000000Z</dcterms:created>
  <dcterms:modified xsi:type="dcterms:W3CDTF">2023-10-24T11:26:00.0000000Z</dcterms:modified>
</coreProperties>
</file>