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FF30B" w14:textId="77777777" w:rsidR="003D760C" w:rsidRDefault="003D760C" w:rsidP="004F54CE">
      <w:pPr>
        <w:pStyle w:val="Rubrik2"/>
        <w:ind w:left="0"/>
        <w:sectPr w:rsidR="003D760C" w:rsidSect="003D76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B3F967" w14:textId="6F621AE7" w:rsidR="003D760C" w:rsidRPr="003D760C" w:rsidRDefault="003D760C" w:rsidP="004F54C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D760C">
        <w:rPr>
          <w:szCs w:val="20"/>
        </w:rPr>
        <w:tab/>
      </w:r>
      <w:r w:rsidRPr="003D760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F46AC2" wp14:editId="40FDD1A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B09653" w14:textId="77777777" w:rsidR="003D760C" w:rsidRPr="003D37FD" w:rsidRDefault="003D760C" w:rsidP="003D760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19212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F46A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B09653" w14:textId="77777777" w:rsidR="003D760C" w:rsidRPr="003D37FD" w:rsidRDefault="003D760C" w:rsidP="003D760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19212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D760C" w:rsidRPr="003D760C" w14:paraId="3FBBAE24" w14:textId="77777777" w:rsidTr="008B2A2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673B38B" w14:textId="77777777" w:rsidR="003D760C" w:rsidRPr="00AF37AF" w:rsidRDefault="003D760C" w:rsidP="00AF37AF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F37AF">
              <w:t>Provtagningsrutiner för palliativa patienter</w:t>
            </w:r>
          </w:p>
        </w:tc>
      </w:tr>
    </w:tbl>
    <w:p w14:paraId="1E148255" w14:textId="77777777" w:rsidR="003D760C" w:rsidRPr="003D760C" w:rsidRDefault="003D760C" w:rsidP="003D760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7F8307D" w14:textId="77777777" w:rsidR="003D760C" w:rsidRPr="003D760C" w:rsidRDefault="003D760C" w:rsidP="003A7EF1">
      <w:pPr>
        <w:pStyle w:val="Rubrik2"/>
      </w:pPr>
      <w:r w:rsidRPr="003D760C">
        <w:t>Sammanfattning/syfte</w:t>
      </w:r>
    </w:p>
    <w:p w14:paraId="2768E6AE" w14:textId="77777777" w:rsidR="003D760C" w:rsidRPr="003D760C" w:rsidRDefault="003D760C" w:rsidP="003A7EF1">
      <w:pPr>
        <w:spacing w:after="0" w:line="240" w:lineRule="auto"/>
        <w:ind w:right="0"/>
        <w:rPr>
          <w:szCs w:val="20"/>
        </w:rPr>
      </w:pPr>
      <w:proofErr w:type="spellStart"/>
      <w:r w:rsidRPr="003D760C">
        <w:rPr>
          <w:szCs w:val="20"/>
        </w:rPr>
        <w:t>Rutinprover</w:t>
      </w:r>
      <w:proofErr w:type="spellEnd"/>
      <w:r w:rsidRPr="003D760C">
        <w:rPr>
          <w:szCs w:val="20"/>
        </w:rPr>
        <w:t xml:space="preserve"> (PK, APTT, P-</w:t>
      </w:r>
      <w:proofErr w:type="spellStart"/>
      <w:r w:rsidRPr="003D760C">
        <w:rPr>
          <w:szCs w:val="20"/>
        </w:rPr>
        <w:t>kreatinin</w:t>
      </w:r>
      <w:proofErr w:type="spellEnd"/>
      <w:r w:rsidRPr="003D760C">
        <w:rPr>
          <w:szCs w:val="20"/>
        </w:rPr>
        <w:t>) inför kontrastundersökningar och ultraljudsledda punktioner behöver inte tas på patienter inskrivna hos Palliativa enheten.</w:t>
      </w:r>
    </w:p>
    <w:p w14:paraId="7E666EAF" w14:textId="77777777" w:rsidR="003D760C" w:rsidRPr="003D760C" w:rsidRDefault="003D760C" w:rsidP="003D760C">
      <w:pPr>
        <w:spacing w:after="0" w:line="240" w:lineRule="auto"/>
        <w:ind w:left="0" w:right="0"/>
        <w:rPr>
          <w:szCs w:val="20"/>
        </w:rPr>
      </w:pPr>
    </w:p>
    <w:p w14:paraId="5404A917" w14:textId="1B57EF5D" w:rsidR="003A7EF1" w:rsidRPr="003D760C" w:rsidRDefault="00E02240" w:rsidP="003A7EF1">
      <w:pPr>
        <w:pStyle w:val="Rubrik2"/>
      </w:pPr>
      <w:r>
        <w:t>Förändring sedan föregående version</w:t>
      </w:r>
    </w:p>
    <w:p w14:paraId="51D7CA25" w14:textId="4CD7F898" w:rsidR="003A7EF1" w:rsidRPr="003D760C" w:rsidRDefault="00E02240" w:rsidP="00E02240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</w:t>
      </w:r>
      <w:r w:rsidR="00C03170">
        <w:rPr>
          <w:szCs w:val="20"/>
        </w:rPr>
        <w:t>a förändringar i denna version.</w:t>
      </w:r>
    </w:p>
    <w:p w14:paraId="10BD94DD" w14:textId="77777777" w:rsidR="003A7EF1" w:rsidRDefault="003A7EF1" w:rsidP="003D760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3AB128BC" w14:textId="77F1C272" w:rsidR="003D760C" w:rsidRPr="003D760C" w:rsidRDefault="003D760C" w:rsidP="00C03170">
      <w:pPr>
        <w:pStyle w:val="Rubrik2"/>
      </w:pPr>
      <w:r w:rsidRPr="003D760C">
        <w:t>Åtgärder</w:t>
      </w:r>
    </w:p>
    <w:p w14:paraId="39748332" w14:textId="77777777" w:rsidR="003D760C" w:rsidRPr="003D760C" w:rsidRDefault="003D760C" w:rsidP="003D760C">
      <w:pPr>
        <w:spacing w:after="0" w:line="240" w:lineRule="auto"/>
        <w:ind w:left="0" w:right="0"/>
        <w:rPr>
          <w:szCs w:val="20"/>
        </w:rPr>
      </w:pPr>
    </w:p>
    <w:p w14:paraId="45D9F945" w14:textId="77777777" w:rsidR="003D760C" w:rsidRPr="003D760C" w:rsidRDefault="003D760C" w:rsidP="00C03170">
      <w:pPr>
        <w:spacing w:after="0" w:line="240" w:lineRule="auto"/>
        <w:ind w:right="0"/>
        <w:rPr>
          <w:szCs w:val="20"/>
        </w:rPr>
      </w:pPr>
      <w:r w:rsidRPr="003D760C">
        <w:rPr>
          <w:szCs w:val="20"/>
        </w:rPr>
        <w:t>Palliativa enhetens läkare ansvarar för nedanstående patienter och detta anges i remissen.</w:t>
      </w:r>
    </w:p>
    <w:p w14:paraId="563C9951" w14:textId="77777777" w:rsidR="003D760C" w:rsidRPr="003D760C" w:rsidRDefault="003D760C" w:rsidP="003D760C">
      <w:pPr>
        <w:spacing w:after="0" w:line="240" w:lineRule="auto"/>
        <w:ind w:left="0" w:right="0"/>
        <w:rPr>
          <w:szCs w:val="20"/>
        </w:rPr>
      </w:pPr>
    </w:p>
    <w:p w14:paraId="6DD29CAD" w14:textId="77777777" w:rsidR="003D760C" w:rsidRPr="003D760C" w:rsidRDefault="003D760C" w:rsidP="00C03170">
      <w:pPr>
        <w:spacing w:after="0" w:line="240" w:lineRule="auto"/>
        <w:ind w:left="0" w:right="0" w:firstLine="992"/>
        <w:rPr>
          <w:szCs w:val="20"/>
        </w:rPr>
      </w:pPr>
      <w:r w:rsidRPr="003D760C">
        <w:rPr>
          <w:szCs w:val="20"/>
        </w:rPr>
        <w:t>Kontrastundersökningar</w:t>
      </w:r>
    </w:p>
    <w:p w14:paraId="43D19A66" w14:textId="77777777" w:rsidR="003D760C" w:rsidRPr="003D760C" w:rsidRDefault="003D760C" w:rsidP="00C03170">
      <w:pPr>
        <w:pStyle w:val="Punktlista"/>
      </w:pPr>
      <w:r w:rsidRPr="003D760C">
        <w:t xml:space="preserve">Patienter inskrivna hos Palliativa enheten med upprepade stabila och normala </w:t>
      </w:r>
      <w:proofErr w:type="spellStart"/>
      <w:r w:rsidRPr="003D760C">
        <w:t>kreatininvärden</w:t>
      </w:r>
      <w:proofErr w:type="spellEnd"/>
      <w:r w:rsidRPr="003D760C">
        <w:t xml:space="preserve"> (senaste värde </w:t>
      </w:r>
      <w:proofErr w:type="gramStart"/>
      <w:r w:rsidRPr="003D760C">
        <w:t>&lt; 1</w:t>
      </w:r>
      <w:proofErr w:type="gramEnd"/>
      <w:r w:rsidRPr="003D760C">
        <w:t xml:space="preserve"> vecka), behöver inte ta nya prover inför radiologisk kontrastundersökning.</w:t>
      </w:r>
      <w:r w:rsidRPr="003D760C">
        <w:br/>
        <w:t xml:space="preserve"> </w:t>
      </w:r>
    </w:p>
    <w:p w14:paraId="5B1D1724" w14:textId="3D095ADA" w:rsidR="007A7B7A" w:rsidRDefault="003D760C" w:rsidP="00C03170">
      <w:pPr>
        <w:pStyle w:val="Punktlista"/>
      </w:pPr>
      <w:r w:rsidRPr="003D760C">
        <w:t xml:space="preserve">Remitterande ansvarig läkare säkrar sig att patienten inte har någon akut orsak till misstänkt njurpåverkan kliniskt. </w:t>
      </w:r>
      <w:r w:rsidRPr="003D760C">
        <w:br/>
      </w:r>
    </w:p>
    <w:p w14:paraId="23743B08" w14:textId="276ADBA5" w:rsidR="003D760C" w:rsidRPr="003D760C" w:rsidRDefault="007A7B7A" w:rsidP="007A7B7A">
      <w:pPr>
        <w:spacing w:after="0" w:line="240" w:lineRule="auto"/>
        <w:ind w:left="0" w:right="0"/>
      </w:pPr>
      <w:r>
        <w:br w:type="page"/>
      </w:r>
    </w:p>
    <w:p w14:paraId="060DA2FD" w14:textId="77777777" w:rsidR="003D760C" w:rsidRPr="003D760C" w:rsidRDefault="003D760C" w:rsidP="00C03170">
      <w:pPr>
        <w:spacing w:after="0" w:line="240" w:lineRule="auto"/>
        <w:ind w:left="0" w:right="0" w:firstLine="1304"/>
        <w:rPr>
          <w:szCs w:val="20"/>
        </w:rPr>
      </w:pPr>
      <w:r w:rsidRPr="003D760C">
        <w:rPr>
          <w:szCs w:val="20"/>
        </w:rPr>
        <w:lastRenderedPageBreak/>
        <w:t>Ultraljudsledda punktioner</w:t>
      </w:r>
    </w:p>
    <w:p w14:paraId="54326E65" w14:textId="77777777" w:rsidR="003D760C" w:rsidRPr="003D760C" w:rsidRDefault="003D760C" w:rsidP="00C03170">
      <w:pPr>
        <w:pStyle w:val="Punktlista"/>
      </w:pPr>
      <w:r w:rsidRPr="003D760C">
        <w:t xml:space="preserve">Koagulationsvärden krävs inte inför buk- och </w:t>
      </w:r>
      <w:proofErr w:type="spellStart"/>
      <w:r w:rsidRPr="003D760C">
        <w:t>pleuratappningar</w:t>
      </w:r>
      <w:proofErr w:type="spellEnd"/>
      <w:r w:rsidRPr="003D760C">
        <w:t xml:space="preserve"> hos patienter i livets slutskede där tappning bedöms vara viktig i symtomlindrande syfte.</w:t>
      </w:r>
      <w:r w:rsidRPr="003D760C">
        <w:br/>
        <w:t xml:space="preserve"> </w:t>
      </w:r>
    </w:p>
    <w:p w14:paraId="2DC1F228" w14:textId="77777777" w:rsidR="003D760C" w:rsidRPr="003D760C" w:rsidRDefault="003D760C" w:rsidP="00C03170">
      <w:pPr>
        <w:pStyle w:val="Punktlista"/>
      </w:pPr>
      <w:r w:rsidRPr="003D760C">
        <w:t xml:space="preserve">Önskemål om tappning med tunn nål </w:t>
      </w:r>
      <w:proofErr w:type="gramStart"/>
      <w:r w:rsidRPr="003D760C">
        <w:t>istället</w:t>
      </w:r>
      <w:proofErr w:type="gramEnd"/>
      <w:r w:rsidRPr="003D760C">
        <w:t xml:space="preserve"> för tappningskateter anges i remissen.</w:t>
      </w:r>
      <w:r w:rsidRPr="003D760C">
        <w:br/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D76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1110C" w14:textId="77777777" w:rsidR="00C43786" w:rsidRDefault="00C43786">
      <w:r>
        <w:separator/>
      </w:r>
    </w:p>
  </w:endnote>
  <w:endnote w:type="continuationSeparator" w:id="0">
    <w:p w14:paraId="44299248" w14:textId="77777777" w:rsidR="00C43786" w:rsidRDefault="00C43786">
      <w:r>
        <w:continuationSeparator/>
      </w:r>
    </w:p>
  </w:endnote>
  <w:endnote w:type="continuationNotice" w:id="1">
    <w:p w14:paraId="1586228C" w14:textId="77777777" w:rsidR="00C43786" w:rsidRDefault="00C437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F73A5" w14:textId="77777777" w:rsidR="00C43786" w:rsidRDefault="00C43786"/>
  </w:footnote>
  <w:footnote w:type="continuationSeparator" w:id="0">
    <w:p w14:paraId="73B58085" w14:textId="77777777" w:rsidR="00C43786" w:rsidRDefault="00C43786">
      <w:r>
        <w:continuationSeparator/>
      </w:r>
    </w:p>
  </w:footnote>
  <w:footnote w:type="continuationNotice" w:id="1">
    <w:p w14:paraId="31CE9D1A" w14:textId="77777777" w:rsidR="00C43786" w:rsidRDefault="00C437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4683EC6"/>
    <w:multiLevelType w:val="multilevel"/>
    <w:tmpl w:val="2708A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6116907">
    <w:abstractNumId w:val="18"/>
  </w:num>
  <w:num w:numId="2" w16cid:durableId="2096390866">
    <w:abstractNumId w:val="14"/>
  </w:num>
  <w:num w:numId="3" w16cid:durableId="191501735">
    <w:abstractNumId w:val="0"/>
  </w:num>
  <w:num w:numId="4" w16cid:durableId="978651596">
    <w:abstractNumId w:val="6"/>
  </w:num>
  <w:num w:numId="5" w16cid:durableId="843974358">
    <w:abstractNumId w:val="16"/>
  </w:num>
  <w:num w:numId="6" w16cid:durableId="198007258">
    <w:abstractNumId w:val="2"/>
  </w:num>
  <w:num w:numId="7" w16cid:durableId="403380756">
    <w:abstractNumId w:val="11"/>
  </w:num>
  <w:num w:numId="8" w16cid:durableId="1226451140">
    <w:abstractNumId w:val="8"/>
  </w:num>
  <w:num w:numId="9" w16cid:durableId="259997359">
    <w:abstractNumId w:val="1"/>
  </w:num>
  <w:num w:numId="10" w16cid:durableId="1542669229">
    <w:abstractNumId w:val="1"/>
  </w:num>
  <w:num w:numId="11" w16cid:durableId="379864512">
    <w:abstractNumId w:val="3"/>
  </w:num>
  <w:num w:numId="12" w16cid:durableId="1244799890">
    <w:abstractNumId w:val="4"/>
  </w:num>
  <w:num w:numId="13" w16cid:durableId="1922326840">
    <w:abstractNumId w:val="13"/>
  </w:num>
  <w:num w:numId="14" w16cid:durableId="884563695">
    <w:abstractNumId w:val="9"/>
  </w:num>
  <w:num w:numId="15" w16cid:durableId="2028940271">
    <w:abstractNumId w:val="7"/>
  </w:num>
  <w:num w:numId="16" w16cid:durableId="682165308">
    <w:abstractNumId w:val="12"/>
  </w:num>
  <w:num w:numId="17" w16cid:durableId="1004281728">
    <w:abstractNumId w:val="5"/>
  </w:num>
  <w:num w:numId="18" w16cid:durableId="118033535">
    <w:abstractNumId w:val="10"/>
  </w:num>
  <w:num w:numId="19" w16cid:durableId="1628126629">
    <w:abstractNumId w:val="17"/>
  </w:num>
  <w:num w:numId="20" w16cid:durableId="52818559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EF1"/>
    <w:rsid w:val="003B2A4B"/>
    <w:rsid w:val="003D099E"/>
    <w:rsid w:val="003D21A2"/>
    <w:rsid w:val="003D29D2"/>
    <w:rsid w:val="003D760C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4CE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B7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7A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170"/>
    <w:rsid w:val="00C07DDB"/>
    <w:rsid w:val="00C12F57"/>
    <w:rsid w:val="00C4115D"/>
    <w:rsid w:val="00C4378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24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159</Words>
  <Characters>848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Provtagningsrutiner för palliativa patienter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2022-05-18T04:38:00.0000000Z</dcterms:created>
  <dcterms:modified xsi:type="dcterms:W3CDTF">2024-08-13T05:32:00.0000000Z</dcterms:modified>
</coreProperties>
</file>