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2E473" w14:textId="77777777" w:rsidR="00160018" w:rsidRDefault="00160018" w:rsidP="00F35B05">
      <w:pPr>
        <w:pStyle w:val="Rubrik2"/>
        <w:sectPr w:rsidR="00160018" w:rsidSect="001600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954AD5" w14:textId="5F043EA5" w:rsidR="00160018" w:rsidRPr="00160018" w:rsidRDefault="00956333" w:rsidP="001B751F">
      <w:pPr>
        <w:pStyle w:val="Rubrik1"/>
        <w:rPr>
          <w:szCs w:val="20"/>
        </w:rPr>
      </w:pPr>
      <w:r w:rsidRPr="00160018">
        <w:t>Miktionsuretrocystografi, MUC, barn – metodbeskrivning för läkare</w:t>
      </w:r>
    </w:p>
    <w:p w14:paraId="5F8C1953" w14:textId="77777777" w:rsidR="00956333" w:rsidRPr="00160018" w:rsidRDefault="00956333" w:rsidP="001B751F">
      <w:pPr>
        <w:pStyle w:val="Rubrik2"/>
      </w:pPr>
      <w:r w:rsidRPr="00160018">
        <w:t xml:space="preserve">Sammanfattning/syfte </w:t>
      </w:r>
    </w:p>
    <w:p w14:paraId="1CB46237" w14:textId="77777777" w:rsidR="00956333" w:rsidRPr="00160018" w:rsidRDefault="00956333" w:rsidP="001B751F">
      <w:r w:rsidRPr="00160018">
        <w:t>Metodbeskrivning för genomlysningsundersökning avsedd för radiologer.</w:t>
      </w:r>
    </w:p>
    <w:p w14:paraId="1ABF822F" w14:textId="2F2841FE" w:rsidR="00160018" w:rsidRPr="00160018" w:rsidRDefault="00956333" w:rsidP="001B751F">
      <w:pPr>
        <w:pStyle w:val="Rubrik2"/>
      </w:pPr>
      <w:r>
        <w:t>Förändringar sedan föregående version</w:t>
      </w:r>
    </w:p>
    <w:p w14:paraId="3FF210D4" w14:textId="333ACB7C" w:rsidR="00160018" w:rsidRPr="00160018" w:rsidRDefault="00491C2E" w:rsidP="001B751F">
      <w:r>
        <w:t>Inga förändringar.</w:t>
      </w:r>
    </w:p>
    <w:p w14:paraId="2129493B" w14:textId="77777777" w:rsidR="00160018" w:rsidRPr="00160018" w:rsidRDefault="00160018" w:rsidP="001B751F">
      <w:pPr>
        <w:pStyle w:val="Rubrik2"/>
      </w:pPr>
      <w:r w:rsidRPr="00160018">
        <w:t>Indikation</w:t>
      </w:r>
    </w:p>
    <w:p w14:paraId="47EB100F" w14:textId="7B26EF3E" w:rsidR="00160018" w:rsidRPr="00160018" w:rsidRDefault="00160018" w:rsidP="007B5CFF">
      <w:pPr>
        <w:rPr>
          <w:b/>
        </w:rPr>
      </w:pPr>
      <w:r w:rsidRPr="00160018">
        <w:t>M</w:t>
      </w:r>
      <w:r w:rsidR="001B751F">
        <w:t>i</w:t>
      </w:r>
      <w:r w:rsidRPr="00160018">
        <w:t>sstanke om vesikoureteral reflux.</w:t>
      </w:r>
    </w:p>
    <w:p w14:paraId="2086E399" w14:textId="77777777" w:rsidR="00160018" w:rsidRPr="00160018" w:rsidRDefault="00160018" w:rsidP="001B751F">
      <w:pPr>
        <w:pStyle w:val="Rubrik2"/>
      </w:pPr>
      <w:r w:rsidRPr="00160018">
        <w:t>Förberedelse</w:t>
      </w:r>
    </w:p>
    <w:p w14:paraId="71D6338E" w14:textId="77777777" w:rsidR="00160018" w:rsidRPr="00160018" w:rsidRDefault="00160018" w:rsidP="007B5CFF">
      <w:pPr>
        <w:pStyle w:val="Punktlista"/>
      </w:pPr>
      <w:r w:rsidRPr="00160018">
        <w:t xml:space="preserve">På barnmottagningen (eller annan ansvarig klinik) sätts kateter och ges eventuellt lugnande läkemedel (Dormicum). </w:t>
      </w:r>
    </w:p>
    <w:p w14:paraId="4184B9A9" w14:textId="77777777" w:rsidR="00160018" w:rsidRPr="00160018" w:rsidRDefault="00160018" w:rsidP="007B5CFF">
      <w:pPr>
        <w:pStyle w:val="Punktlista"/>
      </w:pPr>
      <w:r w:rsidRPr="00160018">
        <w:t xml:space="preserve">Informera föräldrar/patient om hur undersökningen går till. </w:t>
      </w:r>
    </w:p>
    <w:p w14:paraId="1BD3519A" w14:textId="77777777" w:rsidR="00160018" w:rsidRPr="00160018" w:rsidRDefault="00160018" w:rsidP="007B5CFF">
      <w:pPr>
        <w:pStyle w:val="Punktlista"/>
      </w:pPr>
      <w:r w:rsidRPr="00160018">
        <w:t xml:space="preserve">Små barn undersöks i liggande. </w:t>
      </w:r>
      <w:r w:rsidRPr="00160018">
        <w:br/>
        <w:t xml:space="preserve">Stora barn och vuxna undersöks om möjligt i stående. </w:t>
      </w:r>
    </w:p>
    <w:p w14:paraId="14EE462F" w14:textId="77777777" w:rsidR="00160018" w:rsidRPr="00160018" w:rsidRDefault="00160018" w:rsidP="007B5CFF">
      <w:pPr>
        <w:pStyle w:val="Punktlista"/>
      </w:pPr>
      <w:r w:rsidRPr="00160018">
        <w:t xml:space="preserve">Vid stående undersökning finns för ändamålet utformad påse att kissa i eller flaska som alternativ för pojkar. </w:t>
      </w:r>
    </w:p>
    <w:p w14:paraId="14072642" w14:textId="77777777" w:rsidR="00160018" w:rsidRPr="00160018" w:rsidRDefault="00160018" w:rsidP="007B5CFF">
      <w:pPr>
        <w:pStyle w:val="Punktlista"/>
      </w:pPr>
      <w:r w:rsidRPr="00160018">
        <w:t>Se till att katetern är öppen, så att urinblåsan är tom. Lösgör ev. ordentligt fasttejpad kateter så att katetern lätt kan dras (dock inte all tejp så att katetern slinker ut för tidigt).</w:t>
      </w:r>
    </w:p>
    <w:p w14:paraId="715379C1" w14:textId="7DC5A512" w:rsidR="00160018" w:rsidRPr="00160018" w:rsidRDefault="00160018" w:rsidP="007B5CFF">
      <w:pPr>
        <w:pStyle w:val="Punktlista"/>
      </w:pPr>
      <w:r w:rsidRPr="00160018">
        <w:t>Droppaggregatet hängs c</w:t>
      </w:r>
      <w:r w:rsidR="00270F5F">
        <w:t>irk</w:t>
      </w:r>
      <w:r w:rsidRPr="00160018">
        <w:t xml:space="preserve">a 50 cm ovan blåsans nivå. </w:t>
      </w:r>
    </w:p>
    <w:p w14:paraId="2A72E1C4" w14:textId="77777777" w:rsidR="00160018" w:rsidRPr="00160018" w:rsidRDefault="00160018" w:rsidP="007B5CFF">
      <w:pPr>
        <w:pStyle w:val="Punktlista"/>
      </w:pPr>
      <w:r w:rsidRPr="00160018">
        <w:t>Röntgensjuksköterska och föräldrar håller patienten. Doktorn bakom blyglasvägg eller inne hos patienten.</w:t>
      </w:r>
    </w:p>
    <w:p w14:paraId="3DCF04F7" w14:textId="77777777" w:rsidR="004A249C" w:rsidRDefault="004A249C">
      <w:pPr>
        <w:spacing w:after="0" w:line="240" w:lineRule="auto"/>
        <w:ind w:left="0" w:right="0"/>
      </w:pPr>
      <w:r>
        <w:br w:type="page"/>
      </w:r>
    </w:p>
    <w:p w14:paraId="144BF166" w14:textId="3C41A7CC" w:rsidR="00160018" w:rsidRPr="00160018" w:rsidRDefault="00160018" w:rsidP="007B5CFF">
      <w:pPr>
        <w:pStyle w:val="Punktlista"/>
      </w:pPr>
      <w:r w:rsidRPr="00160018">
        <w:lastRenderedPageBreak/>
        <w:t xml:space="preserve">Beräkna blåskapacitet i ml: 30 x ålder i år + 30. </w:t>
      </w:r>
      <w:r w:rsidRPr="00160018">
        <w:br/>
        <w:t xml:space="preserve">Barn </w:t>
      </w:r>
      <w:proofErr w:type="gramStart"/>
      <w:r w:rsidRPr="00160018">
        <w:t>&lt; 1</w:t>
      </w:r>
      <w:proofErr w:type="gramEnd"/>
      <w:r w:rsidRPr="00160018">
        <w:t xml:space="preserve"> år: 2,5 x ålder i månader + 30. Upp till dubbla den förväntade blåskapaciteten kan fyllas. </w:t>
      </w:r>
      <w:r w:rsidRPr="00160018">
        <w:br/>
      </w:r>
      <w:proofErr w:type="gramStart"/>
      <w:r w:rsidRPr="00160018">
        <w:t>Barn &gt;</w:t>
      </w:r>
      <w:proofErr w:type="gramEnd"/>
      <w:r w:rsidRPr="00160018">
        <w:t xml:space="preserve"> 3 år kan oftast själva meddela när de vill kissa. </w:t>
      </w:r>
    </w:p>
    <w:p w14:paraId="40789DB0" w14:textId="77777777" w:rsidR="00160018" w:rsidRPr="00160018" w:rsidRDefault="00160018" w:rsidP="007B5CFF">
      <w:pPr>
        <w:pStyle w:val="Punktlista"/>
      </w:pPr>
      <w:r w:rsidRPr="00160018">
        <w:t>Program MUC. Bildtagning i normaldosgenomlysning 4 bilder/s om ej annat anges nedan.</w:t>
      </w:r>
    </w:p>
    <w:p w14:paraId="1677353F" w14:textId="77777777" w:rsidR="00160018" w:rsidRPr="00160018" w:rsidRDefault="00160018" w:rsidP="001B751F">
      <w:pPr>
        <w:pStyle w:val="Rubrik2"/>
      </w:pPr>
      <w:r w:rsidRPr="00160018">
        <w:t>Strålsäkerhet</w:t>
      </w:r>
    </w:p>
    <w:p w14:paraId="764271F3" w14:textId="0735A0CA" w:rsidR="00160018" w:rsidRPr="00160018" w:rsidRDefault="00CB32ED" w:rsidP="007B5CFF">
      <w:pPr>
        <w:rPr>
          <w:szCs w:val="20"/>
        </w:rPr>
      </w:pPr>
      <w:hyperlink r:id="rId17" w:history="1">
        <w:r w:rsidR="00160018" w:rsidRPr="00160018">
          <w:rPr>
            <w:color w:val="0000FF"/>
            <w:szCs w:val="20"/>
            <w:u w:val="single"/>
          </w:rPr>
          <w:t>Strålskydd vid undersökningar och behandlingar med röntgenstrålning</w:t>
        </w:r>
      </w:hyperlink>
      <w:r w:rsidR="00160018" w:rsidRPr="00160018">
        <w:rPr>
          <w:szCs w:val="20"/>
        </w:rPr>
        <w:t>.</w:t>
      </w:r>
    </w:p>
    <w:p w14:paraId="046449AE" w14:textId="77777777" w:rsidR="00160018" w:rsidRPr="00A9541C" w:rsidRDefault="00160018" w:rsidP="00A9541C">
      <w:pPr>
        <w:pStyle w:val="Rubrik2"/>
      </w:pPr>
      <w:r w:rsidRPr="00A9541C">
        <w:t xml:space="preserve">Kontrastmedel </w:t>
      </w:r>
    </w:p>
    <w:p w14:paraId="166B404D" w14:textId="77777777" w:rsidR="00160018" w:rsidRPr="00160018" w:rsidRDefault="00160018" w:rsidP="007B5CFF">
      <w:pPr>
        <w:rPr>
          <w:b/>
        </w:rPr>
      </w:pPr>
      <w:r w:rsidRPr="00160018">
        <w:t>Omnipaque 140 mg I/ml, förvaras i värmeskåp.</w:t>
      </w:r>
    </w:p>
    <w:p w14:paraId="15750AAF" w14:textId="77777777" w:rsidR="00160018" w:rsidRPr="00A9541C" w:rsidRDefault="00160018" w:rsidP="00A9541C">
      <w:pPr>
        <w:pStyle w:val="Rubrik2"/>
      </w:pPr>
      <w:r w:rsidRPr="00A9541C">
        <w:t>Utförande</w:t>
      </w:r>
    </w:p>
    <w:p w14:paraId="46279738" w14:textId="77777777" w:rsidR="00160018" w:rsidRPr="00160018" w:rsidRDefault="00160018" w:rsidP="00A9541C">
      <w:pPr>
        <w:numPr>
          <w:ilvl w:val="0"/>
          <w:numId w:val="21"/>
        </w:numPr>
        <w:ind w:left="1559" w:right="0" w:hanging="357"/>
        <w:rPr>
          <w:szCs w:val="20"/>
        </w:rPr>
      </w:pPr>
      <w:r w:rsidRPr="00160018">
        <w:rPr>
          <w:szCs w:val="20"/>
        </w:rPr>
        <w:t>Barnet liggande på rygg. Förbild. Spara genomlysningsbild i frontalprojektion av njurar och urinblåsa.</w:t>
      </w:r>
    </w:p>
    <w:p w14:paraId="77E1094B" w14:textId="7AB41959" w:rsidR="00160018" w:rsidRPr="00160018" w:rsidRDefault="00160018" w:rsidP="00A9541C">
      <w:pPr>
        <w:numPr>
          <w:ilvl w:val="0"/>
          <w:numId w:val="21"/>
        </w:numPr>
        <w:ind w:left="1559" w:right="0" w:hanging="357"/>
        <w:rPr>
          <w:szCs w:val="20"/>
        </w:rPr>
      </w:pPr>
      <w:r w:rsidRPr="00160018">
        <w:rPr>
          <w:szCs w:val="20"/>
        </w:rPr>
        <w:t>Under intermittent genomlysning av urinblåsa och nedre uretärer i frontalprojektion fylls urinblåsan. Spara dessa genomlysningsbilder och titta efter passiv reflux. Ev. uretärocele visar sig bäst vid halvfull blåsa - kan döljas av kontrast i full blåsa</w:t>
      </w:r>
      <w:r w:rsidR="00DD31F5">
        <w:rPr>
          <w:szCs w:val="20"/>
        </w:rPr>
        <w:t xml:space="preserve"> (vid misstanke om uretärocele kan man ta bild över aktuellt ostium i 30</w:t>
      </w:r>
      <w:r w:rsidR="00D13A75" w:rsidRPr="00160018">
        <w:rPr>
          <w:szCs w:val="20"/>
        </w:rPr>
        <w:t>º</w:t>
      </w:r>
      <w:r w:rsidR="00D13A75">
        <w:rPr>
          <w:szCs w:val="20"/>
        </w:rPr>
        <w:t xml:space="preserve"> vridning, då ostieområdet ses bättre)</w:t>
      </w:r>
      <w:r w:rsidR="008D0FB0">
        <w:rPr>
          <w:szCs w:val="20"/>
        </w:rPr>
        <w:t>.</w:t>
      </w:r>
    </w:p>
    <w:p w14:paraId="0F2E8D2B" w14:textId="1309C635" w:rsidR="00160018" w:rsidRPr="00160018" w:rsidRDefault="00160018" w:rsidP="00A9541C">
      <w:pPr>
        <w:numPr>
          <w:ilvl w:val="0"/>
          <w:numId w:val="21"/>
        </w:numPr>
        <w:ind w:left="1559" w:right="0" w:hanging="357"/>
        <w:rPr>
          <w:szCs w:val="20"/>
        </w:rPr>
      </w:pPr>
      <w:r w:rsidRPr="00160018">
        <w:rPr>
          <w:szCs w:val="20"/>
        </w:rPr>
        <w:t>Vid nästan full blåsa spara genomlysningsbild</w:t>
      </w:r>
      <w:r w:rsidR="00434AF4">
        <w:rPr>
          <w:szCs w:val="20"/>
        </w:rPr>
        <w:t xml:space="preserve"> frontal och sida av urinblåsa och nedre uretärer (samt njurar om påvisad reflux)</w:t>
      </w:r>
      <w:r w:rsidRPr="00160018">
        <w:rPr>
          <w:szCs w:val="20"/>
        </w:rPr>
        <w:t>.</w:t>
      </w:r>
    </w:p>
    <w:p w14:paraId="07EA551C" w14:textId="2AC350E7" w:rsidR="00160018" w:rsidRPr="00160018" w:rsidRDefault="00160018" w:rsidP="00A9541C">
      <w:pPr>
        <w:numPr>
          <w:ilvl w:val="0"/>
          <w:numId w:val="21"/>
        </w:numPr>
        <w:ind w:left="1559" w:right="0" w:hanging="357"/>
        <w:rPr>
          <w:szCs w:val="20"/>
        </w:rPr>
      </w:pPr>
      <w:r w:rsidRPr="00160018">
        <w:rPr>
          <w:szCs w:val="20"/>
        </w:rPr>
        <w:t xml:space="preserve">Miktionsbilder i frontalprojektion för flickor och i </w:t>
      </w:r>
      <w:r w:rsidR="00B322BE">
        <w:rPr>
          <w:szCs w:val="20"/>
        </w:rPr>
        <w:t>sido</w:t>
      </w:r>
      <w:r w:rsidRPr="00160018">
        <w:rPr>
          <w:szCs w:val="20"/>
        </w:rPr>
        <w:t xml:space="preserve">projektion </w:t>
      </w:r>
      <w:r w:rsidRPr="00160018">
        <w:rPr>
          <w:b/>
          <w:szCs w:val="20"/>
        </w:rPr>
        <w:t>med och utan</w:t>
      </w:r>
      <w:r w:rsidRPr="00160018">
        <w:rPr>
          <w:szCs w:val="20"/>
        </w:rPr>
        <w:t xml:space="preserve"> </w:t>
      </w:r>
      <w:r w:rsidRPr="00160018">
        <w:rPr>
          <w:b/>
          <w:szCs w:val="20"/>
        </w:rPr>
        <w:t>kateter</w:t>
      </w:r>
      <w:r w:rsidRPr="00160018">
        <w:rPr>
          <w:szCs w:val="20"/>
        </w:rPr>
        <w:t xml:space="preserve"> för pojkar (för att visualisera ev. uretravalvel) enligt nedan.</w:t>
      </w:r>
      <w:r w:rsidRPr="00160018">
        <w:rPr>
          <w:szCs w:val="20"/>
        </w:rPr>
        <w:br/>
      </w:r>
      <w:r w:rsidRPr="00160018">
        <w:rPr>
          <w:b/>
          <w:szCs w:val="20"/>
        </w:rPr>
        <w:t>Flickor:</w:t>
      </w:r>
      <w:r w:rsidRPr="00160018">
        <w:rPr>
          <w:szCs w:val="20"/>
        </w:rPr>
        <w:t xml:space="preserve"> Frontalprojektion av uretra, urinblåsa och nedre uretärer (samt njurar om påvisad reflux). Vänta tills barnet kissar. Genomlys intermittent, då det kan vara svårt för röntgensjuksköterskan att se när barnet kissar. Spara genomlysningssekvens under miktion. Katetern kan vara kvar under miktion. </w:t>
      </w:r>
      <w:r w:rsidRPr="00160018">
        <w:rPr>
          <w:szCs w:val="20"/>
        </w:rPr>
        <w:br/>
      </w:r>
      <w:r w:rsidRPr="00160018">
        <w:rPr>
          <w:b/>
          <w:szCs w:val="20"/>
        </w:rPr>
        <w:t xml:space="preserve">Pojkar: </w:t>
      </w:r>
      <w:r w:rsidR="006B632E">
        <w:rPr>
          <w:szCs w:val="20"/>
        </w:rPr>
        <w:t>Sido</w:t>
      </w:r>
      <w:r w:rsidRPr="00160018">
        <w:rPr>
          <w:szCs w:val="20"/>
        </w:rPr>
        <w:t xml:space="preserve">projektion av uretra, urinblåsa och nedre uretärer (samt njurar om påvisad reflux) - antingen med barnet liggande på sidan eller med vriden båge. Vänta tills barnet kissar. Genomlys intermittent, då det kan vara svårt för röntgensjuksköterskan att se när barnet kissar. Spara genomlysningssekvens under miktion med katetern kvar. Fyll sedan urinblåsan på nytt, </w:t>
      </w:r>
      <w:r w:rsidR="001C4E22">
        <w:rPr>
          <w:szCs w:val="20"/>
        </w:rPr>
        <w:t xml:space="preserve">vänta tills barnet kissar och </w:t>
      </w:r>
      <w:r w:rsidRPr="00160018">
        <w:rPr>
          <w:szCs w:val="20"/>
        </w:rPr>
        <w:t xml:space="preserve">dra ut katetern </w:t>
      </w:r>
      <w:r w:rsidR="002D45BC">
        <w:rPr>
          <w:szCs w:val="20"/>
        </w:rPr>
        <w:t>under miktion, samt</w:t>
      </w:r>
      <w:r w:rsidRPr="00160018">
        <w:rPr>
          <w:szCs w:val="20"/>
        </w:rPr>
        <w:t xml:space="preserve"> spara genomlysningssekvens i </w:t>
      </w:r>
      <w:r w:rsidR="002D45BC">
        <w:rPr>
          <w:szCs w:val="20"/>
        </w:rPr>
        <w:t>sido</w:t>
      </w:r>
      <w:r w:rsidRPr="00160018">
        <w:rPr>
          <w:szCs w:val="20"/>
        </w:rPr>
        <w:t xml:space="preserve">projektion under miktion som tidigare. </w:t>
      </w:r>
      <w:r w:rsidR="005D4A2C">
        <w:rPr>
          <w:szCs w:val="20"/>
        </w:rPr>
        <w:t xml:space="preserve">Dokumentera reflux i frontalprojektion mot slutet av miktion. </w:t>
      </w:r>
      <w:proofErr w:type="gramStart"/>
      <w:r w:rsidRPr="00160018">
        <w:rPr>
          <w:szCs w:val="20"/>
        </w:rPr>
        <w:t>Vid</w:t>
      </w:r>
      <w:proofErr w:type="gramEnd"/>
      <w:r w:rsidRPr="00160018">
        <w:rPr>
          <w:szCs w:val="20"/>
        </w:rPr>
        <w:t xml:space="preserve"> kontrollundersökning av reflux tas endast frontalsekvens under miktion med katetern kvar, om uretra tidigare är framställd.</w:t>
      </w:r>
      <w:r w:rsidRPr="00160018">
        <w:rPr>
          <w:szCs w:val="20"/>
        </w:rPr>
        <w:br/>
      </w:r>
      <w:r w:rsidR="00A8472C">
        <w:rPr>
          <w:b/>
          <w:szCs w:val="20"/>
        </w:rPr>
        <w:lastRenderedPageBreak/>
        <w:br/>
      </w:r>
      <w:r w:rsidRPr="00160018">
        <w:rPr>
          <w:b/>
          <w:szCs w:val="20"/>
        </w:rPr>
        <w:t>OBS:</w:t>
      </w:r>
      <w:r w:rsidRPr="00160018">
        <w:rPr>
          <w:szCs w:val="20"/>
        </w:rPr>
        <w:t xml:space="preserve"> Om barnet inte kissar trots en stunds väntan</w:t>
      </w:r>
      <w:r w:rsidR="00B36991">
        <w:rPr>
          <w:szCs w:val="20"/>
        </w:rPr>
        <w:t xml:space="preserve"> kan m</w:t>
      </w:r>
      <w:r w:rsidR="00F0209E">
        <w:rPr>
          <w:szCs w:val="20"/>
        </w:rPr>
        <w:t xml:space="preserve">an försiktigt fylla på mer kontrast. </w:t>
      </w:r>
      <w:r w:rsidR="00152B16">
        <w:rPr>
          <w:szCs w:val="20"/>
        </w:rPr>
        <w:t>Om barnet</w:t>
      </w:r>
      <w:r w:rsidRPr="00160018">
        <w:rPr>
          <w:szCs w:val="20"/>
        </w:rPr>
        <w:t xml:space="preserve"> bara kissar lite och sedan avbryter miktionen, kan (blåsan fyllas igen och) katetern dras, då katetern kan ge upphov till obehag och svårighet att kissa. Invänta sedan miktion.</w:t>
      </w:r>
      <w:r w:rsidR="00A764D4">
        <w:rPr>
          <w:szCs w:val="20"/>
        </w:rPr>
        <w:t xml:space="preserve"> Om barnet slutar kissa när katetern dras efter andra påfyllningen och man inte hunnit bedöma förekomsten av uretravalvel får man reservera sig för det i utlåtandet och be remittenten ta ställning till om patienten ska återkallas</w:t>
      </w:r>
      <w:r w:rsidR="00764D8D">
        <w:rPr>
          <w:szCs w:val="20"/>
        </w:rPr>
        <w:t xml:space="preserve"> (man väntar en stund på förnyad miktion, men särskilt om blåsan är halvfull kan det ta så lång tid att det blir orimligt).</w:t>
      </w:r>
    </w:p>
    <w:p w14:paraId="43CFC646" w14:textId="77777777" w:rsidR="00160018" w:rsidRPr="00160018" w:rsidRDefault="00160018" w:rsidP="00A9541C">
      <w:pPr>
        <w:numPr>
          <w:ilvl w:val="0"/>
          <w:numId w:val="21"/>
        </w:numPr>
        <w:ind w:left="1559" w:right="0" w:hanging="357"/>
        <w:rPr>
          <w:szCs w:val="20"/>
        </w:rPr>
      </w:pPr>
      <w:r w:rsidRPr="00160018">
        <w:rPr>
          <w:szCs w:val="20"/>
        </w:rPr>
        <w:t>Exponerad singelbild i frontalprojektion av njurar och urinblåsa efter avslutad miktion.</w:t>
      </w:r>
    </w:p>
    <w:p w14:paraId="14F640A0" w14:textId="5403ACAF" w:rsidR="00160018" w:rsidRPr="00956333" w:rsidRDefault="00A81134" w:rsidP="00A9541C">
      <w:pPr>
        <w:numPr>
          <w:ilvl w:val="0"/>
          <w:numId w:val="21"/>
        </w:numPr>
        <w:ind w:left="1559" w:right="0" w:hanging="357"/>
        <w:rPr>
          <w:rFonts w:ascii="Arial" w:hAnsi="Arial" w:cs="Arial"/>
          <w:bCs/>
          <w:sz w:val="20"/>
          <w:szCs w:val="20"/>
        </w:rPr>
      </w:pPr>
      <w:r>
        <w:rPr>
          <w:szCs w:val="20"/>
        </w:rPr>
        <w:t>Om kvarvarande kontrast i uretär eller njurbäcken på post miktionsbild tas en singelbild i genomlysning i frontalprojektion av njurar och urinblåsa 5</w:t>
      </w:r>
      <w:r w:rsidR="00E97A32">
        <w:rPr>
          <w:szCs w:val="20"/>
        </w:rPr>
        <w:t> </w:t>
      </w:r>
      <w:r>
        <w:rPr>
          <w:szCs w:val="20"/>
        </w:rPr>
        <w:t>minuter efter avslutad</w:t>
      </w:r>
      <w:r w:rsidR="00550C2E">
        <w:rPr>
          <w:szCs w:val="20"/>
        </w:rPr>
        <w:t xml:space="preserve"> miktion. Vid dåligt avflöde på denna bild tas en bild till efter ytterligare 10</w:t>
      </w:r>
      <w:r w:rsidR="00E97A32">
        <w:rPr>
          <w:szCs w:val="20"/>
        </w:rPr>
        <w:t> </w:t>
      </w:r>
      <w:r w:rsidR="00550C2E">
        <w:rPr>
          <w:szCs w:val="20"/>
        </w:rPr>
        <w:t>minuter.</w:t>
      </w:r>
      <w:r w:rsidR="00160018" w:rsidRPr="00160018">
        <w:rPr>
          <w:szCs w:val="20"/>
        </w:rPr>
        <w:t xml:space="preserve"> Vid dåligt avflöde kan det utöver reflux finnas hinder pelvoureteralt eller vesicoureteralt.</w:t>
      </w:r>
    </w:p>
    <w:p w14:paraId="461A01C2" w14:textId="77777777" w:rsidR="00160018" w:rsidRPr="00160018" w:rsidRDefault="00160018" w:rsidP="00A9541C">
      <w:pPr>
        <w:pStyle w:val="Rubrik2"/>
      </w:pPr>
      <w:r w:rsidRPr="00160018">
        <w:t>Internationellt graderingssystem för vesicoureteral reflux</w:t>
      </w:r>
    </w:p>
    <w:p w14:paraId="6EC23BD3" w14:textId="108A45A5" w:rsidR="00160018" w:rsidRPr="00160018" w:rsidRDefault="00160018" w:rsidP="00A9541C">
      <w:pPr>
        <w:rPr>
          <w:szCs w:val="20"/>
        </w:rPr>
      </w:pPr>
      <w:r w:rsidRPr="00160018">
        <w:rPr>
          <w:noProof/>
        </w:rPr>
        <w:drawing>
          <wp:inline distT="0" distB="0" distL="0" distR="0" wp14:anchorId="5A9EAF1E" wp14:editId="42B0B7DC">
            <wp:extent cx="4648200" cy="2838450"/>
            <wp:effectExtent l="0" t="0" r="0" b="0"/>
            <wp:docPr id="1" name="Picture 1" descr="International classification of Vesicoureteral reflux [11], used with per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Image" descr="International classification of Vesicoureteral reflux [11], used with permissio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48200" cy="2838450"/>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1600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8A383" w14:textId="77777777" w:rsidR="00CD6712" w:rsidRDefault="00CD6712">
      <w:r>
        <w:separator/>
      </w:r>
    </w:p>
  </w:endnote>
  <w:endnote w:type="continuationSeparator" w:id="0">
    <w:p w14:paraId="26430A50" w14:textId="77777777" w:rsidR="00CD6712" w:rsidRDefault="00CD6712">
      <w:r>
        <w:continuationSeparator/>
      </w:r>
    </w:p>
  </w:endnote>
  <w:endnote w:type="continuationNotice" w:id="1">
    <w:p w14:paraId="2190CC82" w14:textId="77777777" w:rsidR="00CD6712" w:rsidRDefault="00CD67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CA3985" w14:textId="77777777" w:rsidR="00CD6712" w:rsidRDefault="00CD6712"/>
  </w:footnote>
  <w:footnote w:type="continuationSeparator" w:id="0">
    <w:p w14:paraId="38ABE97C" w14:textId="77777777" w:rsidR="00CD6712" w:rsidRDefault="00CD6712">
      <w:r>
        <w:continuationSeparator/>
      </w:r>
    </w:p>
  </w:footnote>
  <w:footnote w:type="continuationNotice" w:id="1">
    <w:p w14:paraId="5D2F8833" w14:textId="77777777" w:rsidR="00CD6712" w:rsidRDefault="00CD67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6D35208"/>
    <w:multiLevelType w:val="hybridMultilevel"/>
    <w:tmpl w:val="61D0E9D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F1C1853"/>
    <w:multiLevelType w:val="hybridMultilevel"/>
    <w:tmpl w:val="DBCA6E4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1785327">
    <w:abstractNumId w:val="19"/>
  </w:num>
  <w:num w:numId="2" w16cid:durableId="894588194">
    <w:abstractNumId w:val="16"/>
  </w:num>
  <w:num w:numId="3" w16cid:durableId="1989702048">
    <w:abstractNumId w:val="0"/>
  </w:num>
  <w:num w:numId="4" w16cid:durableId="1409352311">
    <w:abstractNumId w:val="6"/>
  </w:num>
  <w:num w:numId="5" w16cid:durableId="1126121805">
    <w:abstractNumId w:val="17"/>
  </w:num>
  <w:num w:numId="6" w16cid:durableId="1759133998">
    <w:abstractNumId w:val="2"/>
  </w:num>
  <w:num w:numId="7" w16cid:durableId="1567183296">
    <w:abstractNumId w:val="11"/>
  </w:num>
  <w:num w:numId="8" w16cid:durableId="690454485">
    <w:abstractNumId w:val="8"/>
  </w:num>
  <w:num w:numId="9" w16cid:durableId="1598715690">
    <w:abstractNumId w:val="1"/>
  </w:num>
  <w:num w:numId="10" w16cid:durableId="331376446">
    <w:abstractNumId w:val="1"/>
  </w:num>
  <w:num w:numId="11" w16cid:durableId="1877041462">
    <w:abstractNumId w:val="3"/>
  </w:num>
  <w:num w:numId="12" w16cid:durableId="149106019">
    <w:abstractNumId w:val="4"/>
  </w:num>
  <w:num w:numId="13" w16cid:durableId="929191891">
    <w:abstractNumId w:val="15"/>
  </w:num>
  <w:num w:numId="14" w16cid:durableId="1322348464">
    <w:abstractNumId w:val="9"/>
  </w:num>
  <w:num w:numId="15" w16cid:durableId="374044382">
    <w:abstractNumId w:val="7"/>
  </w:num>
  <w:num w:numId="16" w16cid:durableId="37777644">
    <w:abstractNumId w:val="14"/>
  </w:num>
  <w:num w:numId="17" w16cid:durableId="633483084">
    <w:abstractNumId w:val="5"/>
  </w:num>
  <w:num w:numId="18" w16cid:durableId="2097093515">
    <w:abstractNumId w:val="10"/>
  </w:num>
  <w:num w:numId="19" w16cid:durableId="1116556576">
    <w:abstractNumId w:val="18"/>
  </w:num>
  <w:num w:numId="20" w16cid:durableId="968972818">
    <w:abstractNumId w:val="13"/>
  </w:num>
  <w:num w:numId="21" w16cid:durableId="57678880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0DA0"/>
    <w:rsid w:val="000B12D9"/>
    <w:rsid w:val="000B4536"/>
    <w:rsid w:val="000B7715"/>
    <w:rsid w:val="000E463B"/>
    <w:rsid w:val="000E5A7E"/>
    <w:rsid w:val="000F43A3"/>
    <w:rsid w:val="000F7681"/>
    <w:rsid w:val="00103031"/>
    <w:rsid w:val="001033F8"/>
    <w:rsid w:val="001044FE"/>
    <w:rsid w:val="001139D4"/>
    <w:rsid w:val="00131B08"/>
    <w:rsid w:val="00132A59"/>
    <w:rsid w:val="00133337"/>
    <w:rsid w:val="00133A0F"/>
    <w:rsid w:val="0013580F"/>
    <w:rsid w:val="00137B6D"/>
    <w:rsid w:val="0014070B"/>
    <w:rsid w:val="001422C1"/>
    <w:rsid w:val="001522AE"/>
    <w:rsid w:val="00152B16"/>
    <w:rsid w:val="00157D5B"/>
    <w:rsid w:val="00160018"/>
    <w:rsid w:val="00161FE6"/>
    <w:rsid w:val="001647EA"/>
    <w:rsid w:val="00164C3D"/>
    <w:rsid w:val="00166D3A"/>
    <w:rsid w:val="00181FDC"/>
    <w:rsid w:val="001860B9"/>
    <w:rsid w:val="00186F2B"/>
    <w:rsid w:val="001874D6"/>
    <w:rsid w:val="0019632A"/>
    <w:rsid w:val="001A4E7C"/>
    <w:rsid w:val="001B751F"/>
    <w:rsid w:val="001B762C"/>
    <w:rsid w:val="001C4D0A"/>
    <w:rsid w:val="001C4E22"/>
    <w:rsid w:val="001C5FEF"/>
    <w:rsid w:val="00211487"/>
    <w:rsid w:val="00211D91"/>
    <w:rsid w:val="00217DEC"/>
    <w:rsid w:val="00235B57"/>
    <w:rsid w:val="00250F24"/>
    <w:rsid w:val="002523C5"/>
    <w:rsid w:val="0025380B"/>
    <w:rsid w:val="00253D08"/>
    <w:rsid w:val="0025703A"/>
    <w:rsid w:val="00262F3D"/>
    <w:rsid w:val="00263281"/>
    <w:rsid w:val="002651D6"/>
    <w:rsid w:val="0026551F"/>
    <w:rsid w:val="00270F5F"/>
    <w:rsid w:val="00280A85"/>
    <w:rsid w:val="00284119"/>
    <w:rsid w:val="00290B5C"/>
    <w:rsid w:val="00294791"/>
    <w:rsid w:val="002B0B30"/>
    <w:rsid w:val="002B0C78"/>
    <w:rsid w:val="002C0C02"/>
    <w:rsid w:val="002C1277"/>
    <w:rsid w:val="002C60AD"/>
    <w:rsid w:val="002D0E0E"/>
    <w:rsid w:val="002D45BC"/>
    <w:rsid w:val="002D4646"/>
    <w:rsid w:val="002D6023"/>
    <w:rsid w:val="002E263F"/>
    <w:rsid w:val="002E6F81"/>
    <w:rsid w:val="002F08BA"/>
    <w:rsid w:val="002F2CFF"/>
    <w:rsid w:val="002F568B"/>
    <w:rsid w:val="002F6805"/>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6EBD"/>
    <w:rsid w:val="0043167E"/>
    <w:rsid w:val="0043409A"/>
    <w:rsid w:val="00434AF4"/>
    <w:rsid w:val="00443C1E"/>
    <w:rsid w:val="00446255"/>
    <w:rsid w:val="00451935"/>
    <w:rsid w:val="00460ED0"/>
    <w:rsid w:val="00465651"/>
    <w:rsid w:val="00470CE7"/>
    <w:rsid w:val="00470F4F"/>
    <w:rsid w:val="00472482"/>
    <w:rsid w:val="00480DC7"/>
    <w:rsid w:val="004876F6"/>
    <w:rsid w:val="00491C2E"/>
    <w:rsid w:val="0049236A"/>
    <w:rsid w:val="00492718"/>
    <w:rsid w:val="004A249C"/>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0C2E"/>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4A2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B632E"/>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4EEA"/>
    <w:rsid w:val="00736574"/>
    <w:rsid w:val="007367E0"/>
    <w:rsid w:val="00737215"/>
    <w:rsid w:val="00754905"/>
    <w:rsid w:val="00760038"/>
    <w:rsid w:val="00762EE0"/>
    <w:rsid w:val="00764D8D"/>
    <w:rsid w:val="00765C41"/>
    <w:rsid w:val="00771100"/>
    <w:rsid w:val="007759DD"/>
    <w:rsid w:val="0078609F"/>
    <w:rsid w:val="007917BA"/>
    <w:rsid w:val="007A5C6F"/>
    <w:rsid w:val="007B5CFF"/>
    <w:rsid w:val="007D4241"/>
    <w:rsid w:val="007D4317"/>
    <w:rsid w:val="007D4EA3"/>
    <w:rsid w:val="007F1CFF"/>
    <w:rsid w:val="007F5DD5"/>
    <w:rsid w:val="00821A1B"/>
    <w:rsid w:val="008262E9"/>
    <w:rsid w:val="00827E69"/>
    <w:rsid w:val="00835910"/>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FB0"/>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039"/>
    <w:rsid w:val="00956333"/>
    <w:rsid w:val="009708F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4D4"/>
    <w:rsid w:val="00A81134"/>
    <w:rsid w:val="00A81198"/>
    <w:rsid w:val="00A81E48"/>
    <w:rsid w:val="00A82035"/>
    <w:rsid w:val="00A8472C"/>
    <w:rsid w:val="00A90D77"/>
    <w:rsid w:val="00A92E07"/>
    <w:rsid w:val="00A9541C"/>
    <w:rsid w:val="00AA0B3A"/>
    <w:rsid w:val="00AA6EB4"/>
    <w:rsid w:val="00AA767D"/>
    <w:rsid w:val="00AB0CC9"/>
    <w:rsid w:val="00AC3FF6"/>
    <w:rsid w:val="00AD73EC"/>
    <w:rsid w:val="00AE5BC7"/>
    <w:rsid w:val="00AF5AAF"/>
    <w:rsid w:val="00B046D8"/>
    <w:rsid w:val="00B13F4C"/>
    <w:rsid w:val="00B16219"/>
    <w:rsid w:val="00B16C59"/>
    <w:rsid w:val="00B322BE"/>
    <w:rsid w:val="00B33FDD"/>
    <w:rsid w:val="00B359CC"/>
    <w:rsid w:val="00B36107"/>
    <w:rsid w:val="00B3699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07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2ED"/>
    <w:rsid w:val="00CB33F7"/>
    <w:rsid w:val="00CB446B"/>
    <w:rsid w:val="00CC167C"/>
    <w:rsid w:val="00CC52D9"/>
    <w:rsid w:val="00CD6647"/>
    <w:rsid w:val="00CD6712"/>
    <w:rsid w:val="00CE4B73"/>
    <w:rsid w:val="00CF70BB"/>
    <w:rsid w:val="00D074DB"/>
    <w:rsid w:val="00D1092A"/>
    <w:rsid w:val="00D139CF"/>
    <w:rsid w:val="00D13A75"/>
    <w:rsid w:val="00D37E7F"/>
    <w:rsid w:val="00D47AD7"/>
    <w:rsid w:val="00D51529"/>
    <w:rsid w:val="00D85218"/>
    <w:rsid w:val="00D915B1"/>
    <w:rsid w:val="00DA299D"/>
    <w:rsid w:val="00DA65C4"/>
    <w:rsid w:val="00DD2BE0"/>
    <w:rsid w:val="00DD31F5"/>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7A32"/>
    <w:rsid w:val="00EA00CB"/>
    <w:rsid w:val="00EA1BAA"/>
    <w:rsid w:val="00EA3FCD"/>
    <w:rsid w:val="00EA42A0"/>
    <w:rsid w:val="00EB6714"/>
    <w:rsid w:val="00EC0A68"/>
    <w:rsid w:val="00EC5006"/>
    <w:rsid w:val="00ED49C3"/>
    <w:rsid w:val="00ED6CE8"/>
    <w:rsid w:val="00ED7AA6"/>
    <w:rsid w:val="00EE2A56"/>
    <w:rsid w:val="00EE3818"/>
    <w:rsid w:val="00F0209E"/>
    <w:rsid w:val="00F026F0"/>
    <w:rsid w:val="00F22264"/>
    <w:rsid w:val="00F2564D"/>
    <w:rsid w:val="00F35B05"/>
    <w:rsid w:val="00F3766E"/>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41C31BA-E883-4480-86D5-634E4F2FA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3</Pages>
  <Words>728</Words>
  <Characters>3863</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4582</CharactersWithSpaces>
  <SharedDoc>false</SharedDoc>
  <HyperlinkBase/>
  <HLinks>
    <vt:vector size="6" baseType="variant">
      <vt:variant>
        <vt:i4>2228285</vt:i4>
      </vt:variant>
      <vt:variant>
        <vt:i4>0</vt:i4>
      </vt:variant>
      <vt:variant>
        <vt:i4>0</vt:i4>
      </vt:variant>
      <vt:variant>
        <vt:i4>5</vt:i4>
      </vt:variant>
      <vt:variant>
        <vt:lpwstr>https://mellanarkiv-offentlig.vgregion.se/alfresco/s/archive/stream/public/v1/source/available/SOFIA/NU10193-390712850-19/SURROGATE/Str%c3%a5lskydd vid unders%c3%b6kningar och behandlingar med r%c3%b6ntgenstr%c3%a5lning.pdf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Miktionsuretrocystografi - MUC, Barn – metodbeskrivning för läkare</dc:title>
  <dc:subject/>
  <dc:creator>patrik.jens.johansson@vgregion.se</dc:creator>
  <keywords/>
  <lastModifiedBy>Ulrica Sehlberg</lastModifiedBy>
  <revision>36</revision>
  <lastPrinted>2016-03-31T10:56:00.0000000Z</lastPrinted>
  <dcterms:created xsi:type="dcterms:W3CDTF">2022-05-18T04:36:00.0000000Z</dcterms:created>
  <dcterms:modified xsi:type="dcterms:W3CDTF">2024-12-11T13:20:00.0000000Z</dcterms:modified>
</coreProperties>
</file>