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99772D" w14:textId="77777777" w:rsidR="008D0643" w:rsidRDefault="008D0643" w:rsidP="00F35B05">
      <w:pPr>
        <w:pStyle w:val="Rubrik2"/>
        <w:sectPr w:rsidR="008D0643" w:rsidSect="008D064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13A41B9" w14:textId="5621D4EC" w:rsidR="008D0643" w:rsidRPr="008D0643" w:rsidRDefault="0093435A" w:rsidP="009163F7">
      <w:pPr>
        <w:pStyle w:val="Rubrik1"/>
        <w:rPr>
          <w:szCs w:val="20"/>
        </w:rPr>
      </w:pPr>
      <w:r w:rsidRPr="008D0643">
        <w:t>Genomlysning av lungor vid främmande kroppsfrågeställning – metodbeskrivning för läkare</w:t>
      </w:r>
    </w:p>
    <w:p w14:paraId="117E4118" w14:textId="77777777" w:rsidR="0093435A" w:rsidRPr="008D0643" w:rsidRDefault="0093435A" w:rsidP="009163F7">
      <w:pPr>
        <w:pStyle w:val="Rubrik2"/>
      </w:pPr>
      <w:r w:rsidRPr="008D0643">
        <w:t>Sammanfattning/syfte</w:t>
      </w:r>
    </w:p>
    <w:p w14:paraId="3393F9E8" w14:textId="77777777" w:rsidR="0093435A" w:rsidRPr="008D0643" w:rsidRDefault="0093435A" w:rsidP="009163F7">
      <w:r w:rsidRPr="008D0643">
        <w:t>Metodbeskrivning för genomlysningsundersökning avsedd för radiologer.</w:t>
      </w:r>
    </w:p>
    <w:p w14:paraId="08CCDE6C" w14:textId="4E2C2779" w:rsidR="008D0643" w:rsidRPr="008D0643" w:rsidRDefault="009163F7" w:rsidP="009163F7">
      <w:pPr>
        <w:pStyle w:val="Rubrik2"/>
      </w:pPr>
      <w:bookmarkStart w:id="1" w:name="_1314629194"/>
      <w:bookmarkStart w:id="2" w:name="Rubrik"/>
      <w:bookmarkEnd w:id="1"/>
      <w:bookmarkEnd w:id="2"/>
      <w:r>
        <w:t>Förändringar sedan föregående</w:t>
      </w:r>
      <w:r w:rsidR="008D0643" w:rsidRPr="008D0643">
        <w:t xml:space="preserve"> version</w:t>
      </w:r>
    </w:p>
    <w:p w14:paraId="367D96DF" w14:textId="3548FA88" w:rsidR="008D0643" w:rsidRPr="008D0643" w:rsidRDefault="009163F7" w:rsidP="009163F7">
      <w:r>
        <w:t>Inga förändringar</w:t>
      </w:r>
      <w:r w:rsidR="008D0643" w:rsidRPr="008D0643">
        <w:t>.</w:t>
      </w:r>
    </w:p>
    <w:p w14:paraId="152C92D1" w14:textId="77777777" w:rsidR="008D0643" w:rsidRPr="008D0643" w:rsidRDefault="008D0643" w:rsidP="009163F7">
      <w:pPr>
        <w:pStyle w:val="Rubrik2"/>
        <w:rPr>
          <w:sz w:val="20"/>
          <w:szCs w:val="20"/>
        </w:rPr>
      </w:pPr>
      <w:r w:rsidRPr="008D0643">
        <w:t>Indikation</w:t>
      </w:r>
      <w:r w:rsidRPr="008D0643">
        <w:rPr>
          <w:sz w:val="20"/>
          <w:szCs w:val="20"/>
        </w:rPr>
        <w:t xml:space="preserve"> </w:t>
      </w:r>
    </w:p>
    <w:p w14:paraId="6A091F36" w14:textId="77777777" w:rsidR="008D0643" w:rsidRPr="008D0643" w:rsidRDefault="008D0643" w:rsidP="009163F7">
      <w:pPr>
        <w:rPr>
          <w:b/>
        </w:rPr>
      </w:pPr>
      <w:r w:rsidRPr="008D0643">
        <w:t xml:space="preserve">Misstanke om främmande kropp i luftvägarna hos barn. Ofta i kombination med </w:t>
      </w:r>
      <w:proofErr w:type="spellStart"/>
      <w:r w:rsidRPr="008D0643">
        <w:t>hypofarynx-esofagusröntgen</w:t>
      </w:r>
      <w:proofErr w:type="spellEnd"/>
      <w:r w:rsidRPr="008D0643">
        <w:t xml:space="preserve"> med samma frågeställning.</w:t>
      </w:r>
    </w:p>
    <w:p w14:paraId="2C32F6AD" w14:textId="77777777" w:rsidR="008D0643" w:rsidRPr="008D0643" w:rsidRDefault="008D0643" w:rsidP="009163F7">
      <w:pPr>
        <w:pStyle w:val="Rubrik2"/>
      </w:pPr>
      <w:r w:rsidRPr="008D0643">
        <w:t xml:space="preserve">Förberedelse </w:t>
      </w:r>
    </w:p>
    <w:p w14:paraId="3A2E1B65" w14:textId="0D4543DC" w:rsidR="008D0643" w:rsidRPr="008D0643" w:rsidRDefault="008D0643" w:rsidP="009163F7">
      <w:pPr>
        <w:pStyle w:val="Punktlista"/>
        <w:rPr>
          <w:b/>
        </w:rPr>
      </w:pPr>
      <w:r w:rsidRPr="008D0643">
        <w:t xml:space="preserve">Alltid lungröntgen frontal och sida innan genomlysning. Synlig främmande kropp eller patologi som kan vara ett tecken därtill, </w:t>
      </w:r>
      <w:proofErr w:type="gramStart"/>
      <w:r w:rsidRPr="008D0643">
        <w:t>t</w:t>
      </w:r>
      <w:r w:rsidR="009163F7">
        <w:t> </w:t>
      </w:r>
      <w:r w:rsidRPr="008D0643">
        <w:t>ex</w:t>
      </w:r>
      <w:proofErr w:type="gramEnd"/>
      <w:r w:rsidRPr="008D0643">
        <w:t xml:space="preserve"> </w:t>
      </w:r>
      <w:proofErr w:type="spellStart"/>
      <w:r w:rsidRPr="008D0643">
        <w:t>atelektas</w:t>
      </w:r>
      <w:proofErr w:type="spellEnd"/>
      <w:r w:rsidRPr="008D0643">
        <w:t xml:space="preserve">, konsolidering, </w:t>
      </w:r>
      <w:proofErr w:type="spellStart"/>
      <w:r w:rsidRPr="008D0643">
        <w:t>medellinjesförskjutning</w:t>
      </w:r>
      <w:proofErr w:type="spellEnd"/>
      <w:r w:rsidRPr="008D0643">
        <w:t xml:space="preserve"> eller ojämn </w:t>
      </w:r>
      <w:proofErr w:type="spellStart"/>
      <w:r w:rsidRPr="008D0643">
        <w:t>lufthalt</w:t>
      </w:r>
      <w:proofErr w:type="spellEnd"/>
      <w:r w:rsidRPr="008D0643">
        <w:t xml:space="preserve"> höger/vänster rapporteras till remittenten som tar ställning till bronkoskopi. </w:t>
      </w:r>
      <w:r w:rsidRPr="008D0643">
        <w:br/>
        <w:t>Vid normal lungröntgen fortsätter man med genomlysning.</w:t>
      </w:r>
    </w:p>
    <w:p w14:paraId="15DDD5A6" w14:textId="77777777" w:rsidR="008D0643" w:rsidRPr="008D0643" w:rsidRDefault="008D0643" w:rsidP="009163F7">
      <w:pPr>
        <w:pStyle w:val="Punktlista"/>
      </w:pPr>
      <w:r w:rsidRPr="008D0643">
        <w:t>Det underlättar om patienten andas djupt och är därför ingen nackdel om hen skriker och är arg – ge ingen tröstande napp!</w:t>
      </w:r>
    </w:p>
    <w:p w14:paraId="7A5A009E" w14:textId="77777777" w:rsidR="008D0643" w:rsidRPr="008D0643" w:rsidRDefault="008D0643" w:rsidP="009163F7">
      <w:pPr>
        <w:pStyle w:val="Punktlista"/>
      </w:pPr>
      <w:r w:rsidRPr="008D0643">
        <w:t xml:space="preserve">Förslagsvis håller föräldrar i överkropp/huvud och </w:t>
      </w:r>
      <w:proofErr w:type="spellStart"/>
      <w:r w:rsidRPr="008D0643">
        <w:t>rtgsjuksköterska</w:t>
      </w:r>
      <w:proofErr w:type="spellEnd"/>
      <w:r w:rsidRPr="008D0643">
        <w:t xml:space="preserve"> i underkroppen. Doktor inne hos patienten eller bakom blyglasvägg.</w:t>
      </w:r>
    </w:p>
    <w:p w14:paraId="69D699E4" w14:textId="77777777" w:rsidR="008D0643" w:rsidRPr="008D0643" w:rsidRDefault="008D0643" w:rsidP="009163F7">
      <w:pPr>
        <w:pStyle w:val="Punktlista"/>
      </w:pPr>
      <w:r w:rsidRPr="008D0643">
        <w:lastRenderedPageBreak/>
        <w:t xml:space="preserve">Program Barn med underprogram Colon. Bildtagning i låg- eller </w:t>
      </w:r>
      <w:proofErr w:type="spellStart"/>
      <w:r w:rsidRPr="008D0643">
        <w:t>normaldosgenomlysning</w:t>
      </w:r>
      <w:proofErr w:type="spellEnd"/>
      <w:r w:rsidRPr="008D0643">
        <w:t xml:space="preserve"> 7,5 bilder/s.</w:t>
      </w:r>
    </w:p>
    <w:p w14:paraId="68DAC0A1" w14:textId="77777777" w:rsidR="008D0643" w:rsidRPr="008D0643" w:rsidRDefault="008D0643" w:rsidP="009163F7">
      <w:pPr>
        <w:pStyle w:val="Punktlista"/>
      </w:pPr>
      <w:r w:rsidRPr="008D0643">
        <w:t xml:space="preserve">Titta efter asymmetriska diafragmarörelser, </w:t>
      </w:r>
      <w:proofErr w:type="spellStart"/>
      <w:r w:rsidRPr="008D0643">
        <w:t>mediastinal</w:t>
      </w:r>
      <w:proofErr w:type="spellEnd"/>
      <w:r w:rsidRPr="008D0643">
        <w:t xml:space="preserve"> pendling och synlig främmande kropp.</w:t>
      </w:r>
    </w:p>
    <w:p w14:paraId="09868A49" w14:textId="77777777" w:rsidR="008D0643" w:rsidRPr="008D0643" w:rsidRDefault="008D0643" w:rsidP="009163F7">
      <w:pPr>
        <w:pStyle w:val="Rubrik2"/>
      </w:pPr>
      <w:r w:rsidRPr="008D0643">
        <w:t>Strålsäkerhet</w:t>
      </w:r>
    </w:p>
    <w:p w14:paraId="0973BD62" w14:textId="75D012E8" w:rsidR="008D0643" w:rsidRPr="009163F7" w:rsidRDefault="009163F7" w:rsidP="009163F7">
      <w:r>
        <w:rPr>
          <w:color w:val="0000FF"/>
          <w:szCs w:val="20"/>
          <w:u w:val="single"/>
        </w:rPr>
        <w:fldChar w:fldCharType="begin"/>
      </w:r>
      <w:r>
        <w:rPr>
          <w:color w:val="0000FF"/>
          <w:szCs w:val="20"/>
          <w:u w:val="single"/>
        </w:rPr>
        <w:instrText xml:space="preserve"> HYPERLINK "https://mellanarkiv-offentlig.vgregion.se/alfresco/s/archive/stream/public/v1/source/available/SOFIA/NU10193-390712850-19/SURROGATE/Str%c3%a5lskydd%20vid%20unders%c3%b6kningar%20och%20behandlingar%20med%20r%c3%b6ntgenstr%c3%a5lning.pdf" </w:instrText>
      </w:r>
      <w:r>
        <w:rPr>
          <w:color w:val="0000FF"/>
          <w:szCs w:val="20"/>
          <w:u w:val="single"/>
        </w:rPr>
      </w:r>
      <w:r>
        <w:rPr>
          <w:color w:val="0000FF"/>
          <w:szCs w:val="20"/>
          <w:u w:val="single"/>
        </w:rPr>
        <w:fldChar w:fldCharType="separate"/>
      </w:r>
      <w:r w:rsidR="008D0643" w:rsidRPr="009163F7">
        <w:rPr>
          <w:rStyle w:val="Hyperlnk"/>
          <w:szCs w:val="20"/>
        </w:rPr>
        <w:t>Strålskydd vid undersökningar och behandlingar med röntgenstrålning.</w:t>
      </w:r>
    </w:p>
    <w:p w14:paraId="6587B3A9" w14:textId="14D09517" w:rsidR="008D0643" w:rsidRPr="008D0643" w:rsidRDefault="009163F7" w:rsidP="009163F7">
      <w:pPr>
        <w:pStyle w:val="Rubrik2"/>
      </w:pPr>
      <w:r>
        <w:rPr>
          <w:color w:val="0000FF"/>
          <w:szCs w:val="20"/>
          <w:u w:val="single"/>
        </w:rPr>
        <w:fldChar w:fldCharType="end"/>
      </w:r>
      <w:r w:rsidR="008D0643" w:rsidRPr="008D0643">
        <w:t xml:space="preserve">Utförande </w:t>
      </w:r>
    </w:p>
    <w:p w14:paraId="22044A44" w14:textId="77777777" w:rsidR="008D0643" w:rsidRPr="008D0643" w:rsidRDefault="008D0643" w:rsidP="009163F7">
      <w:pPr>
        <w:numPr>
          <w:ilvl w:val="0"/>
          <w:numId w:val="21"/>
        </w:numPr>
        <w:ind w:left="1559" w:right="0" w:hanging="357"/>
        <w:rPr>
          <w:szCs w:val="20"/>
        </w:rPr>
      </w:pPr>
      <w:r w:rsidRPr="008D0643">
        <w:rPr>
          <w:szCs w:val="20"/>
        </w:rPr>
        <w:t>Frontalprojektion av hela lungorna inklusive diafragma. Patienten ligger på rygg med armarna uppåt och nacken och huvudet rakt. Om patienten inte ligger still är det svårt att bedöma mediastinum, som hos små barn kan röra sig vid huvudvridning. Spara genomlysningssekvens av några, helst djupa, andetag.</w:t>
      </w:r>
    </w:p>
    <w:p w14:paraId="19A1CD73" w14:textId="77777777" w:rsidR="008D0643" w:rsidRPr="008D0643" w:rsidRDefault="008D0643" w:rsidP="009163F7">
      <w:pPr>
        <w:numPr>
          <w:ilvl w:val="0"/>
          <w:numId w:val="21"/>
        </w:numPr>
        <w:ind w:left="1559" w:right="0" w:hanging="357"/>
        <w:rPr>
          <w:szCs w:val="20"/>
        </w:rPr>
      </w:pPr>
      <w:r w:rsidRPr="008D0643">
        <w:rPr>
          <w:szCs w:val="20"/>
        </w:rPr>
        <w:t xml:space="preserve">Sidoprojektion </w:t>
      </w:r>
      <w:proofErr w:type="spellStart"/>
      <w:r w:rsidRPr="008D0643">
        <w:rPr>
          <w:szCs w:val="20"/>
        </w:rPr>
        <w:t>inbländad</w:t>
      </w:r>
      <w:proofErr w:type="spellEnd"/>
      <w:r w:rsidRPr="008D0643">
        <w:rPr>
          <w:szCs w:val="20"/>
        </w:rPr>
        <w:t xml:space="preserve"> över diafragma. Barnet ligger kvar på rygg. Vrid bågen till horisontell position. Spara genomlysningssekvens av några, helst djupa, andetag.</w:t>
      </w:r>
    </w:p>
    <w:bookmarkEnd w:id="0"/>
    <w:p w14:paraId="76B9F95B" w14:textId="24513497" w:rsidR="00536A5A" w:rsidRPr="00536A5A" w:rsidRDefault="00536A5A" w:rsidP="00536A5A">
      <w:pPr>
        <w:spacing w:after="0" w:line="240" w:lineRule="auto"/>
        <w:ind w:left="0" w:right="0"/>
      </w:pPr>
    </w:p>
    <w:sectPr w:rsidR="00536A5A" w:rsidRPr="00536A5A" w:rsidSect="008D064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7" name="Bildobjekt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oel="http://schemas.microsoft.com/office/2019/extlst">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oel="http://schemas.microsoft.com/office/2019/extlst">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6"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AF24CD6"/>
    <w:multiLevelType w:val="hybridMultilevel"/>
    <w:tmpl w:val="F378E2C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0D3A7A"/>
    <w:multiLevelType w:val="hybridMultilevel"/>
    <w:tmpl w:val="2E0CCFD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9"/>
  </w:num>
  <w:num w:numId="2">
    <w:abstractNumId w:val="16"/>
  </w:num>
  <w:num w:numId="3">
    <w:abstractNumId w:val="0"/>
  </w:num>
  <w:num w:numId="4">
    <w:abstractNumId w:val="6"/>
  </w:num>
  <w:num w:numId="5">
    <w:abstractNumId w:val="17"/>
  </w:num>
  <w:num w:numId="6">
    <w:abstractNumId w:val="2"/>
  </w:num>
  <w:num w:numId="7">
    <w:abstractNumId w:val="13"/>
  </w:num>
  <w:num w:numId="8">
    <w:abstractNumId w:val="9"/>
  </w:num>
  <w:num w:numId="9">
    <w:abstractNumId w:val="1"/>
  </w:num>
  <w:num w:numId="10">
    <w:abstractNumId w:val="1"/>
  </w:num>
  <w:num w:numId="11">
    <w:abstractNumId w:val="3"/>
  </w:num>
  <w:num w:numId="12">
    <w:abstractNumId w:val="4"/>
  </w:num>
  <w:num w:numId="13">
    <w:abstractNumId w:val="15"/>
  </w:num>
  <w:num w:numId="14">
    <w:abstractNumId w:val="10"/>
  </w:num>
  <w:num w:numId="15">
    <w:abstractNumId w:val="7"/>
  </w:num>
  <w:num w:numId="16">
    <w:abstractNumId w:val="14"/>
  </w:num>
  <w:num w:numId="17">
    <w:abstractNumId w:val="5"/>
  </w:num>
  <w:num w:numId="18">
    <w:abstractNumId w:val="11"/>
  </w:num>
  <w:num w:numId="19">
    <w:abstractNumId w:val="18"/>
  </w:num>
  <w:num w:numId="20">
    <w:abstractNumId w:val="8"/>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0643"/>
    <w:rsid w:val="008E36F8"/>
    <w:rsid w:val="008E46B2"/>
    <w:rsid w:val="008E682C"/>
    <w:rsid w:val="008E78A1"/>
    <w:rsid w:val="008F589F"/>
    <w:rsid w:val="00906238"/>
    <w:rsid w:val="00907EF9"/>
    <w:rsid w:val="0091295C"/>
    <w:rsid w:val="00914D58"/>
    <w:rsid w:val="009163F7"/>
    <w:rsid w:val="00921F47"/>
    <w:rsid w:val="009228AB"/>
    <w:rsid w:val="0093085B"/>
    <w:rsid w:val="00931C57"/>
    <w:rsid w:val="0093435A"/>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9163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4</TotalTime>
  <Pages>2</Pages>
  <Words>218</Words>
  <Characters>1779</Characters>
  <Application>Microsoft Office Word</Application>
  <DocSecurity>0</DocSecurity>
  <Lines>14</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1994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Genomlysning av lungor vid främmande kroppsfrågeställning – metodbeskrivning för läkare</dc:title>
  <dc:subject/>
  <dc:creator>patrik.jens.johansson@vgregion.se</dc:creator>
  <keywords/>
  <lastModifiedBy>Mathilda Hall Ström</lastModifiedBy>
  <revision>4</revision>
  <lastPrinted>2016-03-31T10:56:00.0000000Z</lastPrinted>
  <dcterms:created xsi:type="dcterms:W3CDTF">2022-05-18T04:31:00.0000000Z</dcterms:created>
  <dcterms:modified xsi:type="dcterms:W3CDTF">2022-11-29T08:37:00.0000000Z</dcterms:modified>
</coreProperties>
</file>