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3EC1" w14:textId="77777777" w:rsidR="00850F1A" w:rsidRDefault="00850F1A" w:rsidP="00F35B05">
      <w:pPr>
        <w:pStyle w:val="Heading2"/>
        <w:sectPr w:rsidR="00850F1A" w:rsidSect="00850F1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F83318B" w14:textId="7F49FD91" w:rsidR="00850F1A" w:rsidRPr="00850F1A" w:rsidRDefault="002B5702" w:rsidP="002B5702">
      <w:pPr>
        <w:pStyle w:val="Heading1"/>
        <w:ind w:left="0"/>
        <w:rPr>
          <w:szCs w:val="20"/>
        </w:rPr>
      </w:pPr>
      <w:r w:rsidRPr="00850F1A">
        <w:t>Finnålspunktion</w:t>
      </w:r>
      <w:r w:rsidR="005C4167">
        <w:t xml:space="preserve"> </w:t>
      </w:r>
      <w:r w:rsidRPr="00850F1A">
        <w:t>med ultraljud</w:t>
      </w:r>
      <w:r w:rsidR="00850F1A" w:rsidRPr="00850F1A">
        <w:rPr>
          <w:szCs w:val="20"/>
        </w:rPr>
        <w:tab/>
      </w:r>
    </w:p>
    <w:p w14:paraId="794CB8A6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0F54AAF3" w14:textId="77777777" w:rsidR="00850F1A" w:rsidRPr="00850F1A" w:rsidRDefault="00850F1A" w:rsidP="002B5702">
      <w:pPr>
        <w:pStyle w:val="Heading2"/>
        <w:ind w:left="0"/>
      </w:pPr>
      <w:r w:rsidRPr="00850F1A">
        <w:t>Metodbok Ultraljud</w:t>
      </w:r>
    </w:p>
    <w:p w14:paraId="3E2EDC75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Gemensam rutin för att utföra undersökning på ett säkert och enhetligt sätt.</w:t>
      </w:r>
    </w:p>
    <w:p w14:paraId="26CC467A" w14:textId="63563A45" w:rsidR="00850F1A" w:rsidRDefault="002B5702" w:rsidP="002B5702">
      <w:pPr>
        <w:pStyle w:val="Heading2"/>
        <w:ind w:left="0"/>
      </w:pPr>
      <w:r>
        <w:t>Förändringar sedan föregående version</w:t>
      </w:r>
    </w:p>
    <w:p w14:paraId="5C13710D" w14:textId="0EBCAA84" w:rsidR="002B5702" w:rsidRPr="002B5702" w:rsidRDefault="00F16AC6" w:rsidP="002B5702">
      <w:pPr>
        <w:ind w:left="0"/>
      </w:pPr>
      <w:r>
        <w:t xml:space="preserve">Reviderad: </w:t>
      </w:r>
      <w:r w:rsidR="00C64669">
        <w:t xml:space="preserve">Undersökningen </w:t>
      </w:r>
      <w:r w:rsidR="31B329EF">
        <w:t xml:space="preserve">har ny </w:t>
      </w:r>
      <w:r w:rsidR="00F966FA">
        <w:t>titel.</w:t>
      </w:r>
    </w:p>
    <w:p w14:paraId="05B88539" w14:textId="77777777" w:rsidR="00850F1A" w:rsidRPr="00850F1A" w:rsidRDefault="00850F1A" w:rsidP="002B5702">
      <w:pPr>
        <w:pStyle w:val="Heading2"/>
        <w:ind w:left="0"/>
      </w:pPr>
      <w:r w:rsidRPr="00850F1A">
        <w:t>Utförs</w:t>
      </w:r>
    </w:p>
    <w:p w14:paraId="12DB9973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NÄL och Uddevalla</w:t>
      </w:r>
    </w:p>
    <w:p w14:paraId="0D9A9E08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</w:p>
    <w:p w14:paraId="7FAD56CB" w14:textId="77777777" w:rsidR="00850F1A" w:rsidRPr="00850F1A" w:rsidRDefault="00850F1A" w:rsidP="002B5702">
      <w:pPr>
        <w:pStyle w:val="Heading2"/>
        <w:ind w:left="0"/>
      </w:pPr>
      <w:r w:rsidRPr="00850F1A">
        <w:t>Patientförberedelser</w:t>
      </w:r>
    </w:p>
    <w:p w14:paraId="37E7AB4C" w14:textId="0A7D4989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Kontrollera om patienten står på blodförtunnande medel t ex Waran, Trombyl (skall stå i Remissanteckning i RIS</w:t>
      </w:r>
      <w:r w:rsidR="00A427EE">
        <w:rPr>
          <w:szCs w:val="20"/>
        </w:rPr>
        <w:t>/PACS</w:t>
      </w:r>
      <w:r w:rsidRPr="00850F1A">
        <w:rPr>
          <w:szCs w:val="20"/>
        </w:rPr>
        <w:t xml:space="preserve"> för kännedom)</w:t>
      </w:r>
    </w:p>
    <w:p w14:paraId="4DA35EB2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</w:p>
    <w:p w14:paraId="0F74B593" w14:textId="77777777" w:rsidR="00850F1A" w:rsidRPr="00850F1A" w:rsidRDefault="00850F1A" w:rsidP="002B5702">
      <w:pPr>
        <w:pStyle w:val="Heading2"/>
        <w:ind w:left="0"/>
      </w:pPr>
      <w:r w:rsidRPr="00850F1A">
        <w:t>Material</w:t>
      </w:r>
    </w:p>
    <w:tbl>
      <w:tblPr>
        <w:tblW w:w="8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6"/>
        <w:gridCol w:w="1128"/>
        <w:gridCol w:w="1257"/>
      </w:tblGrid>
      <w:tr w:rsidR="00850F1A" w:rsidRPr="00850F1A" w14:paraId="3AA2D6BD" w14:textId="77777777" w:rsidTr="00F6213F">
        <w:tc>
          <w:tcPr>
            <w:tcW w:w="5906" w:type="dxa"/>
          </w:tcPr>
          <w:p w14:paraId="0B6672E4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128" w:type="dxa"/>
            <w:shd w:val="clear" w:color="auto" w:fill="C5E0B3"/>
          </w:tcPr>
          <w:p w14:paraId="745247ED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50F1A">
              <w:rPr>
                <w:b/>
                <w:szCs w:val="20"/>
              </w:rPr>
              <w:t>NÄL</w:t>
            </w:r>
          </w:p>
        </w:tc>
        <w:tc>
          <w:tcPr>
            <w:tcW w:w="1257" w:type="dxa"/>
            <w:shd w:val="clear" w:color="auto" w:fill="BDD6EE"/>
          </w:tcPr>
          <w:p w14:paraId="139E4AA8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50F1A">
              <w:rPr>
                <w:b/>
                <w:szCs w:val="20"/>
              </w:rPr>
              <w:t>Uddevalla</w:t>
            </w:r>
          </w:p>
        </w:tc>
      </w:tr>
      <w:tr w:rsidR="00850F1A" w:rsidRPr="00850F1A" w14:paraId="3A5A8E76" w14:textId="77777777" w:rsidTr="00F6213F">
        <w:tc>
          <w:tcPr>
            <w:tcW w:w="5906" w:type="dxa"/>
          </w:tcPr>
          <w:p w14:paraId="1414E3FC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20 cc spruta, 1 st</w:t>
            </w:r>
          </w:p>
        </w:tc>
        <w:tc>
          <w:tcPr>
            <w:tcW w:w="1128" w:type="dxa"/>
            <w:shd w:val="clear" w:color="auto" w:fill="C5E0B3"/>
          </w:tcPr>
          <w:p w14:paraId="007AED6D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1</w:t>
            </w:r>
          </w:p>
        </w:tc>
        <w:tc>
          <w:tcPr>
            <w:tcW w:w="1257" w:type="dxa"/>
            <w:shd w:val="clear" w:color="auto" w:fill="BDD6EE"/>
          </w:tcPr>
          <w:p w14:paraId="06F32EE4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2</w:t>
            </w:r>
          </w:p>
        </w:tc>
      </w:tr>
      <w:tr w:rsidR="00850F1A" w:rsidRPr="00850F1A" w14:paraId="34D007C7" w14:textId="77777777" w:rsidTr="00F6213F">
        <w:tc>
          <w:tcPr>
            <w:tcW w:w="5906" w:type="dxa"/>
          </w:tcPr>
          <w:p w14:paraId="3F181B99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4 st objektglas/cytologiglas</w:t>
            </w:r>
          </w:p>
        </w:tc>
        <w:tc>
          <w:tcPr>
            <w:tcW w:w="1128" w:type="dxa"/>
            <w:shd w:val="clear" w:color="auto" w:fill="C5E0B3"/>
          </w:tcPr>
          <w:p w14:paraId="1AE78CC2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Låda 4</w:t>
            </w:r>
          </w:p>
        </w:tc>
        <w:tc>
          <w:tcPr>
            <w:tcW w:w="1257" w:type="dxa"/>
            <w:shd w:val="clear" w:color="auto" w:fill="BDD6EE"/>
          </w:tcPr>
          <w:p w14:paraId="400FAF97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4</w:t>
            </w:r>
          </w:p>
        </w:tc>
      </w:tr>
      <w:tr w:rsidR="00850F1A" w:rsidRPr="00850F1A" w14:paraId="274FA4DF" w14:textId="77777777" w:rsidTr="00F6213F">
        <w:tc>
          <w:tcPr>
            <w:tcW w:w="5906" w:type="dxa"/>
          </w:tcPr>
          <w:p w14:paraId="2BC7218E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Blå nål Sterican 0.60 x 60 mm 23 G (mugg ”Nålar Thyreoideaprov”)</w:t>
            </w:r>
          </w:p>
        </w:tc>
        <w:tc>
          <w:tcPr>
            <w:tcW w:w="1128" w:type="dxa"/>
            <w:shd w:val="clear" w:color="auto" w:fill="C5E0B3"/>
          </w:tcPr>
          <w:p w14:paraId="115F0A46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1</w:t>
            </w:r>
          </w:p>
        </w:tc>
        <w:tc>
          <w:tcPr>
            <w:tcW w:w="1257" w:type="dxa"/>
            <w:shd w:val="clear" w:color="auto" w:fill="BDD6EE"/>
          </w:tcPr>
          <w:p w14:paraId="0619D010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2</w:t>
            </w:r>
          </w:p>
        </w:tc>
      </w:tr>
      <w:tr w:rsidR="00850F1A" w:rsidRPr="00850F1A" w14:paraId="7CA8A756" w14:textId="77777777" w:rsidTr="00F6213F">
        <w:tc>
          <w:tcPr>
            <w:tcW w:w="5906" w:type="dxa"/>
          </w:tcPr>
          <w:p w14:paraId="3574B530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Borstar till finnålspunktion/mugg (till att avlägsna prov från kanylen)</w:t>
            </w:r>
          </w:p>
        </w:tc>
        <w:tc>
          <w:tcPr>
            <w:tcW w:w="1128" w:type="dxa"/>
            <w:shd w:val="clear" w:color="auto" w:fill="C5E0B3"/>
          </w:tcPr>
          <w:p w14:paraId="5957B26D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1</w:t>
            </w:r>
          </w:p>
        </w:tc>
        <w:tc>
          <w:tcPr>
            <w:tcW w:w="1257" w:type="dxa"/>
            <w:shd w:val="clear" w:color="auto" w:fill="BDD6EE"/>
          </w:tcPr>
          <w:p w14:paraId="1464DE16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-</w:t>
            </w:r>
          </w:p>
        </w:tc>
      </w:tr>
      <w:tr w:rsidR="00850F1A" w:rsidRPr="00850F1A" w14:paraId="7F94FFA6" w14:textId="77777777" w:rsidTr="00F6213F">
        <w:tc>
          <w:tcPr>
            <w:tcW w:w="5906" w:type="dxa"/>
          </w:tcPr>
          <w:p w14:paraId="6D289B08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Handtag/grå (till sprutan för aspiration)</w:t>
            </w:r>
          </w:p>
        </w:tc>
        <w:tc>
          <w:tcPr>
            <w:tcW w:w="1128" w:type="dxa"/>
            <w:shd w:val="clear" w:color="auto" w:fill="C5E0B3"/>
          </w:tcPr>
          <w:p w14:paraId="49D0676F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2</w:t>
            </w:r>
          </w:p>
        </w:tc>
        <w:tc>
          <w:tcPr>
            <w:tcW w:w="1257" w:type="dxa"/>
            <w:shd w:val="clear" w:color="auto" w:fill="BDD6EE"/>
          </w:tcPr>
          <w:p w14:paraId="5B1CEBF5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4</w:t>
            </w:r>
          </w:p>
        </w:tc>
      </w:tr>
      <w:tr w:rsidR="00850F1A" w:rsidRPr="00850F1A" w14:paraId="4143F2CA" w14:textId="77777777" w:rsidTr="00F6213F">
        <w:tc>
          <w:tcPr>
            <w:tcW w:w="5906" w:type="dxa"/>
          </w:tcPr>
          <w:p w14:paraId="122087DB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Klorhexidinsprit 5 mg/ml</w:t>
            </w:r>
          </w:p>
        </w:tc>
        <w:tc>
          <w:tcPr>
            <w:tcW w:w="1128" w:type="dxa"/>
            <w:shd w:val="clear" w:color="auto" w:fill="C5E0B3"/>
          </w:tcPr>
          <w:p w14:paraId="05089C7A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Bänk</w:t>
            </w:r>
          </w:p>
        </w:tc>
        <w:tc>
          <w:tcPr>
            <w:tcW w:w="1257" w:type="dxa"/>
            <w:shd w:val="clear" w:color="auto" w:fill="BDD6EE"/>
          </w:tcPr>
          <w:p w14:paraId="3667A579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2</w:t>
            </w:r>
          </w:p>
        </w:tc>
      </w:tr>
      <w:tr w:rsidR="00850F1A" w:rsidRPr="00850F1A" w14:paraId="6ED202C3" w14:textId="77777777" w:rsidTr="00F6213F">
        <w:tc>
          <w:tcPr>
            <w:tcW w:w="5906" w:type="dxa"/>
          </w:tcPr>
          <w:p w14:paraId="66C6156F" w14:textId="3472A2CC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Slang till finnålspunktion (</w:t>
            </w:r>
            <w:r w:rsidR="0064345D">
              <w:rPr>
                <w:szCs w:val="20"/>
              </w:rPr>
              <w:t xml:space="preserve">i första hand kristallslang </w:t>
            </w:r>
            <w:r w:rsidR="00313651">
              <w:rPr>
                <w:szCs w:val="20"/>
              </w:rPr>
              <w:t xml:space="preserve">i andra hand </w:t>
            </w:r>
            <w:r w:rsidRPr="00850F1A">
              <w:rPr>
                <w:szCs w:val="20"/>
              </w:rPr>
              <w:t xml:space="preserve">LECTRO-CATH </w:t>
            </w:r>
            <w:r w:rsidR="00AA73B0" w:rsidRPr="00850F1A">
              <w:rPr>
                <w:szCs w:val="20"/>
              </w:rPr>
              <w:t>0,1–2,0</w:t>
            </w:r>
            <w:r w:rsidRPr="00850F1A">
              <w:rPr>
                <w:szCs w:val="20"/>
              </w:rPr>
              <w:t xml:space="preserve"> mm L 15 cm)</w:t>
            </w:r>
          </w:p>
        </w:tc>
        <w:tc>
          <w:tcPr>
            <w:tcW w:w="1128" w:type="dxa"/>
            <w:shd w:val="clear" w:color="auto" w:fill="C5E0B3"/>
          </w:tcPr>
          <w:p w14:paraId="58312C4C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2</w:t>
            </w:r>
          </w:p>
        </w:tc>
        <w:tc>
          <w:tcPr>
            <w:tcW w:w="1257" w:type="dxa"/>
            <w:shd w:val="clear" w:color="auto" w:fill="BDD6EE"/>
          </w:tcPr>
          <w:p w14:paraId="717D4BCE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1</w:t>
            </w:r>
          </w:p>
        </w:tc>
      </w:tr>
      <w:tr w:rsidR="00850F1A" w:rsidRPr="00850F1A" w14:paraId="5F155AA4" w14:textId="77777777" w:rsidTr="00F6213F">
        <w:tc>
          <w:tcPr>
            <w:tcW w:w="5906" w:type="dxa"/>
          </w:tcPr>
          <w:p w14:paraId="09C0E675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Transporthylsor (till objektglasen)</w:t>
            </w:r>
          </w:p>
        </w:tc>
        <w:tc>
          <w:tcPr>
            <w:tcW w:w="1128" w:type="dxa"/>
            <w:shd w:val="clear" w:color="auto" w:fill="C5E0B3"/>
          </w:tcPr>
          <w:p w14:paraId="4855D478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Låda 4</w:t>
            </w:r>
          </w:p>
        </w:tc>
        <w:tc>
          <w:tcPr>
            <w:tcW w:w="1257" w:type="dxa"/>
            <w:shd w:val="clear" w:color="auto" w:fill="BDD6EE"/>
          </w:tcPr>
          <w:p w14:paraId="1FC4E1C1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Skåp 4</w:t>
            </w:r>
          </w:p>
        </w:tc>
      </w:tr>
    </w:tbl>
    <w:p w14:paraId="1777F947" w14:textId="56294253" w:rsidR="00850F1A" w:rsidRPr="00850F1A" w:rsidRDefault="00850F1A" w:rsidP="002B5702">
      <w:pPr>
        <w:pStyle w:val="Heading2"/>
        <w:ind w:left="0"/>
      </w:pPr>
      <w:r w:rsidRPr="00850F1A">
        <w:t>Tillvägagångssätt</w:t>
      </w:r>
    </w:p>
    <w:p w14:paraId="70A2DD46" w14:textId="77777777" w:rsidR="00850F1A" w:rsidRPr="00850F1A" w:rsidRDefault="00850F1A" w:rsidP="00850F1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Patienten i ryggläge.</w:t>
      </w:r>
    </w:p>
    <w:p w14:paraId="330FC762" w14:textId="77777777" w:rsidR="00850F1A" w:rsidRPr="00850F1A" w:rsidRDefault="00850F1A" w:rsidP="00850F1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Läkaren kör ett vanligt ultraljud innan dukning.</w:t>
      </w:r>
    </w:p>
    <w:p w14:paraId="7F60C54D" w14:textId="77777777" w:rsidR="00850F1A" w:rsidRPr="00850F1A" w:rsidRDefault="00850F1A" w:rsidP="00850F1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Duka rent. Sätt i sprutan i handtaget, koppla mellanslangen på sprutan, sätt på nålen.</w:t>
      </w:r>
    </w:p>
    <w:p w14:paraId="3E7E1ED9" w14:textId="48DCD780" w:rsidR="00850F1A" w:rsidRPr="00850F1A" w:rsidRDefault="00850F1A" w:rsidP="00850F1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Läkaren spritar av p</w:t>
      </w:r>
      <w:r w:rsidR="00C64669">
        <w:rPr>
          <w:szCs w:val="20"/>
        </w:rPr>
        <w:t xml:space="preserve">unktionsstället </w:t>
      </w:r>
      <w:r w:rsidRPr="00850F1A">
        <w:rPr>
          <w:szCs w:val="20"/>
        </w:rPr>
        <w:t>samt transducer med Klorhexidinsprit.</w:t>
      </w:r>
    </w:p>
    <w:p w14:paraId="077238B0" w14:textId="77777777" w:rsidR="00850F1A" w:rsidRPr="00850F1A" w:rsidRDefault="00850F1A" w:rsidP="00850F1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Kör ultraljud för lokalisation.</w:t>
      </w:r>
    </w:p>
    <w:p w14:paraId="43F560D9" w14:textId="77777777" w:rsidR="00850F1A" w:rsidRPr="00850F1A" w:rsidRDefault="00850F1A" w:rsidP="00850F1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Undersköterska/Sjuksköterska assisterar läkaren med spruta/nål</w:t>
      </w:r>
    </w:p>
    <w:p w14:paraId="3791456A" w14:textId="77777777" w:rsidR="00850F1A" w:rsidRPr="00850F1A" w:rsidRDefault="00850F1A" w:rsidP="00850F1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Läkaren gör punktionen och undersköterska/sjuksköterska aspirerar då läkaren säger till samt kontrollerar kanylen om det kommer provmaterial.</w:t>
      </w:r>
      <w:r w:rsidRPr="00850F1A">
        <w:rPr>
          <w:szCs w:val="20"/>
        </w:rPr>
        <w:br/>
        <w:t>Vid fler provtagningar – byt nål.</w:t>
      </w:r>
    </w:p>
    <w:p w14:paraId="5B20D284" w14:textId="77777777" w:rsidR="00850F1A" w:rsidRPr="00850F1A" w:rsidRDefault="00850F1A" w:rsidP="00850F1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Läkaren placerar provet på objektglasen och gör utstryk (lufttorkas).</w:t>
      </w:r>
    </w:p>
    <w:p w14:paraId="1538F815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</w:p>
    <w:p w14:paraId="45920735" w14:textId="543564E0" w:rsidR="00850F1A" w:rsidRPr="00850F1A" w:rsidRDefault="00850F1A" w:rsidP="002B5702">
      <w:pPr>
        <w:pStyle w:val="Heading2"/>
        <w:ind w:left="0"/>
      </w:pPr>
      <w:r w:rsidRPr="00850F1A">
        <w:t xml:space="preserve">Dokumentation i </w:t>
      </w:r>
      <w:r w:rsidR="002B5702">
        <w:t>PACS</w:t>
      </w:r>
    </w:p>
    <w:p w14:paraId="0E2B6455" w14:textId="77777777" w:rsidR="00850F1A" w:rsidRPr="00850F1A" w:rsidRDefault="00850F1A" w:rsidP="00850F1A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Fyll i ansvarig läkare, sjuksköterska/undersköterska</w:t>
      </w:r>
    </w:p>
    <w:p w14:paraId="31B4CFD2" w14:textId="77777777" w:rsidR="00850F1A" w:rsidRPr="00850F1A" w:rsidRDefault="00850F1A" w:rsidP="00850F1A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850F1A">
        <w:rPr>
          <w:szCs w:val="20"/>
        </w:rPr>
        <w:t>Start-stopptid</w:t>
      </w:r>
    </w:p>
    <w:p w14:paraId="009574F3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</w:p>
    <w:p w14:paraId="00B43099" w14:textId="77777777" w:rsidR="00850F1A" w:rsidRPr="00850F1A" w:rsidRDefault="00850F1A" w:rsidP="002B5702">
      <w:pPr>
        <w:pStyle w:val="Heading2"/>
        <w:ind w:left="0"/>
      </w:pPr>
      <w:r w:rsidRPr="00850F1A">
        <w:t>Hantering av prover</w:t>
      </w:r>
    </w:p>
    <w:p w14:paraId="1BB91868" w14:textId="77777777" w:rsidR="00850F1A" w:rsidRPr="00850F1A" w:rsidRDefault="00850F1A" w:rsidP="00850F1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850F1A">
        <w:rPr>
          <w:rFonts w:ascii="Calibri" w:hAnsi="Calibri" w:cs="Arial"/>
          <w:b/>
          <w:bCs/>
          <w:iCs/>
          <w:sz w:val="28"/>
          <w:szCs w:val="28"/>
        </w:rPr>
        <w:t>Information/förfrågan till polikliniska patienten</w:t>
      </w:r>
    </w:p>
    <w:p w14:paraId="26E9FCF3" w14:textId="77777777" w:rsidR="00850F1A" w:rsidRPr="00850F1A" w:rsidRDefault="00850F1A" w:rsidP="00850F1A">
      <w:pPr>
        <w:spacing w:after="0" w:line="240" w:lineRule="auto"/>
        <w:ind w:left="0" w:right="-284"/>
        <w:rPr>
          <w:szCs w:val="20"/>
        </w:rPr>
      </w:pPr>
      <w:r w:rsidRPr="00850F1A">
        <w:rPr>
          <w:szCs w:val="20"/>
        </w:rPr>
        <w:t xml:space="preserve">”Går det bra om provet sparas till forskning?” </w:t>
      </w:r>
      <w:hyperlink r:id="rId17" w:history="1">
        <w:r w:rsidRPr="00850F1A">
          <w:rPr>
            <w:color w:val="0000FF"/>
            <w:szCs w:val="20"/>
            <w:u w:val="single"/>
          </w:rPr>
          <w:t>Biobankslagen</w:t>
        </w:r>
      </w:hyperlink>
      <w:r w:rsidRPr="00850F1A">
        <w:rPr>
          <w:szCs w:val="20"/>
        </w:rPr>
        <w:t> </w:t>
      </w:r>
    </w:p>
    <w:p w14:paraId="7999B314" w14:textId="77777777" w:rsidR="00850F1A" w:rsidRPr="00850F1A" w:rsidRDefault="00850F1A" w:rsidP="00850F1A">
      <w:pPr>
        <w:spacing w:after="0" w:line="240" w:lineRule="auto"/>
        <w:ind w:left="0" w:right="-284"/>
        <w:rPr>
          <w:szCs w:val="20"/>
        </w:rPr>
      </w:pPr>
    </w:p>
    <w:p w14:paraId="187802B0" w14:textId="0E08A88C" w:rsidR="00850F1A" w:rsidRPr="00850F1A" w:rsidRDefault="00850F1A" w:rsidP="00850F1A">
      <w:pPr>
        <w:spacing w:after="0" w:line="240" w:lineRule="auto"/>
        <w:ind w:left="0" w:right="-284"/>
      </w:pPr>
      <w:r w:rsidRPr="00850F1A">
        <w:rPr>
          <w:color w:val="000000"/>
        </w:rPr>
        <w:t xml:space="preserve">Informationsblad till patient - </w:t>
      </w:r>
      <w:hyperlink r:id="rId18" w:tgtFrame="_blank" w:history="1">
        <w:r w:rsidRPr="00F16AC6">
          <w:rPr>
            <w:rStyle w:val="Hyperlink"/>
          </w:rPr>
          <w:t>Till dig som lämnar prov</w:t>
        </w:r>
      </w:hyperlink>
      <w:r w:rsidRPr="00850F1A">
        <w:rPr>
          <w:color w:val="000000"/>
        </w:rPr>
        <w:t xml:space="preserve"> – för utskrift (Nationella Biobanksrådet) </w:t>
      </w:r>
    </w:p>
    <w:p w14:paraId="4F0BD1E9" w14:textId="5EA0ACEB" w:rsidR="00850F1A" w:rsidRPr="00850F1A" w:rsidRDefault="00850F1A" w:rsidP="00850F1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850F1A">
        <w:rPr>
          <w:rFonts w:ascii="Calibri" w:hAnsi="Calibri" w:cs="Arial"/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0D50438" wp14:editId="39F826B8">
            <wp:simplePos x="0" y="0"/>
            <wp:positionH relativeFrom="column">
              <wp:posOffset>5043170</wp:posOffset>
            </wp:positionH>
            <wp:positionV relativeFrom="paragraph">
              <wp:posOffset>626110</wp:posOffset>
            </wp:positionV>
            <wp:extent cx="577850" cy="1075055"/>
            <wp:effectExtent l="0" t="0" r="12700" b="10795"/>
            <wp:wrapNone/>
            <wp:docPr id="2" name="Picture 2" descr="Hantering av pr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ntering av prover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F1A">
        <w:rPr>
          <w:rFonts w:ascii="Calibri" w:hAnsi="Calibri" w:cs="Arial"/>
          <w:b/>
          <w:bCs/>
          <w:iCs/>
          <w:sz w:val="28"/>
          <w:szCs w:val="28"/>
        </w:rPr>
        <w:t>Objektglas alternativt provrör</w:t>
      </w:r>
    </w:p>
    <w:p w14:paraId="1380A56C" w14:textId="40EAB0B0" w:rsidR="00850F1A" w:rsidRPr="00850F1A" w:rsidRDefault="00850F1A" w:rsidP="00850F1A">
      <w:pPr>
        <w:spacing w:after="0" w:line="240" w:lineRule="auto"/>
        <w:ind w:left="0" w:right="425"/>
        <w:rPr>
          <w:color w:val="000000"/>
        </w:rPr>
      </w:pPr>
      <w:r w:rsidRPr="00850F1A">
        <w:rPr>
          <w:color w:val="000000"/>
        </w:rPr>
        <w:t xml:space="preserve">Märk upp 4 objektglas som numreras </w:t>
      </w:r>
      <w:r w:rsidR="00C9436C" w:rsidRPr="00850F1A">
        <w:rPr>
          <w:color w:val="000000"/>
        </w:rPr>
        <w:t>1–4</w:t>
      </w:r>
      <w:r w:rsidRPr="00850F1A">
        <w:rPr>
          <w:color w:val="000000"/>
        </w:rPr>
        <w:t>, patientens namn, personnummer (10 siffror) på varje glas.</w:t>
      </w:r>
    </w:p>
    <w:p w14:paraId="4956E88A" w14:textId="77777777" w:rsidR="00850F1A" w:rsidRPr="00850F1A" w:rsidRDefault="00850F1A" w:rsidP="00850F1A">
      <w:pPr>
        <w:spacing w:after="0" w:line="240" w:lineRule="auto"/>
        <w:ind w:left="0" w:right="425"/>
        <w:rPr>
          <w:color w:val="000000"/>
        </w:rPr>
      </w:pPr>
      <w:r w:rsidRPr="00850F1A">
        <w:rPr>
          <w:color w:val="000000"/>
        </w:rPr>
        <w:t>Placera objektglasen:</w:t>
      </w:r>
    </w:p>
    <w:tbl>
      <w:tblPr>
        <w:tblpPr w:leftFromText="141" w:rightFromText="141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77"/>
      </w:tblGrid>
      <w:tr w:rsidR="00850F1A" w:rsidRPr="00850F1A" w14:paraId="3626A686" w14:textId="77777777" w:rsidTr="00F6213F">
        <w:tc>
          <w:tcPr>
            <w:tcW w:w="2977" w:type="dxa"/>
            <w:shd w:val="clear" w:color="auto" w:fill="C5E0B3"/>
          </w:tcPr>
          <w:p w14:paraId="2623DAD7" w14:textId="77777777" w:rsidR="00850F1A" w:rsidRPr="00850F1A" w:rsidRDefault="00850F1A" w:rsidP="00850F1A">
            <w:pPr>
              <w:spacing w:after="0" w:line="240" w:lineRule="auto"/>
              <w:ind w:left="0" w:right="425"/>
              <w:rPr>
                <w:b/>
                <w:color w:val="000000"/>
              </w:rPr>
            </w:pPr>
            <w:r w:rsidRPr="00850F1A">
              <w:rPr>
                <w:b/>
                <w:color w:val="000000"/>
              </w:rPr>
              <w:t>NÄL</w:t>
            </w:r>
          </w:p>
        </w:tc>
        <w:tc>
          <w:tcPr>
            <w:tcW w:w="2977" w:type="dxa"/>
            <w:shd w:val="clear" w:color="auto" w:fill="BDD6EE"/>
          </w:tcPr>
          <w:p w14:paraId="488F2260" w14:textId="77777777" w:rsidR="00850F1A" w:rsidRPr="00850F1A" w:rsidRDefault="00850F1A" w:rsidP="00850F1A">
            <w:pPr>
              <w:spacing w:after="0" w:line="240" w:lineRule="auto"/>
              <w:ind w:left="0" w:right="425"/>
              <w:rPr>
                <w:b/>
                <w:szCs w:val="20"/>
              </w:rPr>
            </w:pPr>
            <w:r w:rsidRPr="00850F1A">
              <w:rPr>
                <w:b/>
                <w:szCs w:val="20"/>
              </w:rPr>
              <w:t>Uddevalla</w:t>
            </w:r>
          </w:p>
        </w:tc>
      </w:tr>
      <w:tr w:rsidR="00850F1A" w:rsidRPr="00850F1A" w14:paraId="0F683FF6" w14:textId="77777777" w:rsidTr="00F6213F">
        <w:tc>
          <w:tcPr>
            <w:tcW w:w="2977" w:type="dxa"/>
            <w:shd w:val="clear" w:color="auto" w:fill="C5E0B3"/>
          </w:tcPr>
          <w:p w14:paraId="03CF40DE" w14:textId="77777777" w:rsidR="00850F1A" w:rsidRPr="00850F1A" w:rsidRDefault="00850F1A" w:rsidP="00850F1A">
            <w:pPr>
              <w:spacing w:after="0" w:line="240" w:lineRule="auto"/>
              <w:ind w:left="0" w:right="425"/>
              <w:rPr>
                <w:szCs w:val="20"/>
              </w:rPr>
            </w:pPr>
            <w:r w:rsidRPr="00850F1A">
              <w:rPr>
                <w:color w:val="000000"/>
              </w:rPr>
              <w:t>På skärbrädan (finns på bänken/under skåp 1)</w:t>
            </w:r>
          </w:p>
        </w:tc>
        <w:tc>
          <w:tcPr>
            <w:tcW w:w="2977" w:type="dxa"/>
            <w:shd w:val="clear" w:color="auto" w:fill="BDD6EE"/>
          </w:tcPr>
          <w:p w14:paraId="40F8447D" w14:textId="77777777" w:rsidR="00850F1A" w:rsidRPr="00850F1A" w:rsidRDefault="00850F1A" w:rsidP="00850F1A">
            <w:pPr>
              <w:spacing w:after="0" w:line="240" w:lineRule="auto"/>
              <w:ind w:left="0" w:right="425"/>
              <w:rPr>
                <w:szCs w:val="20"/>
              </w:rPr>
            </w:pPr>
            <w:r w:rsidRPr="00850F1A">
              <w:rPr>
                <w:szCs w:val="20"/>
              </w:rPr>
              <w:t>På bänken med plastat pappersunderlägg</w:t>
            </w:r>
          </w:p>
        </w:tc>
      </w:tr>
    </w:tbl>
    <w:p w14:paraId="2D6A7DF6" w14:textId="77777777" w:rsidR="00850F1A" w:rsidRPr="00850F1A" w:rsidRDefault="00850F1A" w:rsidP="00850F1A">
      <w:pPr>
        <w:spacing w:after="0" w:line="240" w:lineRule="auto"/>
        <w:ind w:left="0" w:right="425"/>
        <w:rPr>
          <w:color w:val="000000"/>
        </w:rPr>
      </w:pPr>
    </w:p>
    <w:p w14:paraId="696F05AE" w14:textId="77777777" w:rsidR="00850F1A" w:rsidRPr="00850F1A" w:rsidRDefault="00850F1A" w:rsidP="00850F1A">
      <w:pPr>
        <w:spacing w:after="0" w:line="240" w:lineRule="auto"/>
        <w:ind w:left="0" w:right="425"/>
        <w:rPr>
          <w:color w:val="000000"/>
        </w:rPr>
      </w:pPr>
    </w:p>
    <w:p w14:paraId="6339D0B5" w14:textId="77777777" w:rsidR="00850F1A" w:rsidRPr="00850F1A" w:rsidRDefault="00850F1A" w:rsidP="00850F1A">
      <w:pPr>
        <w:spacing w:after="0" w:line="240" w:lineRule="auto"/>
        <w:ind w:left="0" w:right="425"/>
        <w:rPr>
          <w:szCs w:val="20"/>
        </w:rPr>
      </w:pPr>
    </w:p>
    <w:p w14:paraId="3C088A31" w14:textId="77777777" w:rsidR="00850F1A" w:rsidRPr="00850F1A" w:rsidRDefault="00850F1A" w:rsidP="00850F1A">
      <w:pPr>
        <w:spacing w:after="0" w:line="240" w:lineRule="auto"/>
        <w:ind w:left="0" w:right="425"/>
        <w:rPr>
          <w:szCs w:val="20"/>
        </w:rPr>
      </w:pPr>
    </w:p>
    <w:p w14:paraId="2EAA5CDB" w14:textId="77777777" w:rsidR="00850F1A" w:rsidRPr="00850F1A" w:rsidRDefault="00850F1A" w:rsidP="00850F1A">
      <w:pPr>
        <w:spacing w:after="0" w:line="240" w:lineRule="auto"/>
        <w:ind w:left="0" w:right="425"/>
        <w:rPr>
          <w:szCs w:val="20"/>
        </w:rPr>
      </w:pPr>
      <w:r w:rsidRPr="00850F1A">
        <w:rPr>
          <w:szCs w:val="20"/>
        </w:rPr>
        <w:t>Stäm av patientdata med patient, objektglas och remiss!</w:t>
      </w:r>
    </w:p>
    <w:p w14:paraId="58B91C57" w14:textId="77777777" w:rsidR="00850F1A" w:rsidRPr="00850F1A" w:rsidRDefault="00850F1A" w:rsidP="00850F1A">
      <w:pPr>
        <w:spacing w:after="0" w:line="240" w:lineRule="auto"/>
        <w:ind w:left="0" w:right="425"/>
        <w:rPr>
          <w:szCs w:val="20"/>
        </w:rPr>
      </w:pPr>
      <w:r w:rsidRPr="00850F1A">
        <w:rPr>
          <w:szCs w:val="20"/>
        </w:rPr>
        <w:t>Objektglasen förpackas i transporthylsor (förvaras i rumstemperatur).</w:t>
      </w:r>
    </w:p>
    <w:p w14:paraId="4ABF1788" w14:textId="77777777" w:rsidR="002B5702" w:rsidRDefault="002B570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0812D31" w14:textId="4208129E" w:rsidR="00850F1A" w:rsidRPr="00850F1A" w:rsidRDefault="00850F1A" w:rsidP="002B5702">
      <w:pPr>
        <w:pStyle w:val="Heading2"/>
        <w:ind w:left="0"/>
      </w:pPr>
      <w:r w:rsidRPr="00850F1A">
        <w:t>Remiss</w:t>
      </w:r>
    </w:p>
    <w:p w14:paraId="06AF86BF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Använd Remiss ”ALLMÄN CYTOLOGI” (ej gyn)</w:t>
      </w:r>
    </w:p>
    <w:p w14:paraId="16D10DFA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Kan även fyllas i via datorn (för utskrift)</w:t>
      </w:r>
    </w:p>
    <w:p w14:paraId="6D11F953" w14:textId="26F7D2CD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Välj</w:t>
      </w:r>
      <w:r w:rsidR="00F16AC6">
        <w:rPr>
          <w:szCs w:val="20"/>
        </w:rPr>
        <w:t>:</w:t>
      </w:r>
      <w:r w:rsidRPr="00850F1A">
        <w:rPr>
          <w:szCs w:val="20"/>
        </w:rPr>
        <w:t xml:space="preserve"> </w:t>
      </w:r>
      <w:r w:rsidRPr="00F16AC6">
        <w:rPr>
          <w:szCs w:val="20"/>
        </w:rPr>
        <w:t>Allmän remiss cytologi</w:t>
      </w:r>
    </w:p>
    <w:p w14:paraId="6596C642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Remissen ska innehålla: namn, personnummer (10 siffror), provtagningsdatum, avdelning, remitterande läkare</w:t>
      </w:r>
    </w:p>
    <w:p w14:paraId="6440BB66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Klinisk data, typ av prov – fylls i av röntgenläkaren</w:t>
      </w:r>
    </w:p>
    <w:p w14:paraId="2A99CA3B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</w:p>
    <w:p w14:paraId="68F008DB" w14:textId="77777777" w:rsidR="00850F1A" w:rsidRPr="00850F1A" w:rsidRDefault="00850F1A" w:rsidP="002B5702">
      <w:pPr>
        <w:pStyle w:val="Heading2"/>
        <w:ind w:left="0"/>
      </w:pPr>
      <w:r w:rsidRPr="00850F1A">
        <w:t>Prov/remiss lämnas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0"/>
        <w:gridCol w:w="3717"/>
      </w:tblGrid>
      <w:tr w:rsidR="00850F1A" w:rsidRPr="00850F1A" w14:paraId="522EBFC8" w14:textId="77777777" w:rsidTr="00F6213F">
        <w:tc>
          <w:tcPr>
            <w:tcW w:w="3620" w:type="dxa"/>
            <w:shd w:val="clear" w:color="auto" w:fill="C5E0B3"/>
          </w:tcPr>
          <w:p w14:paraId="5B90A814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50F1A">
              <w:rPr>
                <w:b/>
                <w:szCs w:val="20"/>
              </w:rPr>
              <w:t>NÄL</w:t>
            </w:r>
          </w:p>
        </w:tc>
        <w:tc>
          <w:tcPr>
            <w:tcW w:w="3717" w:type="dxa"/>
            <w:shd w:val="clear" w:color="auto" w:fill="BDD6EE"/>
          </w:tcPr>
          <w:p w14:paraId="578CDE08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50F1A">
              <w:rPr>
                <w:b/>
                <w:szCs w:val="20"/>
              </w:rPr>
              <w:t>Uddevalla</w:t>
            </w:r>
          </w:p>
        </w:tc>
      </w:tr>
      <w:tr w:rsidR="00850F1A" w:rsidRPr="00850F1A" w14:paraId="6A5BBA95" w14:textId="77777777" w:rsidTr="00F6213F">
        <w:tc>
          <w:tcPr>
            <w:tcW w:w="3620" w:type="dxa"/>
            <w:shd w:val="clear" w:color="auto" w:fill="C5E0B3"/>
          </w:tcPr>
          <w:p w14:paraId="6680448E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Lägg transporthylsorna och remiss i en plastficka.</w:t>
            </w:r>
          </w:p>
          <w:p w14:paraId="61D2E0D0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b/>
                <w:szCs w:val="20"/>
              </w:rPr>
              <w:t>Dagtid</w:t>
            </w:r>
            <w:r w:rsidRPr="00850F1A">
              <w:rPr>
                <w:szCs w:val="20"/>
              </w:rPr>
              <w:t xml:space="preserve"> (7:30–15:30) </w:t>
            </w:r>
            <w:r w:rsidRPr="00850F1A">
              <w:rPr>
                <w:szCs w:val="20"/>
              </w:rPr>
              <w:br/>
              <w:t>av ultraljudspersonal</w:t>
            </w:r>
            <w:r w:rsidRPr="00850F1A">
              <w:rPr>
                <w:szCs w:val="20"/>
              </w:rPr>
              <w:br/>
            </w:r>
            <w:r w:rsidRPr="00850F1A">
              <w:rPr>
                <w:b/>
                <w:szCs w:val="20"/>
              </w:rPr>
              <w:t>Jourtid</w:t>
            </w:r>
          </w:p>
          <w:p w14:paraId="7207749C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Prov/remiss följer med patienten till avdelningen.</w:t>
            </w:r>
          </w:p>
        </w:tc>
        <w:tc>
          <w:tcPr>
            <w:tcW w:w="3717" w:type="dxa"/>
            <w:shd w:val="clear" w:color="auto" w:fill="BDD6EE"/>
          </w:tcPr>
          <w:p w14:paraId="231177D7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Använd brunt vadderat transport-kuvert.</w:t>
            </w:r>
          </w:p>
          <w:p w14:paraId="702F2D9F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Lägg transporthylsorna i ”provfickan”, remissen placeras i ”remissfickan”.</w:t>
            </w:r>
          </w:p>
          <w:p w14:paraId="5CF627A5" w14:textId="77777777" w:rsidR="00850F1A" w:rsidRPr="00850F1A" w:rsidRDefault="00850F1A" w:rsidP="00850F1A">
            <w:pPr>
              <w:spacing w:after="0" w:line="240" w:lineRule="auto"/>
              <w:ind w:left="0" w:right="0"/>
              <w:rPr>
                <w:szCs w:val="20"/>
              </w:rPr>
            </w:pPr>
            <w:r w:rsidRPr="00850F1A">
              <w:rPr>
                <w:szCs w:val="20"/>
              </w:rPr>
              <w:t>Märk kuvertet ”PAD NÄL” – skickas med internposten</w:t>
            </w:r>
          </w:p>
        </w:tc>
      </w:tr>
    </w:tbl>
    <w:p w14:paraId="5C11D792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</w:p>
    <w:p w14:paraId="3387D607" w14:textId="77777777" w:rsidR="00850F1A" w:rsidRPr="00850F1A" w:rsidRDefault="00850F1A" w:rsidP="002B5702">
      <w:pPr>
        <w:pStyle w:val="Heading2"/>
        <w:ind w:left="0"/>
      </w:pPr>
      <w:r w:rsidRPr="00850F1A">
        <w:t>Eftervård</w:t>
      </w:r>
    </w:p>
    <w:p w14:paraId="7D2AAA26" w14:textId="77777777" w:rsidR="00850F1A" w:rsidRPr="00850F1A" w:rsidRDefault="00850F1A" w:rsidP="00850F1A">
      <w:pPr>
        <w:spacing w:after="0" w:line="240" w:lineRule="auto"/>
        <w:ind w:left="0" w:right="0"/>
        <w:rPr>
          <w:szCs w:val="20"/>
        </w:rPr>
      </w:pPr>
      <w:r w:rsidRPr="00850F1A">
        <w:rPr>
          <w:szCs w:val="20"/>
        </w:rPr>
        <w:t>Ingen.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50F1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B5C2" w14:textId="77777777" w:rsidR="00B802F0" w:rsidRDefault="00B802F0">
      <w:r>
        <w:separator/>
      </w:r>
    </w:p>
  </w:endnote>
  <w:endnote w:type="continuationSeparator" w:id="0">
    <w:p w14:paraId="1906F155" w14:textId="77777777" w:rsidR="00B802F0" w:rsidRDefault="00B802F0">
      <w:r>
        <w:continuationSeparator/>
      </w:r>
    </w:p>
  </w:endnote>
  <w:endnote w:type="continuationNotice" w:id="1">
    <w:p w14:paraId="533AF0FC" w14:textId="77777777" w:rsidR="00B802F0" w:rsidRDefault="00B802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A87FC" w14:textId="77777777" w:rsidR="00B802F0" w:rsidRDefault="00B802F0"/>
  </w:footnote>
  <w:footnote w:type="continuationSeparator" w:id="0">
    <w:p w14:paraId="5D7D823E" w14:textId="77777777" w:rsidR="00B802F0" w:rsidRDefault="00B802F0">
      <w:r>
        <w:continuationSeparator/>
      </w:r>
    </w:p>
  </w:footnote>
  <w:footnote w:type="continuationNotice" w:id="1">
    <w:p w14:paraId="4A9580DC" w14:textId="77777777" w:rsidR="00B802F0" w:rsidRDefault="00B802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6AA8AD2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19091A5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006BF4"/>
    <w:multiLevelType w:val="hybridMultilevel"/>
    <w:tmpl w:val="94223F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731DD"/>
    <w:multiLevelType w:val="hybridMultilevel"/>
    <w:tmpl w:val="741273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97528683">
    <w:abstractNumId w:val="19"/>
  </w:num>
  <w:num w:numId="2" w16cid:durableId="1546941861">
    <w:abstractNumId w:val="16"/>
  </w:num>
  <w:num w:numId="3" w16cid:durableId="2015524216">
    <w:abstractNumId w:val="0"/>
  </w:num>
  <w:num w:numId="4" w16cid:durableId="1271936404">
    <w:abstractNumId w:val="6"/>
  </w:num>
  <w:num w:numId="5" w16cid:durableId="1079599625">
    <w:abstractNumId w:val="17"/>
  </w:num>
  <w:num w:numId="6" w16cid:durableId="1988626830">
    <w:abstractNumId w:val="2"/>
  </w:num>
  <w:num w:numId="7" w16cid:durableId="698970671">
    <w:abstractNumId w:val="13"/>
  </w:num>
  <w:num w:numId="8" w16cid:durableId="829713726">
    <w:abstractNumId w:val="10"/>
  </w:num>
  <w:num w:numId="9" w16cid:durableId="1709986584">
    <w:abstractNumId w:val="1"/>
  </w:num>
  <w:num w:numId="10" w16cid:durableId="1350175721">
    <w:abstractNumId w:val="1"/>
  </w:num>
  <w:num w:numId="11" w16cid:durableId="1981689266">
    <w:abstractNumId w:val="3"/>
  </w:num>
  <w:num w:numId="12" w16cid:durableId="1440686698">
    <w:abstractNumId w:val="4"/>
  </w:num>
  <w:num w:numId="13" w16cid:durableId="1281765484">
    <w:abstractNumId w:val="15"/>
  </w:num>
  <w:num w:numId="14" w16cid:durableId="405692103">
    <w:abstractNumId w:val="11"/>
  </w:num>
  <w:num w:numId="15" w16cid:durableId="1332417693">
    <w:abstractNumId w:val="7"/>
  </w:num>
  <w:num w:numId="16" w16cid:durableId="1588074056">
    <w:abstractNumId w:val="14"/>
  </w:num>
  <w:num w:numId="17" w16cid:durableId="1687294092">
    <w:abstractNumId w:val="5"/>
  </w:num>
  <w:num w:numId="18" w16cid:durableId="1951012821">
    <w:abstractNumId w:val="12"/>
  </w:num>
  <w:num w:numId="19" w16cid:durableId="1705253587">
    <w:abstractNumId w:val="18"/>
  </w:num>
  <w:num w:numId="20" w16cid:durableId="1317032256">
    <w:abstractNumId w:val="8"/>
  </w:num>
  <w:num w:numId="21" w16cid:durableId="11206810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45B1"/>
    <w:rsid w:val="00095368"/>
    <w:rsid w:val="000954C4"/>
    <w:rsid w:val="000A4C35"/>
    <w:rsid w:val="000A611A"/>
    <w:rsid w:val="000B12D9"/>
    <w:rsid w:val="000B4536"/>
    <w:rsid w:val="000B7715"/>
    <w:rsid w:val="000C482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B88"/>
    <w:rsid w:val="00211D91"/>
    <w:rsid w:val="00215A1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5702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65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EB3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809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167"/>
    <w:rsid w:val="005C4606"/>
    <w:rsid w:val="005C731F"/>
    <w:rsid w:val="005C7630"/>
    <w:rsid w:val="005D0B0C"/>
    <w:rsid w:val="005D3774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45D"/>
    <w:rsid w:val="0065595B"/>
    <w:rsid w:val="00660269"/>
    <w:rsid w:val="00665F89"/>
    <w:rsid w:val="00667ECD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D86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5121"/>
    <w:rsid w:val="00760038"/>
    <w:rsid w:val="00762EE0"/>
    <w:rsid w:val="00765C41"/>
    <w:rsid w:val="00771100"/>
    <w:rsid w:val="007759DD"/>
    <w:rsid w:val="0078609F"/>
    <w:rsid w:val="007917BA"/>
    <w:rsid w:val="007A5C6F"/>
    <w:rsid w:val="007B42C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0F1A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996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27EE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3B0"/>
    <w:rsid w:val="00AA767D"/>
    <w:rsid w:val="00AB0CC9"/>
    <w:rsid w:val="00AB401E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6B9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2F0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A6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669"/>
    <w:rsid w:val="00C70E19"/>
    <w:rsid w:val="00C72574"/>
    <w:rsid w:val="00C7430C"/>
    <w:rsid w:val="00C85DA1"/>
    <w:rsid w:val="00C9071C"/>
    <w:rsid w:val="00C908FF"/>
    <w:rsid w:val="00C9436C"/>
    <w:rsid w:val="00C9499D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E9C"/>
    <w:rsid w:val="00ED49C3"/>
    <w:rsid w:val="00ED6CE8"/>
    <w:rsid w:val="00ED7AA6"/>
    <w:rsid w:val="00EE2A56"/>
    <w:rsid w:val="00EE3818"/>
    <w:rsid w:val="00F16AC6"/>
    <w:rsid w:val="00F22264"/>
    <w:rsid w:val="00F2564D"/>
    <w:rsid w:val="00F35B05"/>
    <w:rsid w:val="00F413D9"/>
    <w:rsid w:val="00F5135F"/>
    <w:rsid w:val="00F51F78"/>
    <w:rsid w:val="00F6213F"/>
    <w:rsid w:val="00F86F47"/>
    <w:rsid w:val="00F87F54"/>
    <w:rsid w:val="00F90B64"/>
    <w:rsid w:val="00F966FA"/>
    <w:rsid w:val="00FA39E2"/>
    <w:rsid w:val="00FB2F0F"/>
    <w:rsid w:val="00FB5086"/>
    <w:rsid w:val="00FB5411"/>
    <w:rsid w:val="00FB6392"/>
    <w:rsid w:val="00FD3C70"/>
    <w:rsid w:val="00FD6820"/>
    <w:rsid w:val="00FE12D8"/>
    <w:rsid w:val="00FE7006"/>
    <w:rsid w:val="00FF7C02"/>
    <w:rsid w:val="024801E3"/>
    <w:rsid w:val="201FD466"/>
    <w:rsid w:val="31B329EF"/>
    <w:rsid w:val="5E73915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AD05B958-0288-4436-B020-61A2D20D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16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biobanksverige.se/wp-content/uploads/2023/10/g1a-prov-i-varden-sparas-trycksak-utskrift.pdf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1177.se/Vastra-Gotaland/Regler-och-rattigheter/Biobankslagen/" TargetMode="External" Id="rId17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width_61/height_113/preserveAspectRatio_0/scope_0/filename_imp_XcmtJrR3GsnKtrjbThwf.jpg.jpg/storage_Edited/ImageVaultHandler.aspx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460</Words>
  <Characters>2622</Characters>
  <Application>Microsoft Office Word</Application>
  <DocSecurity>4</DocSecurity>
  <Lines>21</Lines>
  <Paragraphs>6</Paragraphs>
  <ScaleCrop>false</ScaleCrop>
  <Manager/>
  <Company/>
  <LinksUpToDate>false</LinksUpToDate>
  <CharactersWithSpaces>3076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Finnålspunktion med ultraljud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2022-05-18T04:30:00.0000000Z</dcterms:created>
  <dcterms:modified xsi:type="dcterms:W3CDTF">2025-11-18T13:34:00.0000000Z</dcterms:modified>
</coreProperties>
</file>