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E462FD" w14:textId="77777777" w:rsidR="00482A9E" w:rsidRDefault="00482A9E" w:rsidP="00971023">
      <w:pPr>
        <w:pStyle w:val="Rubrik2"/>
        <w:ind w:left="0"/>
        <w:sectPr w:rsidR="00482A9E" w:rsidSect="00482A9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408291" w14:textId="77777777" w:rsidR="00482A9E" w:rsidRPr="00482A9E" w:rsidRDefault="00482A9E" w:rsidP="00971023">
      <w:pPr>
        <w:pStyle w:val="Rubrik1"/>
        <w:ind w:left="0"/>
      </w:pPr>
    </w:p>
    <w:p w14:paraId="7210FF08" w14:textId="1B52930E" w:rsidR="00482A9E" w:rsidRPr="00971023" w:rsidRDefault="00971023" w:rsidP="00971023">
      <w:pPr>
        <w:pStyle w:val="Rubrik1"/>
        <w:ind w:left="0"/>
      </w:pPr>
      <w:r w:rsidRPr="00482A9E">
        <w:t>DT Hals/thorax K+ barn (818800P &amp; 830800P)</w:t>
      </w:r>
    </w:p>
    <w:p w14:paraId="1114C075" w14:textId="77777777" w:rsidR="00482A9E" w:rsidRPr="00482A9E" w:rsidRDefault="00482A9E" w:rsidP="00482A9E">
      <w:pPr>
        <w:spacing w:after="0" w:line="240" w:lineRule="auto"/>
        <w:ind w:left="0" w:right="0"/>
        <w:rPr>
          <w:rFonts w:ascii="Arial" w:hAnsi="Arial" w:cs="Arial"/>
          <w:b/>
          <w:bCs/>
          <w:kern w:val="32"/>
          <w:sz w:val="18"/>
          <w:szCs w:val="18"/>
        </w:rPr>
      </w:pPr>
    </w:p>
    <w:p w14:paraId="5F559354" w14:textId="77777777" w:rsidR="00482A9E" w:rsidRPr="00482A9E" w:rsidRDefault="00482A9E" w:rsidP="00482A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101DE65" w14:textId="77777777" w:rsidR="00482A9E" w:rsidRPr="00482A9E" w:rsidRDefault="00482A9E" w:rsidP="00971023">
      <w:pPr>
        <w:pStyle w:val="Rubrik2"/>
        <w:ind w:left="0"/>
      </w:pPr>
      <w:r w:rsidRPr="00482A9E">
        <w:t>Syfte</w:t>
      </w:r>
    </w:p>
    <w:p w14:paraId="6FBDC392" w14:textId="77777777" w:rsidR="00482A9E" w:rsidRDefault="00482A9E" w:rsidP="00482A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482A9E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FDA0430" w14:textId="77777777" w:rsidR="00060ABE" w:rsidRPr="00482A9E" w:rsidRDefault="00060ABE" w:rsidP="00482A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FE7476F" w14:textId="77777777" w:rsidR="00060ABE" w:rsidRPr="00482A9E" w:rsidRDefault="00060ABE" w:rsidP="00060ABE">
      <w:pPr>
        <w:pStyle w:val="Rubrik2"/>
        <w:ind w:left="0"/>
      </w:pPr>
      <w:r>
        <w:t>Förändringar sedan föregående version</w:t>
      </w:r>
    </w:p>
    <w:p w14:paraId="46AC4F8E" w14:textId="77777777" w:rsidR="00060ABE" w:rsidRPr="00482A9E" w:rsidRDefault="00060ABE" w:rsidP="00060AB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33B6B002">
        <w:rPr>
          <w:rFonts w:ascii="Arial" w:hAnsi="Arial" w:cs="Arial"/>
          <w:sz w:val="18"/>
          <w:szCs w:val="18"/>
        </w:rPr>
        <w:t>Inga förändringar.</w:t>
      </w:r>
    </w:p>
    <w:p w14:paraId="5E04B40B" w14:textId="77777777" w:rsidR="00482A9E" w:rsidRPr="00482A9E" w:rsidRDefault="00482A9E" w:rsidP="00482A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7BFB82" w14:textId="77777777" w:rsidR="00482A9E" w:rsidRPr="00482A9E" w:rsidRDefault="00482A9E" w:rsidP="00971023">
      <w:pPr>
        <w:pStyle w:val="Rubrik2"/>
        <w:ind w:left="0"/>
      </w:pPr>
      <w:r w:rsidRPr="00482A9E">
        <w:t>Inför undersökningen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82A9E" w:rsidRPr="00482A9E" w14:paraId="63FB16CA" w14:textId="77777777" w:rsidTr="00E0471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306CB18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54E4237F" w14:textId="6C679E99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Barn </w:t>
            </w:r>
            <w:r w:rsidR="00F37729" w:rsidRPr="00482A9E">
              <w:rPr>
                <w:rFonts w:ascii="Arial" w:hAnsi="Arial" w:cs="Arial"/>
                <w:sz w:val="18"/>
                <w:szCs w:val="18"/>
              </w:rPr>
              <w:t>(&lt;16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år).</w:t>
            </w:r>
          </w:p>
          <w:p w14:paraId="4F329E98" w14:textId="77777777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482A9E" w:rsidRPr="00482A9E" w14:paraId="4505643E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32A640F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shd w:val="clear" w:color="auto" w:fill="auto"/>
          </w:tcPr>
          <w:p w14:paraId="2F1707B1" w14:textId="51317E0D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kontrolleras enbart på barn </w:t>
            </w:r>
            <w:r w:rsidR="00F37729" w:rsidRPr="00482A9E">
              <w:rPr>
                <w:rFonts w:ascii="Arial" w:hAnsi="Arial" w:cs="Arial"/>
                <w:sz w:val="18"/>
                <w:szCs w:val="18"/>
              </w:rPr>
              <w:t>&lt;1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år, njur- eller hjärtsjuka samt barn med pågående cytostatikabehandling.</w:t>
            </w:r>
          </w:p>
          <w:p w14:paraId="218EE17A" w14:textId="77777777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016CC670" w14:textId="77777777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Avlägsna eventuella örhängen, halsband etc.</w:t>
            </w:r>
          </w:p>
        </w:tc>
      </w:tr>
      <w:tr w:rsidR="00482A9E" w:rsidRPr="00482A9E" w14:paraId="60022AB0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7AE3892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PO kontrast</w:t>
            </w:r>
          </w:p>
        </w:tc>
        <w:tc>
          <w:tcPr>
            <w:tcW w:w="7087" w:type="dxa"/>
            <w:shd w:val="clear" w:color="auto" w:fill="auto"/>
          </w:tcPr>
          <w:p w14:paraId="061147F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482A9E" w:rsidRPr="00482A9E" w14:paraId="68BBFAE2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4E2C93FA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shd w:val="clear" w:color="auto" w:fill="auto"/>
          </w:tcPr>
          <w:p w14:paraId="1F35C932" w14:textId="77777777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Visipaque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320 mg I/ml används för alla barn, 1,7 ml/kg kroppsvikt. </w:t>
            </w:r>
          </w:p>
          <w:p w14:paraId="6D7441CD" w14:textId="0F590728" w:rsidR="00482A9E" w:rsidRPr="00482A9E" w:rsidRDefault="00971023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0–70</w:t>
            </w:r>
            <w:r w:rsidR="00482A9E" w:rsidRPr="00482A9E">
              <w:rPr>
                <w:rFonts w:ascii="Arial" w:hAnsi="Arial" w:cs="Arial"/>
                <w:sz w:val="18"/>
                <w:szCs w:val="18"/>
              </w:rPr>
              <w:t xml:space="preserve"> kg: </w:t>
            </w:r>
            <w:proofErr w:type="spellStart"/>
            <w:r w:rsidR="00482A9E" w:rsidRPr="00482A9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="00482A9E" w:rsidRPr="00482A9E">
              <w:rPr>
                <w:rFonts w:ascii="Arial" w:hAnsi="Arial" w:cs="Arial"/>
                <w:sz w:val="18"/>
                <w:szCs w:val="18"/>
              </w:rPr>
              <w:t xml:space="preserve"> 100 ml.</w:t>
            </w:r>
          </w:p>
          <w:p w14:paraId="200D4FFC" w14:textId="77777777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Över 70 kg: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maxdos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120 ml.</w:t>
            </w:r>
          </w:p>
          <w:p w14:paraId="39C2296D" w14:textId="37EDA08C" w:rsidR="00482A9E" w:rsidRPr="00482A9E" w:rsidRDefault="00482A9E" w:rsidP="00482A9E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Eftersträva en injektionstid på </w:t>
            </w:r>
            <w:r w:rsidR="00971023" w:rsidRPr="00482A9E">
              <w:rPr>
                <w:rFonts w:ascii="Arial" w:hAnsi="Arial" w:cs="Arial"/>
                <w:sz w:val="18"/>
                <w:szCs w:val="18"/>
              </w:rPr>
              <w:t>20–40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s.</w:t>
            </w:r>
          </w:p>
        </w:tc>
      </w:tr>
      <w:tr w:rsidR="00482A9E" w:rsidRPr="00482A9E" w14:paraId="5668E177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0E94AA7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shd w:val="clear" w:color="auto" w:fill="auto"/>
          </w:tcPr>
          <w:p w14:paraId="785C3C18" w14:textId="308E9763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 xml:space="preserve">Kvinnor mellan </w:t>
            </w:r>
            <w:r w:rsidR="00971023" w:rsidRPr="00482A9E">
              <w:rPr>
                <w:rFonts w:ascii="Arial" w:hAnsi="Arial" w:cs="Arial"/>
                <w:color w:val="000000"/>
                <w:sz w:val="18"/>
                <w:szCs w:val="18"/>
              </w:rPr>
              <w:t>15–50</w:t>
            </w: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 xml:space="preserve"> år ska tillfrågas om eventuell graviditet. </w:t>
            </w:r>
          </w:p>
          <w:p w14:paraId="057A4CA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000000"/>
                <w:sz w:val="18"/>
                <w:szCs w:val="18"/>
              </w:rPr>
              <w:t>För övriga strålskyddsregler se kapitel 4.2 och 5.2 i</w:t>
            </w:r>
          </w:p>
          <w:p w14:paraId="3FDB2D62" w14:textId="58D1E328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Pr="00482A9E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</w:tbl>
    <w:p w14:paraId="109E7C68" w14:textId="77777777" w:rsidR="00482A9E" w:rsidRPr="00482A9E" w:rsidRDefault="00482A9E" w:rsidP="00482A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F81D1DA" w14:textId="77777777" w:rsidR="00462906" w:rsidRDefault="00462906">
      <w:pPr>
        <w:spacing w:after="0" w:line="240" w:lineRule="auto"/>
        <w:ind w:left="0" w:right="0"/>
        <w:rPr>
          <w:rFonts w:ascii="Arial" w:hAnsi="Arial" w:cs="Arial"/>
          <w:b/>
          <w:bCs/>
          <w:szCs w:val="26"/>
        </w:rPr>
      </w:pPr>
      <w:r>
        <w:rPr>
          <w:rFonts w:ascii="Arial" w:hAnsi="Arial" w:cs="Arial"/>
          <w:b/>
          <w:bCs/>
          <w:szCs w:val="26"/>
        </w:rPr>
        <w:br w:type="page"/>
      </w:r>
    </w:p>
    <w:p w14:paraId="2B176405" w14:textId="07046ACC" w:rsidR="00482A9E" w:rsidRPr="00482A9E" w:rsidRDefault="00482A9E" w:rsidP="00462906">
      <w:pPr>
        <w:pStyle w:val="Rubrik2"/>
        <w:ind w:left="0"/>
      </w:pPr>
      <w:r w:rsidRPr="00482A9E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482A9E" w:rsidRPr="00482A9E" w14:paraId="0C399BAD" w14:textId="77777777" w:rsidTr="00E0471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3B64DD2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2785B428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F5D2DD5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4B43346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01FD7AD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  <w:p w14:paraId="70A1DA1E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Thorax: Armarna ovanför huvudet.</w:t>
            </w:r>
          </w:p>
        </w:tc>
      </w:tr>
      <w:tr w:rsidR="00482A9E" w:rsidRPr="00482A9E" w14:paraId="151CD103" w14:textId="77777777" w:rsidTr="00E0471D">
        <w:trPr>
          <w:trHeight w:val="227"/>
        </w:trPr>
        <w:tc>
          <w:tcPr>
            <w:tcW w:w="1951" w:type="dxa"/>
            <w:shd w:val="clear" w:color="auto" w:fill="auto"/>
            <w:tcMar>
              <w:top w:w="57" w:type="dxa"/>
            </w:tcMar>
          </w:tcPr>
          <w:p w14:paraId="1915E92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7087" w:type="dxa"/>
            <w:shd w:val="clear" w:color="auto" w:fill="auto"/>
            <w:tcMar>
              <w:top w:w="57" w:type="dxa"/>
            </w:tcMar>
          </w:tcPr>
          <w:p w14:paraId="789F5F6D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</w:tr>
      <w:tr w:rsidR="00482A9E" w:rsidRPr="00482A9E" w14:paraId="02309AE4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0D8B0FA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Scanområde hals</w:t>
            </w:r>
          </w:p>
        </w:tc>
        <w:tc>
          <w:tcPr>
            <w:tcW w:w="7087" w:type="dxa"/>
            <w:shd w:val="clear" w:color="auto" w:fill="auto"/>
          </w:tcPr>
          <w:p w14:paraId="2AE4FA1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2D5A746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</w:tr>
      <w:tr w:rsidR="00482A9E" w:rsidRPr="00482A9E" w14:paraId="2725DF99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1DB2DFE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Scanområde thorax</w:t>
            </w:r>
          </w:p>
        </w:tc>
        <w:tc>
          <w:tcPr>
            <w:tcW w:w="7087" w:type="dxa"/>
            <w:shd w:val="clear" w:color="auto" w:fill="auto"/>
          </w:tcPr>
          <w:p w14:paraId="7243F71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482A9E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346BD06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482A9E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</w:tr>
      <w:tr w:rsidR="00482A9E" w:rsidRPr="00482A9E" w14:paraId="2C0324BD" w14:textId="77777777" w:rsidTr="00E0471D">
        <w:trPr>
          <w:trHeight w:val="227"/>
        </w:trPr>
        <w:tc>
          <w:tcPr>
            <w:tcW w:w="1951" w:type="dxa"/>
            <w:shd w:val="clear" w:color="auto" w:fill="auto"/>
          </w:tcPr>
          <w:p w14:paraId="72FFB98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Delay</w:t>
            </w:r>
            <w:proofErr w:type="spellEnd"/>
          </w:p>
        </w:tc>
        <w:tc>
          <w:tcPr>
            <w:tcW w:w="7087" w:type="dxa"/>
            <w:shd w:val="clear" w:color="auto" w:fill="auto"/>
          </w:tcPr>
          <w:p w14:paraId="577EA001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Halsen körs först, thorax omedelbart efteråt.</w:t>
            </w:r>
          </w:p>
          <w:p w14:paraId="2FCD2659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482A9E">
              <w:rPr>
                <w:rFonts w:ascii="Arial" w:hAnsi="Arial" w:cs="Arial"/>
                <w:sz w:val="18"/>
                <w:szCs w:val="18"/>
              </w:rPr>
              <w:t xml:space="preserve"> beräknas som injektionstid (för kontrasten) + 10 s. </w:t>
            </w:r>
          </w:p>
          <w:p w14:paraId="6C44F1F5" w14:textId="77777777" w:rsidR="00482A9E" w:rsidRPr="00482A9E" w:rsidRDefault="00482A9E" w:rsidP="00482A9E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Vid abscessfrågeställning: injektionstid + 40 s.</w:t>
            </w:r>
          </w:p>
        </w:tc>
      </w:tr>
    </w:tbl>
    <w:p w14:paraId="0FA52D52" w14:textId="77777777" w:rsidR="00482A9E" w:rsidRPr="00482A9E" w:rsidRDefault="00482A9E" w:rsidP="00482A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848CD5C" w14:textId="77777777" w:rsidR="00482A9E" w:rsidRPr="00482A9E" w:rsidRDefault="00482A9E" w:rsidP="00482A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BFB4A32" w14:textId="77777777" w:rsidR="00482A9E" w:rsidRPr="00482A9E" w:rsidRDefault="00482A9E" w:rsidP="00462906">
      <w:pPr>
        <w:pStyle w:val="Rubrik2"/>
        <w:ind w:left="0"/>
      </w:pPr>
      <w:r w:rsidRPr="00482A9E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482A9E" w:rsidRPr="00482A9E" w14:paraId="3C4B3DC4" w14:textId="77777777" w:rsidTr="00E0471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5A18BD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573C37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51E2D3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B90B9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482A9E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2FE88A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9CE597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482A9E" w:rsidRPr="00482A9E" w14:paraId="227F2FAD" w14:textId="77777777" w:rsidTr="00E0471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2D8D54A2" w14:textId="77777777" w:rsidR="00482A9E" w:rsidRPr="00482A9E" w:rsidRDefault="00482A9E" w:rsidP="00482A9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488D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319C1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3DA98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9D2FA0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C3904F0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634750AD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454B41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8D078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66C2F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A51B63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BC9844C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CE549A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1718D673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1EEE1DA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45B3C5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26AEC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0B9B40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FBE5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C46E701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02273CC2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EE7BF63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BA608F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BB3AB7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6C536F1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D97F3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0F2154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82A9E" w:rsidRPr="00482A9E" w14:paraId="2E198037" w14:textId="77777777" w:rsidTr="00E0471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6528A89" w14:textId="77777777" w:rsidR="00482A9E" w:rsidRPr="00482A9E" w:rsidRDefault="00482A9E" w:rsidP="00482A9E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997C1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63B6D4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DC299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93455C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67CC926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482A9E" w:rsidRPr="00482A9E" w14:paraId="00B91394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3588F0E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74D41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F9658C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B99AF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7B510C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1E1063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482A9E" w:rsidRPr="00482A9E" w14:paraId="2C50485E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730B7D5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309408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4FD00F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91AC49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82A9E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F5DDC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D4A093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82A9E" w:rsidRPr="00482A9E" w14:paraId="487530A0" w14:textId="77777777" w:rsidTr="00E0471D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EF4F945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Wingdings 3" w:eastAsia="Wingdings 3" w:hAnsi="Wingdings 3" w:cs="Wingdings 3"/>
                <w:sz w:val="18"/>
                <w:szCs w:val="18"/>
                <w:lang w:val="en-US"/>
              </w:rPr>
              <w:t>9</w:t>
            </w: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0B8B9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0F7945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02E86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9AC1F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1B0FCE9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5C419EEB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2D745B0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799496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EA2C84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5EABC1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93E85D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0EA1478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2C57A49E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C7A82E6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2FC901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E318B3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B69F4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09995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54CBF6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6FED3614" w14:textId="77777777" w:rsidTr="00E0471D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95315D8" w14:textId="77777777" w:rsidR="00482A9E" w:rsidRPr="00482A9E" w:rsidRDefault="00482A9E" w:rsidP="00482A9E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79CE2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2E630A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3E4DD31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E0683E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1B00273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482A9E" w:rsidRPr="00482A9E" w14:paraId="793D7912" w14:textId="77777777" w:rsidTr="00E0471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4099F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B5EBC5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C6C574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35E354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02F053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6E7E4B3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482A9E" w:rsidRPr="00482A9E" w14:paraId="562E876D" w14:textId="77777777" w:rsidTr="00E0471D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65AA3C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482A9E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E499CB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90D5A9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0592B5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7E0BCA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3B29C9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482A9E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520E4560" w14:textId="77777777" w:rsidR="00482A9E" w:rsidRPr="00482A9E" w:rsidRDefault="00482A9E" w:rsidP="00482A9E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A429828" w14:textId="77777777" w:rsidR="00462906" w:rsidRDefault="0046290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888597B" w14:textId="4A8F65D6" w:rsidR="00482A9E" w:rsidRPr="00482A9E" w:rsidRDefault="00482A9E" w:rsidP="00462906">
      <w:pPr>
        <w:pStyle w:val="Rubrik2"/>
        <w:ind w:left="0"/>
      </w:pPr>
      <w:r w:rsidRPr="00482A9E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482A9E" w:rsidRPr="00482A9E" w14:paraId="76ACC7C5" w14:textId="77777777" w:rsidTr="00482A9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71DD82D8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59F19D6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252FE82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9EA36C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944278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031BAFC3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D78C21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7CBA80A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19E6B5D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42DB39B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F432E2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7F4E58D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BB4409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4D1F027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AED48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7DE5891C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327D3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23FA9BB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034D28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57DB2C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24144E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CFE2BDD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69CC61E6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9C9F07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31B7B8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05E792E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35BA7B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E3DE55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793BD28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646B677E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0D4A180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44896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57654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BD5CF48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7DB940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63899A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7E909E72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6E461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2C83706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97B813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221939D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CCC56D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62CC510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124CA1C7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D1B7EFE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72E3883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DEEDF0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FEE2EF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8C680A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8004F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3F96A221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0E6FB6E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8485DE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B47A14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6027D9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898628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908544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2BE82EFC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0D6A08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14D870D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E6EE61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F7DDA5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A2E419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B969BE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677D280A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55F3E4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1E4331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1A89777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26B7DB5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666F97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775F15B" w14:textId="174A51AF" w:rsidR="00462906" w:rsidRDefault="00462906" w:rsidP="00482A9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1F2987C5" w14:textId="77777777" w:rsidR="00482A9E" w:rsidRPr="00482A9E" w:rsidRDefault="00482A9E" w:rsidP="00482A9E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482A9E" w:rsidRPr="00482A9E" w14:paraId="6A947DCE" w14:textId="77777777" w:rsidTr="00482A9E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2B9153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616F9AB2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18E95F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61B6BB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4FFF632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7EE69696" w14:textId="77777777" w:rsidTr="00482A9E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5DAB370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C6AF6AA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7E85998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666055C4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8C72C2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2BF68A5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2C27380D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79E26E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094695F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73F4649E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482A9E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01C5089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77984790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2BF89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82A9E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4EDCD8C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1F328FC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781D1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0006F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31914BF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43D880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65F3DCEC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FE5A1F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3D4260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CC3174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601478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FE2319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B955850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B69D3E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66550778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76F41E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240BBB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86D8802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D07A79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9B53727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7811B133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59C7F028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51937A8A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70C77B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645A4BC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719DB05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5F444D4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77015626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0952E78B" w14:textId="77777777" w:rsidR="00482A9E" w:rsidRPr="00482A9E" w:rsidRDefault="00482A9E" w:rsidP="00482A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C897D2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40FD5ACE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1D0E88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6749E0A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DFC52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D9BCCC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D0CA79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9855073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A6C1F66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09D60B26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91670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F2966D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25BC310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5571F0A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4EC7D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B55F4E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BA0FB5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1901E559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376778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2D4AE98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43ABF61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CCCD4FC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913C53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68126E5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3BDF237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482A9E" w:rsidRPr="00482A9E" w14:paraId="5918EB43" w14:textId="77777777" w:rsidTr="00482A9E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C8581A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8E8D64E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577247B9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563678CB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C4F5DE" w14:textId="77777777" w:rsidR="00482A9E" w:rsidRPr="00482A9E" w:rsidRDefault="00482A9E" w:rsidP="00482A9E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C064A3A" w14:textId="77777777" w:rsidR="00482A9E" w:rsidRPr="00482A9E" w:rsidRDefault="00482A9E" w:rsidP="00482A9E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p w14:paraId="085A583C" w14:textId="77777777" w:rsidR="00482A9E" w:rsidRPr="00482A9E" w:rsidRDefault="00482A9E" w:rsidP="00482A9E">
      <w:pPr>
        <w:tabs>
          <w:tab w:val="left" w:pos="4590"/>
        </w:tabs>
        <w:spacing w:after="0" w:line="36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82A9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658D217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D23F8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BB018CA"/>
    <w:multiLevelType w:val="hybridMultilevel"/>
    <w:tmpl w:val="7FBA80B4"/>
    <w:lvl w:ilvl="0" w:tplc="BE683A32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101EBB9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FDAFB8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2B0E6E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53E887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E4E740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E04A5F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5500654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7A07EC4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BD6EA90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37C4EB28" w:tentative="1">
      <w:start w:val="1"/>
      <w:numFmt w:val="lowerLetter"/>
      <w:lvlText w:val="%2."/>
      <w:lvlJc w:val="left"/>
      <w:pPr>
        <w:ind w:left="1080" w:hanging="360"/>
      </w:pPr>
    </w:lvl>
    <w:lvl w:ilvl="2" w:tplc="DB5AC9F4" w:tentative="1">
      <w:start w:val="1"/>
      <w:numFmt w:val="lowerRoman"/>
      <w:lvlText w:val="%3."/>
      <w:lvlJc w:val="right"/>
      <w:pPr>
        <w:ind w:left="1800" w:hanging="180"/>
      </w:pPr>
    </w:lvl>
    <w:lvl w:ilvl="3" w:tplc="3828B520" w:tentative="1">
      <w:start w:val="1"/>
      <w:numFmt w:val="decimal"/>
      <w:lvlText w:val="%4."/>
      <w:lvlJc w:val="left"/>
      <w:pPr>
        <w:ind w:left="2520" w:hanging="360"/>
      </w:pPr>
    </w:lvl>
    <w:lvl w:ilvl="4" w:tplc="3AC6505C" w:tentative="1">
      <w:start w:val="1"/>
      <w:numFmt w:val="lowerLetter"/>
      <w:lvlText w:val="%5."/>
      <w:lvlJc w:val="left"/>
      <w:pPr>
        <w:ind w:left="3240" w:hanging="360"/>
      </w:pPr>
    </w:lvl>
    <w:lvl w:ilvl="5" w:tplc="671E5610" w:tentative="1">
      <w:start w:val="1"/>
      <w:numFmt w:val="lowerRoman"/>
      <w:lvlText w:val="%6."/>
      <w:lvlJc w:val="right"/>
      <w:pPr>
        <w:ind w:left="3960" w:hanging="180"/>
      </w:pPr>
    </w:lvl>
    <w:lvl w:ilvl="6" w:tplc="03203930" w:tentative="1">
      <w:start w:val="1"/>
      <w:numFmt w:val="decimal"/>
      <w:lvlText w:val="%7."/>
      <w:lvlJc w:val="left"/>
      <w:pPr>
        <w:ind w:left="4680" w:hanging="360"/>
      </w:pPr>
    </w:lvl>
    <w:lvl w:ilvl="7" w:tplc="69D0BF5A" w:tentative="1">
      <w:start w:val="1"/>
      <w:numFmt w:val="lowerLetter"/>
      <w:lvlText w:val="%8."/>
      <w:lvlJc w:val="left"/>
      <w:pPr>
        <w:ind w:left="5400" w:hanging="360"/>
      </w:pPr>
    </w:lvl>
    <w:lvl w:ilvl="8" w:tplc="6754A2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E5D0EDF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464676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D091C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8ECFC4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9C63AE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254A55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292B47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F28C62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91CFFA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68269705">
    <w:abstractNumId w:val="20"/>
  </w:num>
  <w:num w:numId="2" w16cid:durableId="493766689">
    <w:abstractNumId w:val="15"/>
  </w:num>
  <w:num w:numId="3" w16cid:durableId="75978047">
    <w:abstractNumId w:val="0"/>
  </w:num>
  <w:num w:numId="4" w16cid:durableId="1442066651">
    <w:abstractNumId w:val="6"/>
  </w:num>
  <w:num w:numId="5" w16cid:durableId="1118569239">
    <w:abstractNumId w:val="18"/>
  </w:num>
  <w:num w:numId="6" w16cid:durableId="728066866">
    <w:abstractNumId w:val="2"/>
  </w:num>
  <w:num w:numId="7" w16cid:durableId="283392486">
    <w:abstractNumId w:val="12"/>
  </w:num>
  <w:num w:numId="8" w16cid:durableId="315184695">
    <w:abstractNumId w:val="8"/>
  </w:num>
  <w:num w:numId="9" w16cid:durableId="1088884609">
    <w:abstractNumId w:val="1"/>
  </w:num>
  <w:num w:numId="10" w16cid:durableId="623191248">
    <w:abstractNumId w:val="1"/>
  </w:num>
  <w:num w:numId="11" w16cid:durableId="346489874">
    <w:abstractNumId w:val="3"/>
  </w:num>
  <w:num w:numId="12" w16cid:durableId="468212453">
    <w:abstractNumId w:val="4"/>
  </w:num>
  <w:num w:numId="13" w16cid:durableId="1340813520">
    <w:abstractNumId w:val="14"/>
  </w:num>
  <w:num w:numId="14" w16cid:durableId="1969430088">
    <w:abstractNumId w:val="9"/>
  </w:num>
  <w:num w:numId="15" w16cid:durableId="1365860792">
    <w:abstractNumId w:val="7"/>
  </w:num>
  <w:num w:numId="16" w16cid:durableId="1249922420">
    <w:abstractNumId w:val="13"/>
  </w:num>
  <w:num w:numId="17" w16cid:durableId="211697393">
    <w:abstractNumId w:val="5"/>
  </w:num>
  <w:num w:numId="18" w16cid:durableId="1123768964">
    <w:abstractNumId w:val="11"/>
  </w:num>
  <w:num w:numId="19" w16cid:durableId="950890969">
    <w:abstractNumId w:val="19"/>
  </w:num>
  <w:num w:numId="20" w16cid:durableId="1248996874">
    <w:abstractNumId w:val="16"/>
  </w:num>
  <w:num w:numId="21" w16cid:durableId="41054735">
    <w:abstractNumId w:val="17"/>
  </w:num>
  <w:num w:numId="22" w16cid:durableId="1003853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0ABE"/>
    <w:rsid w:val="000655CC"/>
    <w:rsid w:val="000700AE"/>
    <w:rsid w:val="00084024"/>
    <w:rsid w:val="0009062C"/>
    <w:rsid w:val="00095368"/>
    <w:rsid w:val="000954C4"/>
    <w:rsid w:val="000A0E73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906"/>
    <w:rsid w:val="00465651"/>
    <w:rsid w:val="00470CE7"/>
    <w:rsid w:val="00470F4F"/>
    <w:rsid w:val="00472482"/>
    <w:rsid w:val="00480DC7"/>
    <w:rsid w:val="00482A9E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023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5B06"/>
    <w:rsid w:val="00F37729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3B6B002"/>
    <w:rsid w:val="647B2B65"/>
    <w:rsid w:val="6B2CF8ED"/>
    <w:rsid w:val="7B9C6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3</Pages>
  <Words>328</Words>
  <Characters>2321</Characters>
  <Application>Microsoft Office Word</Application>
  <DocSecurity>0</DocSecurity>
  <Lines>19</Lines>
  <Paragraphs>5</Paragraphs>
  <ScaleCrop>false</ScaleCrop>
  <Manager/>
  <Company/>
  <LinksUpToDate>false</LinksUpToDate>
  <CharactersWithSpaces>2644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K+ barn (818800P &amp; 830800P)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2022-05-18T04:14:00.0000000Z</dcterms:created>
  <dcterms:modified xsi:type="dcterms:W3CDTF">2026-03-05T08:26:00.0000000Z</dcterms:modified>
</coreProperties>
</file>