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1CBAE" w14:textId="77777777" w:rsidR="00B61F96" w:rsidRDefault="00B61F96" w:rsidP="00F35B05">
      <w:pPr>
        <w:pStyle w:val="Rubrik2"/>
        <w:sectPr w:rsidR="00B61F96" w:rsidSect="00B61F9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B1D62A3" w14:textId="77777777" w:rsidR="00B61F96" w:rsidRPr="00B61F96" w:rsidRDefault="00B61F96" w:rsidP="00B61F9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541A0DDA" w14:textId="7BF6DC3D" w:rsidR="00B61F96" w:rsidRPr="007F7ED4" w:rsidRDefault="007F7ED4" w:rsidP="007F7ED4">
      <w:pPr>
        <w:pStyle w:val="Rubrik1"/>
        <w:ind w:left="0"/>
      </w:pPr>
      <w:r w:rsidRPr="007F7ED4">
        <w:t xml:space="preserve">DT Hals/thorax K+ (818800A &amp; </w:t>
      </w:r>
      <w:proofErr w:type="gramStart"/>
      <w:r w:rsidRPr="007F7ED4">
        <w:t>830800</w:t>
      </w:r>
      <w:proofErr w:type="gramEnd"/>
      <w:r w:rsidRPr="007F7ED4">
        <w:t>)</w:t>
      </w:r>
    </w:p>
    <w:p w14:paraId="0692460E" w14:textId="5510223E" w:rsidR="00B61F96" w:rsidRPr="00B61F96" w:rsidRDefault="007F7ED4" w:rsidP="007F7ED4">
      <w:pPr>
        <w:pStyle w:val="Rubrik2"/>
        <w:ind w:left="0"/>
      </w:pPr>
      <w:r>
        <w:t xml:space="preserve">Förändringar </w:t>
      </w:r>
      <w:r w:rsidR="00B61F96" w:rsidRPr="00B61F96">
        <w:t>i denna version</w:t>
      </w:r>
    </w:p>
    <w:p w14:paraId="3496431B" w14:textId="388EA21B" w:rsidR="00B61F96" w:rsidRPr="00B61F96" w:rsidRDefault="00B61F96" w:rsidP="00B61F9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B61F96">
        <w:rPr>
          <w:rFonts w:ascii="Arial" w:hAnsi="Arial" w:cs="Arial"/>
          <w:sz w:val="18"/>
          <w:szCs w:val="18"/>
        </w:rPr>
        <w:t>Ing</w:t>
      </w:r>
      <w:r w:rsidR="007F7ED4">
        <w:rPr>
          <w:rFonts w:ascii="Arial" w:hAnsi="Arial" w:cs="Arial"/>
          <w:sz w:val="18"/>
          <w:szCs w:val="18"/>
        </w:rPr>
        <w:t>a förändringar.</w:t>
      </w:r>
    </w:p>
    <w:p w14:paraId="0399293F" w14:textId="77777777" w:rsidR="00B61F96" w:rsidRPr="00B61F96" w:rsidRDefault="00B61F96" w:rsidP="00B61F9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25CFFF79" w14:textId="77777777" w:rsidR="00B61F96" w:rsidRPr="00B61F96" w:rsidRDefault="00B61F96" w:rsidP="007F7ED4">
      <w:pPr>
        <w:pStyle w:val="Rubrik2"/>
        <w:ind w:left="0"/>
      </w:pPr>
      <w:r w:rsidRPr="00B61F96">
        <w:t>Syfte</w:t>
      </w:r>
    </w:p>
    <w:p w14:paraId="37889787" w14:textId="77777777" w:rsidR="00B61F96" w:rsidRPr="00B61F96" w:rsidRDefault="00B61F96" w:rsidP="00B61F9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B61F96">
        <w:rPr>
          <w:rFonts w:ascii="Arial" w:hAnsi="Arial" w:cs="Arial"/>
          <w:sz w:val="18"/>
          <w:szCs w:val="18"/>
        </w:rPr>
        <w:t>Metodbeskrivning för DT-undersökning i NU-sjukvården.</w:t>
      </w:r>
    </w:p>
    <w:p w14:paraId="0E29F654" w14:textId="77777777" w:rsidR="00B61F96" w:rsidRPr="00B61F96" w:rsidRDefault="00B61F96" w:rsidP="00B61F9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7ADBB7A6" w14:textId="77777777" w:rsidR="00B61F96" w:rsidRPr="00B61F96" w:rsidRDefault="00B61F96" w:rsidP="00B61F96">
      <w:pPr>
        <w:keepNext/>
        <w:spacing w:before="240"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B61F96">
        <w:rPr>
          <w:rFonts w:ascii="Arial" w:hAnsi="Arial" w:cs="Arial"/>
          <w:b/>
          <w:bCs/>
          <w:szCs w:val="26"/>
        </w:rPr>
        <w:t>Inför undersökningen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  <w:insideV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087"/>
      </w:tblGrid>
      <w:tr w:rsidR="00B61F96" w:rsidRPr="00B61F96" w14:paraId="67604DCF" w14:textId="77777777" w:rsidTr="00D10FB7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tcMar>
              <w:top w:w="57" w:type="dxa"/>
            </w:tcMar>
          </w:tcPr>
          <w:p w14:paraId="5A2151EA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</w:tc>
        <w:tc>
          <w:tcPr>
            <w:tcW w:w="708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tcMar>
              <w:top w:w="57" w:type="dxa"/>
            </w:tcMar>
          </w:tcPr>
          <w:p w14:paraId="4B506C87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Tumör, metastaser, lymfom mm.</w:t>
            </w:r>
          </w:p>
        </w:tc>
      </w:tr>
      <w:tr w:rsidR="00B61F96" w:rsidRPr="00B61F96" w14:paraId="10281712" w14:textId="77777777" w:rsidTr="00D10FB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7495E513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Förberedelser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3581F2CE" w14:textId="6C295372" w:rsidR="00B61F96" w:rsidRPr="00B61F96" w:rsidRDefault="00437F3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hyperlink r:id="rId17" w:history="1">
              <w:proofErr w:type="spellStart"/>
              <w:r w:rsidR="00B61F96" w:rsidRPr="00B61F9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Kreatinin</w:t>
              </w:r>
              <w:proofErr w:type="spellEnd"/>
            </w:hyperlink>
            <w:r w:rsidR="00B61F96" w:rsidRPr="00B61F96">
              <w:rPr>
                <w:rFonts w:ascii="Arial" w:hAnsi="Arial" w:cs="Arial"/>
                <w:sz w:val="18"/>
                <w:szCs w:val="18"/>
              </w:rPr>
              <w:t xml:space="preserve"> och GFR.</w:t>
            </w:r>
          </w:p>
          <w:p w14:paraId="554C87B3" w14:textId="77777777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PVK, blå räcker. Helst i höger arm.</w:t>
            </w:r>
          </w:p>
          <w:p w14:paraId="73FEC713" w14:textId="77777777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 xml:space="preserve">Avlägsna eventuell tandprotes, örhängen, halsband </w:t>
            </w:r>
            <w:proofErr w:type="gramStart"/>
            <w:r w:rsidRPr="00B61F96">
              <w:rPr>
                <w:rFonts w:ascii="Arial" w:hAnsi="Arial" w:cs="Arial"/>
                <w:sz w:val="18"/>
                <w:szCs w:val="18"/>
              </w:rPr>
              <w:t>etc.</w:t>
            </w:r>
            <w:proofErr w:type="gramEnd"/>
          </w:p>
        </w:tc>
      </w:tr>
      <w:tr w:rsidR="00B61F96" w:rsidRPr="00B61F96" w14:paraId="39D3EEBD" w14:textId="77777777" w:rsidTr="00D10FB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6D09C80E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PO kontrast/dryck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2B4CBBF8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Ingen.</w:t>
            </w:r>
          </w:p>
        </w:tc>
      </w:tr>
      <w:tr w:rsidR="00B61F96" w:rsidRPr="00B61F96" w14:paraId="040EBD82" w14:textId="77777777" w:rsidTr="00D10FB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127A93BE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038293A7" w14:textId="77777777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 xml:space="preserve">Bolus 1: </w:t>
            </w:r>
            <w:proofErr w:type="spellStart"/>
            <w:r w:rsidRPr="00B61F96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B61F96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B61F96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B61F96">
              <w:rPr>
                <w:rFonts w:ascii="Arial" w:hAnsi="Arial" w:cs="Arial"/>
                <w:sz w:val="18"/>
                <w:szCs w:val="18"/>
              </w:rPr>
              <w:t xml:space="preserve"> ”Hals </w:t>
            </w:r>
            <w:proofErr w:type="gramStart"/>
            <w:r w:rsidRPr="00B61F96">
              <w:rPr>
                <w:rFonts w:ascii="Arial" w:hAnsi="Arial" w:cs="Arial"/>
                <w:sz w:val="18"/>
                <w:szCs w:val="18"/>
              </w:rPr>
              <w:t>split bolus</w:t>
            </w:r>
            <w:proofErr w:type="gramEnd"/>
            <w:r w:rsidRPr="00B61F96">
              <w:rPr>
                <w:rFonts w:ascii="Arial" w:hAnsi="Arial" w:cs="Arial"/>
                <w:sz w:val="18"/>
                <w:szCs w:val="18"/>
              </w:rPr>
              <w:t xml:space="preserve"> 1”.</w:t>
            </w:r>
          </w:p>
          <w:p w14:paraId="436726EA" w14:textId="77777777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 xml:space="preserve">Bolus 2: </w:t>
            </w:r>
            <w:proofErr w:type="spellStart"/>
            <w:r w:rsidRPr="00B61F96">
              <w:rPr>
                <w:rFonts w:ascii="Arial" w:hAnsi="Arial" w:cs="Arial"/>
                <w:sz w:val="18"/>
                <w:szCs w:val="18"/>
              </w:rPr>
              <w:t>Omnipaque</w:t>
            </w:r>
            <w:proofErr w:type="spellEnd"/>
            <w:r w:rsidRPr="00B61F96">
              <w:rPr>
                <w:rFonts w:ascii="Arial" w:hAnsi="Arial" w:cs="Arial"/>
                <w:sz w:val="18"/>
                <w:szCs w:val="18"/>
              </w:rPr>
              <w:t xml:space="preserve"> 350 mg I/ml enligt </w:t>
            </w:r>
            <w:proofErr w:type="spellStart"/>
            <w:r w:rsidRPr="00B61F96">
              <w:rPr>
                <w:rFonts w:ascii="Arial" w:hAnsi="Arial" w:cs="Arial"/>
                <w:sz w:val="18"/>
                <w:szCs w:val="18"/>
              </w:rPr>
              <w:t>OmniJect</w:t>
            </w:r>
            <w:proofErr w:type="spellEnd"/>
            <w:r w:rsidRPr="00B61F96">
              <w:rPr>
                <w:rFonts w:ascii="Arial" w:hAnsi="Arial" w:cs="Arial"/>
                <w:sz w:val="18"/>
                <w:szCs w:val="18"/>
              </w:rPr>
              <w:t xml:space="preserve"> ”Hals </w:t>
            </w:r>
            <w:proofErr w:type="gramStart"/>
            <w:r w:rsidRPr="00B61F96">
              <w:rPr>
                <w:rFonts w:ascii="Arial" w:hAnsi="Arial" w:cs="Arial"/>
                <w:sz w:val="18"/>
                <w:szCs w:val="18"/>
              </w:rPr>
              <w:t>split bolus</w:t>
            </w:r>
            <w:proofErr w:type="gramEnd"/>
            <w:r w:rsidRPr="00B61F96">
              <w:rPr>
                <w:rFonts w:ascii="Arial" w:hAnsi="Arial" w:cs="Arial"/>
                <w:sz w:val="18"/>
                <w:szCs w:val="18"/>
              </w:rPr>
              <w:t xml:space="preserve"> 2”.</w:t>
            </w:r>
          </w:p>
          <w:p w14:paraId="674CB027" w14:textId="77777777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 xml:space="preserve">Obs! Vid dosanpassning enligt </w:t>
            </w:r>
            <w:proofErr w:type="spellStart"/>
            <w:r w:rsidRPr="00B61F96">
              <w:rPr>
                <w:rFonts w:ascii="Arial" w:hAnsi="Arial" w:cs="Arial"/>
                <w:sz w:val="18"/>
                <w:szCs w:val="18"/>
              </w:rPr>
              <w:t>ratio</w:t>
            </w:r>
            <w:proofErr w:type="spellEnd"/>
            <w:r w:rsidRPr="00B61F96">
              <w:rPr>
                <w:rFonts w:ascii="Arial" w:hAnsi="Arial" w:cs="Arial"/>
                <w:sz w:val="18"/>
                <w:szCs w:val="18"/>
              </w:rPr>
              <w:t xml:space="preserve"> 0,5 ges all kontrast som en bolus. </w:t>
            </w:r>
            <w:proofErr w:type="spellStart"/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Injektionstid</w:t>
            </w:r>
            <w:proofErr w:type="spellEnd"/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 xml:space="preserve"> 30 s, delay thorax 40 s, </w:t>
            </w:r>
            <w:proofErr w:type="spellStart"/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hals</w:t>
            </w:r>
            <w:proofErr w:type="spellEnd"/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omedelbart</w:t>
            </w:r>
            <w:proofErr w:type="spellEnd"/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efteråt</w:t>
            </w:r>
            <w:proofErr w:type="spellEnd"/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.</w:t>
            </w:r>
          </w:p>
        </w:tc>
      </w:tr>
      <w:tr w:rsidR="00B61F96" w:rsidRPr="00B61F96" w14:paraId="454A20C1" w14:textId="77777777" w:rsidTr="00D10FB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</w:tcPr>
          <w:p w14:paraId="4488E8F0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Strålskydd</w:t>
            </w:r>
          </w:p>
        </w:tc>
        <w:tc>
          <w:tcPr>
            <w:tcW w:w="708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</w:tcPr>
          <w:p w14:paraId="535D0851" w14:textId="28A1FA31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 xml:space="preserve">Kvinnor </w:t>
            </w:r>
            <w:r w:rsidR="00437F36" w:rsidRPr="00B61F96">
              <w:rPr>
                <w:rFonts w:ascii="Arial" w:hAnsi="Arial" w:cs="Arial"/>
                <w:sz w:val="18"/>
                <w:szCs w:val="18"/>
              </w:rPr>
              <w:t>15–50</w:t>
            </w:r>
            <w:r w:rsidRPr="00B61F96">
              <w:rPr>
                <w:rFonts w:ascii="Arial" w:hAnsi="Arial" w:cs="Arial"/>
                <w:sz w:val="18"/>
                <w:szCs w:val="18"/>
              </w:rPr>
              <w:t xml:space="preserve"> år ska tillfrågas om eventuell graviditet. </w:t>
            </w:r>
          </w:p>
          <w:p w14:paraId="3314F00E" w14:textId="52A75663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 xml:space="preserve">För övriga strålskyddsrutiner se </w:t>
            </w:r>
            <w:r w:rsidRPr="00B61F96">
              <w:rPr>
                <w:rFonts w:ascii="Arial" w:hAnsi="Arial" w:cs="Arial"/>
                <w:color w:val="000000"/>
                <w:sz w:val="18"/>
                <w:szCs w:val="18"/>
              </w:rPr>
              <w:t xml:space="preserve">kapitel 4.2 och 5.2 i </w:t>
            </w:r>
            <w:r w:rsidRPr="00B61F96">
              <w:rPr>
                <w:rFonts w:ascii="Arial" w:hAnsi="Arial" w:cs="Arial"/>
                <w:color w:val="000000"/>
                <w:sz w:val="18"/>
                <w:szCs w:val="18"/>
              </w:rPr>
              <w:br/>
            </w:r>
            <w:hyperlink r:id="rId18" w:history="1">
              <w:r w:rsidRPr="00B61F96">
                <w:rPr>
                  <w:rFonts w:ascii="Arial" w:hAnsi="Arial" w:cs="Arial"/>
                  <w:color w:val="0000FF"/>
                  <w:sz w:val="18"/>
                  <w:szCs w:val="18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B61F96" w:rsidRPr="00B61F96" w14:paraId="54859714" w14:textId="77777777" w:rsidTr="00D10FB7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tcMar>
              <w:bottom w:w="57" w:type="dxa"/>
            </w:tcMar>
          </w:tcPr>
          <w:p w14:paraId="47D75385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B61F96"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  <w:proofErr w:type="spellEnd"/>
          </w:p>
        </w:tc>
        <w:tc>
          <w:tcPr>
            <w:tcW w:w="70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bottom w:w="57" w:type="dxa"/>
            </w:tcMar>
          </w:tcPr>
          <w:p w14:paraId="2AABF321" w14:textId="77777777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Ryggläge.</w:t>
            </w:r>
          </w:p>
          <w:p w14:paraId="219AFC5A" w14:textId="77777777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 xml:space="preserve">Fötterna mot </w:t>
            </w:r>
            <w:proofErr w:type="spellStart"/>
            <w:r w:rsidRPr="00B61F96">
              <w:rPr>
                <w:rFonts w:ascii="Arial" w:hAnsi="Arial" w:cs="Arial"/>
                <w:sz w:val="18"/>
                <w:szCs w:val="18"/>
              </w:rPr>
              <w:t>gantryt</w:t>
            </w:r>
            <w:proofErr w:type="spellEnd"/>
            <w:r w:rsidRPr="00B61F96">
              <w:rPr>
                <w:rFonts w:ascii="Arial" w:hAnsi="Arial" w:cs="Arial"/>
                <w:sz w:val="18"/>
                <w:szCs w:val="18"/>
              </w:rPr>
              <w:t>.</w:t>
            </w:r>
          </w:p>
          <w:p w14:paraId="51CFC77C" w14:textId="77777777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Huvudstöd i lägsta läget. Hakan upplyft så att hårda gommen är vinkelrät mot underlaget.</w:t>
            </w:r>
          </w:p>
          <w:p w14:paraId="2B24C221" w14:textId="77777777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Thorax: Armarna ovanför huvudet</w:t>
            </w:r>
          </w:p>
          <w:p w14:paraId="3C383CE9" w14:textId="77777777" w:rsidR="00B61F96" w:rsidRPr="00B61F96" w:rsidRDefault="00B61F96" w:rsidP="00B61F96">
            <w:pPr>
              <w:numPr>
                <w:ilvl w:val="0"/>
                <w:numId w:val="22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Hals: Armarna längs sidorna, axlarna neddragna så långt som möjligt.</w:t>
            </w:r>
          </w:p>
        </w:tc>
      </w:tr>
    </w:tbl>
    <w:p w14:paraId="2401AB57" w14:textId="77777777" w:rsidR="00B61F96" w:rsidRPr="00B61F96" w:rsidRDefault="00B61F96" w:rsidP="00B61F9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6F16F09C" w14:textId="77777777" w:rsidR="00B61F96" w:rsidRPr="00B61F96" w:rsidRDefault="00B61F96" w:rsidP="00B61F9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468CC791" w14:textId="25B1132A" w:rsidR="00B61F96" w:rsidRPr="00437F36" w:rsidRDefault="00B61F96" w:rsidP="00437F36">
      <w:pPr>
        <w:pStyle w:val="Rubrik2"/>
        <w:ind w:left="0"/>
        <w:rPr>
          <w:rFonts w:ascii="Arial" w:hAnsi="Arial" w:cs="Arial"/>
          <w:b/>
        </w:rPr>
      </w:pPr>
      <w:r w:rsidRPr="00B61F96">
        <w:rPr>
          <w:rFonts w:ascii="Arial" w:hAnsi="Arial" w:cs="Arial"/>
          <w:b/>
        </w:rPr>
        <w:br w:type="page"/>
      </w:r>
      <w:r w:rsidRPr="00B61F96">
        <w:t>Bildtagning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0"/>
        <w:gridCol w:w="4282"/>
        <w:gridCol w:w="2806"/>
      </w:tblGrid>
      <w:tr w:rsidR="00B61F96" w:rsidRPr="00B61F96" w14:paraId="67DEBCCF" w14:textId="77777777" w:rsidTr="00D10FB7">
        <w:trPr>
          <w:trHeight w:val="520"/>
        </w:trPr>
        <w:tc>
          <w:tcPr>
            <w:tcW w:w="9038" w:type="dxa"/>
            <w:gridSpan w:val="3"/>
            <w:shd w:val="clear" w:color="auto" w:fill="auto"/>
            <w:tcMar>
              <w:top w:w="284" w:type="dxa"/>
              <w:bottom w:w="284" w:type="dxa"/>
            </w:tcMar>
            <w:vAlign w:val="center"/>
          </w:tcPr>
          <w:p w14:paraId="21D0F1F3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noProof/>
                <w:color w:val="FFFFFF"/>
                <w:sz w:val="18"/>
                <w:szCs w:val="18"/>
              </w:rPr>
              <w:drawing>
                <wp:inline distT="0" distB="0" distL="0" distR="0" wp14:anchorId="19E9C278" wp14:editId="37D62B2B">
                  <wp:extent cx="5583600" cy="540000"/>
                  <wp:effectExtent l="0" t="0" r="36195" b="0"/>
                  <wp:docPr id="29" name="Diagram 29"/>
                  <wp:cNvGraphicFramePr/>
                  <a:graphic xmlns:a="http://schemas.openxmlformats.org/drawingml/2006/main">
                    <a:graphicData uri="http://schemas.openxmlformats.org/drawingml/2006/diagram">
                      <dgm:relIds xmlns:dgm="http://schemas.openxmlformats.org/drawingml/2006/diagram" xmlns:r="http://schemas.openxmlformats.org/officeDocument/2006/relationships" r:dm="rId19" r:lo="rId20" r:qs="rId21" r:cs="rId22"/>
                    </a:graphicData>
                  </a:graphic>
                </wp:inline>
              </w:drawing>
            </w:r>
          </w:p>
        </w:tc>
      </w:tr>
      <w:tr w:rsidR="00B61F96" w:rsidRPr="00B61F96" w14:paraId="11DC1D32" w14:textId="77777777" w:rsidTr="00B61F96">
        <w:trPr>
          <w:trHeight w:val="227"/>
        </w:trPr>
        <w:tc>
          <w:tcPr>
            <w:tcW w:w="1950" w:type="dxa"/>
            <w:shd w:val="clear" w:color="auto" w:fill="F2F2F2"/>
            <w:vAlign w:val="center"/>
          </w:tcPr>
          <w:p w14:paraId="66FE409E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2F2F2"/>
            <w:vAlign w:val="center"/>
          </w:tcPr>
          <w:p w14:paraId="4301CB0F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noProof/>
                <w:sz w:val="18"/>
                <w:szCs w:val="18"/>
              </w:rPr>
              <w:t>Inställning</w:t>
            </w:r>
          </w:p>
        </w:tc>
        <w:tc>
          <w:tcPr>
            <w:tcW w:w="2806" w:type="dxa"/>
            <w:vMerge w:val="restart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36D7DA3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61F9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E42E597" wp14:editId="576EAAF2">
                      <wp:simplePos x="0" y="0"/>
                      <wp:positionH relativeFrom="column">
                        <wp:posOffset>421640</wp:posOffset>
                      </wp:positionH>
                      <wp:positionV relativeFrom="paragraph">
                        <wp:posOffset>210820</wp:posOffset>
                      </wp:positionV>
                      <wp:extent cx="783590" cy="680085"/>
                      <wp:effectExtent l="19050" t="19050" r="16510" b="24765"/>
                      <wp:wrapNone/>
                      <wp:docPr id="27" name="Rektangel 2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783771" cy="68008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C0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333B7A2" id="Rektangel 27" o:spid="_x0000_s1026" style="position:absolute;margin-left:33.2pt;margin-top:16.6pt;width:61.7pt;height:53.5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vV5jLwIAAF8EAAAOAAAAZHJzL2Uyb0RvYy54bWysVE1vGjEQvVfqf7B8L7skakCIJUIgekEJ&#10;UhLlPHi9H5K/OjYs9Nd37F2gTXuqysGMPeM3fjNvdv540oodJfrWmoKPRzln0ghbtqYu+Nvr5suU&#10;Mx/AlKCskQU/S88fF58/zTs3k3e2saqUyAjE+FnnCt6E4GZZ5kUjNfiRddKQs7KoIdAW66xE6Ahd&#10;q+wuzx+yzmLp0ArpPZ2ueydfJPyqkiI8V5WXgamC09tCWjGt+7hmiznMagTXtGJ4BvzDKzS0hpJe&#10;odYQgB2w/QNKtwKtt1UYCaszW1WtkIkDsRnnH9i8NOBk4kLF8e5aJv//YMXT8cXtkMrQOT/zZEYW&#10;pwp1/Kf3sVMq1vlaLHkKTNDhZHo/mYw5E+R6mOb59GssZna77NCHb9JqFo2CI/UilQiOWx/60EtI&#10;zGXsplUq9UMZ1hX8fjrOqWUCSBaVgkCmdmXBvak5A1WT3kTABOmtast4PQJ5rPcrhewI1PNVHn/D&#10;y34Li7nX4Js+Lrl6Neg2kCRVqwtOtG63lYnoMolqYHCrWbT2tjzvkKHtVead2LSUZAs+7ABJVsSG&#10;RiU801IpSxTtYHHWWPzxt/MYT90mL2cdyZTofz8ASs7MQa8sMaQWUKZkEj4GdTErtPqdpmMZEcgF&#10;RhBOX7Rhswr9KNB8CblcpjDSpYOwNS9ORPDIOZbq9fQO6IZeBhLBk73IE2YfWtrHkhhuVRk2pOKk&#10;kWHi4pj8uk9Rt+/C4icAAAD//wMAUEsDBBQABgAIAAAAIQCS5aOS3gAAAAkBAAAPAAAAZHJzL2Rv&#10;d25yZXYueG1sTI9RS8NAEITfhf6HYwu+2UuTEmrMpYQaQRAU0/6Aa25Ngrm9kLu28d+7fdK3HWaY&#10;/SbfzXYQF5x870jBehWBQGqc6alVcDy8PGxB+KDJ6MERKvhBD7ticZfrzLgrfeKlDq3gEvKZVtCF&#10;MGZS+qZDq/3KjUjsfbnJ6sByaqWZ9JXL7SDjKEql1T3xh06PuO+w+a7PVsGhCk1VHufnuHqTrwHL&#10;d/lRo1L3y7l8AhFwDn9huOEzOhTMdHJnMl4MCtJ0w0kFSRKDuPnbR55y4mMTJSCLXP5fUPwCAAD/&#10;/wMAUEsBAi0AFAAGAAgAAAAhALaDOJL+AAAA4QEAABMAAAAAAAAAAAAAAAAAAAAAAFtDb250ZW50&#10;X1R5cGVzXS54bWxQSwECLQAUAAYACAAAACEAOP0h/9YAAACUAQAACwAAAAAAAAAAAAAAAAAvAQAA&#10;X3JlbHMvLnJlbHNQSwECLQAUAAYACAAAACEAVr1eYy8CAABfBAAADgAAAAAAAAAAAAAAAAAuAgAA&#10;ZHJzL2Uyb0RvYy54bWxQSwECLQAUAAYACAAAACEAkuWjkt4AAAAJAQAADwAAAAAAAAAAAAAAAACJ&#10;BAAAZHJzL2Rvd25yZXYueG1sUEsFBgAAAAAEAAQA8wAAAJQFAAAAAA==&#10;" filled="f" strokecolor="#c00000" strokeweight="3pt"/>
                  </w:pict>
                </mc:Fallback>
              </mc:AlternateContent>
            </w:r>
            <w:r w:rsidRPr="00B61F9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BA0DEA1" wp14:editId="7589A2B9">
                      <wp:simplePos x="0" y="0"/>
                      <wp:positionH relativeFrom="column">
                        <wp:posOffset>448310</wp:posOffset>
                      </wp:positionH>
                      <wp:positionV relativeFrom="paragraph">
                        <wp:posOffset>222885</wp:posOffset>
                      </wp:positionV>
                      <wp:extent cx="410210" cy="674370"/>
                      <wp:effectExtent l="0" t="0" r="8890" b="0"/>
                      <wp:wrapNone/>
                      <wp:docPr id="26" name="Upp 2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10210" cy="67437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C0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0BFB9865" w14:textId="77777777" w:rsidR="00B61F96" w:rsidRDefault="00B61F96" w:rsidP="00437F3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2</w:t>
                                  </w:r>
                                </w:p>
                                <w:p w14:paraId="4E12216C" w14:textId="77777777" w:rsidR="00B61F96" w:rsidRPr="0066567D" w:rsidRDefault="00B61F96" w:rsidP="00437F3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BA0DEA1" id="_x0000_t68" coordsize="21600,21600" o:spt="68" adj="5400,5400" path="m0@0l@1@0@1,21600@2,21600@2@0,21600@0,10800,xe">
                      <v:stroke joinstyle="miter"/>
                      <v:formulas>
                        <v:f eqn="val #0"/>
                        <v:f eqn="val #1"/>
                        <v:f eqn="sum 21600 0 #1"/>
                        <v:f eqn="prod #0 #1 10800"/>
                        <v:f eqn="sum #0 0 @3"/>
                      </v:formulas>
                      <v:path o:connecttype="custom" o:connectlocs="10800,0;0,@0;10800,21600;21600,@0" o:connectangles="270,180,90,0" textboxrect="@1,@4,@2,21600"/>
                      <v:handles>
                        <v:h position="#1,#0" xrange="0,10800" yrange="0,21600"/>
                      </v:handles>
                    </v:shapetype>
                    <v:shape id="Upp 26" o:spid="_x0000_s1026" type="#_x0000_t68" style="position:absolute;left:0;text-align:left;margin-left:35.3pt;margin-top:17.55pt;width:32.3pt;height:53.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DS6SwIAAKEEAAAOAAAAZHJzL2Uyb0RvYy54bWysVE1v2zAMvQ/YfxB0X52kRVsEdYogQYYB&#10;RVugHXpmZDk2IIkapcTufv0o2WmzbqdhOSikSPHj8dE3t7014qAptOhKOT2bSKGdwqp1u1J+f958&#10;uZYiRHAVGHS6lK86yNvF5083nZ/rGTZoKk2Cg7gw73wpmxj9vCiCarSFcIZeOzbWSBYiq7QrKoKO&#10;o1tTzCaTy6JDqjyh0iHw7XowykWOX9daxYe6DjoKU0quLeaT8rlNZ7G4gfmOwDetGsuAf6jCQus4&#10;6VuoNUQQe2r/CGVbRRiwjmcKbYF13Sqde+BuppMP3Tw14HXuhcEJ/g2m8P/CqvvDk38khqHzYR5Y&#10;TF30Ndn0z/WJPoP1+gaW7qNQfHkxncymDKli0+XVxflVBrN4f+wpxK8arUhCKfd+SYRdRgkOdyFy&#10;TvY+eqV0AU1bbVpjskK77cqQOACPbjVJvzQtfvKbm3GiY+LNrtgsFDCFagORReurUga3kwLMjrmp&#10;IuXcDlOGPPeUew2hGXLksAMhbBuZlaa1pbw+zWxcqkxnXo0dvMOWpNhv+xHLLVavjyQIB84FrzYt&#10;57uDEB+BmGRcLy9OfOCjNshN4ChJ0SD9/Nt98ufZs1WKjknLDf7YA2kpzDfHrDi/TCiJeKrQqbI9&#10;VdzerpDBnfKKepVFfkzRHMWa0L7wfi1TVjaBU5x7gHJUVnFYJt5QpZfL7MbM9hDv3JNXKXiCLCH9&#10;3L8A+ZENkWl0j0eCw/wDIwZfnnYCdUByVHgPMgnGnU2Ldqpnr/cvy+IXAAAA//8DAFBLAwQUAAYA&#10;CAAAACEAAbqL6twAAAAJAQAADwAAAGRycy9kb3ducmV2LnhtbEyPTU/DMAyG70j8h8hI3FjSlX2o&#10;NJ1gUg8c6dg9a0xbrXGqJlsLvx7vBDdb76vHj/Pd7HpxxTF0njQkCwUCqfa2o0bD56F82oII0ZA1&#10;vSfU8I0BdsX9XW4y6yf6wGsVG8EQCpnR0MY4ZFKGukVnwsIPSJx9+dGZyOvYSDuaieGul0ul1tKZ&#10;jvhCawbct1ifq4tjSvX+dtyY8OPP+3LY+qMqm0lp/fgwv76AiDjHvzLc9FkdCnY6+QvZIHoNG7Xm&#10;poZ0lYC45elqCeLEw3OSgixy+f+D4hcAAP//AwBQSwECLQAUAAYACAAAACEAtoM4kv4AAADhAQAA&#10;EwAAAAAAAAAAAAAAAAAAAAAAW0NvbnRlbnRfVHlwZXNdLnhtbFBLAQItABQABgAIAAAAIQA4/SH/&#10;1gAAAJQBAAALAAAAAAAAAAAAAAAAAC8BAABfcmVscy8ucmVsc1BLAQItABQABgAIAAAAIQBXyDS6&#10;SwIAAKEEAAAOAAAAAAAAAAAAAAAAAC4CAABkcnMvZTJvRG9jLnhtbFBLAQItABQABgAIAAAAIQAB&#10;uovq3AAAAAkBAAAPAAAAAAAAAAAAAAAAAKUEAABkcnMvZG93bnJldi54bWxQSwUGAAAAAAQABADz&#10;AAAArgUAAAAA&#10;" adj="6569" fillcolor="#c00000" stroked="f" strokeweight="1pt">
                      <v:textbox inset="1mm,1mm,1mm,1mm">
                        <w:txbxContent>
                          <w:p w14:paraId="0BFB9865" w14:textId="77777777" w:rsidR="00B61F96" w:rsidRDefault="00B61F96" w:rsidP="00437F3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2</w:t>
                            </w:r>
                          </w:p>
                          <w:p w14:paraId="4E12216C" w14:textId="77777777" w:rsidR="00B61F96" w:rsidRPr="0066567D" w:rsidRDefault="00B61F96" w:rsidP="00437F3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61F96">
              <w:rPr>
                <w:rFonts w:ascii="Arial" w:hAnsi="Arial" w:cs="Arial"/>
                <w:b/>
                <w:noProof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3C34840D" wp14:editId="45BAAF7A">
                      <wp:simplePos x="0" y="0"/>
                      <wp:positionH relativeFrom="column">
                        <wp:posOffset>902335</wp:posOffset>
                      </wp:positionH>
                      <wp:positionV relativeFrom="paragraph">
                        <wp:posOffset>669290</wp:posOffset>
                      </wp:positionV>
                      <wp:extent cx="410210" cy="1056640"/>
                      <wp:effectExtent l="0" t="0" r="8890" b="0"/>
                      <wp:wrapNone/>
                      <wp:docPr id="11" name="Upp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 rot="10800000">
                                <a:off x="0" y="0"/>
                                <a:ext cx="410210" cy="1056640"/>
                              </a:xfrm>
                              <a:prstGeom prst="upArrow">
                                <a:avLst/>
                              </a:prstGeom>
                              <a:solidFill>
                                <a:srgbClr val="FF0000"/>
                              </a:solidFill>
                              <a:ln w="12700" cap="flat" cmpd="sng" algn="ctr">
                                <a:noFill/>
                                <a:prstDash val="solid"/>
                                <a:miter lim="800000"/>
                              </a:ln>
                              <a:effectLst/>
                            </wps:spPr>
                            <wps:txbx>
                              <w:txbxContent>
                                <w:p w14:paraId="143CB98A" w14:textId="77777777" w:rsidR="00B61F96" w:rsidRPr="0066567D" w:rsidRDefault="00B61F96" w:rsidP="00437F36">
                                  <w:pPr>
                                    <w:ind w:left="0" w:right="0"/>
                                    <w:jc w:val="center"/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18"/>
                                      <w:szCs w:val="18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36000" tIns="36000" rIns="36000" bIns="36000" numCol="1" spcCol="0" rtlCol="0" fromWordArt="0" anchor="ctr" anchorCtr="0" forceAA="0" upright="1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34840D" id="Upp 11" o:spid="_x0000_s1027" type="#_x0000_t68" style="position:absolute;left:0;text-align:left;margin-left:71.05pt;margin-top:52.7pt;width:32.3pt;height:83.2pt;rotation:18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MB7DXAIAAMQEAAAOAAAAZHJzL2Uyb0RvYy54bWysVE1v2zAMvQ/YfxB0X21nXVYEdYqgRYYB&#10;RVegHXpmZNkWoK9RSuzu14+SnTbrdhqWg0BS1CP5/JjLq9FodpAYlLM1r85KzqQVrlG2q/n3x+2H&#10;C85CBNuAdlbW/FkGfrV+/+5y8Cu5cL3TjURGIDasBl/zPka/KoogemkgnDkvLV22Dg1EcrErGoSB&#10;0I0uFmW5LAaHjUcnZAgUvZku+Trjt60U8VvbBhmZrjn1FvOJ+dyls1hfwqpD8L0ScxvwD10YUJaK&#10;vkDdQAS2R/UHlFECXXBtPBPOFK5tlZB5BpqmKt9M89CDl3kWIif4F5rC/4MVd4cHf49Ew+DDKpCZ&#10;phhbNAwdsVWVF2X65eGoXTZm7p5fuJNjZIKC51W5qIhhQVdV+Wm5PM/kFhNYAvUY4hfpDEtGzfd+&#10;g+iGDAyH2xCpB8o+ZqUXwWnVbJXW2cFud62RHYA+5Xabm5qe/JamLRuog8Vn6pkJIEm1GiKZxjc1&#10;D7bjDHRHWhURc23rUoWsg1T7BkI/1ciwk0CMiqRSrUzNZzqmytqmzmTW2TzBK43JiuNuZIoKVwko&#10;RXaueb7HiVzqMHixVVT2FkK8ByTtUZD2KX6jo9WOZnGzxVnv8Off4imfJEG3nA2kZZrzxx5Qcqa/&#10;WhLLx2X6giyeOnjq7E4duzfXjjiucnfZpMcY9dFs0ZknWrtNqkpXYAXVnhidnes47RgtrpCbTU7b&#10;e1RdT08ImMTvId7aBy+Sf5TH4/gE6GeBRJLWnTvuAKzeiGTKJc28sjo7tCpZSvNap1089XPW65/P&#10;+hcAAAD//wMAUEsDBBQABgAIAAAAIQDuzRCf3wAAAAsBAAAPAAAAZHJzL2Rvd25yZXYueG1sTI/N&#10;TsMwEITvSLyDtUjcqO0opFWIUyFUToifFjhwc+MljojtyHbb8PYsJ7jNaD/NzjTr2Y3siDENwSuQ&#10;CwEMfRfM4HsFb6/3VytgKWtv9Bg8KvjGBOv2/KzRtQknv8XjLveMQnyqtQKb81RznjqLTqdFmNDT&#10;7TNEpzPZ2HMT9YnC3cgLISru9ODpg9UT3lnsvnYHpwBL+ZJzFeXGPtntw+Pm+eM9cKUuL+bbG2AZ&#10;5/wHw299qg4tddqHgzeJjeTLQhJKQlyXwIgoRLUEtiexlCvgbcP/b2h/AAAA//8DAFBLAQItABQA&#10;BgAIAAAAIQC2gziS/gAAAOEBAAATAAAAAAAAAAAAAAAAAAAAAABbQ29udGVudF9UeXBlc10ueG1s&#10;UEsBAi0AFAAGAAgAAAAhADj9If/WAAAAlAEAAAsAAAAAAAAAAAAAAAAALwEAAF9yZWxzLy5yZWxz&#10;UEsBAi0AFAAGAAgAAAAhAMQwHsNcAgAAxAQAAA4AAAAAAAAAAAAAAAAALgIAAGRycy9lMm9Eb2Mu&#10;eG1sUEsBAi0AFAAGAAgAAAAhAO7NEJ/fAAAACwEAAA8AAAAAAAAAAAAAAAAAtgQAAGRycy9kb3du&#10;cmV2LnhtbFBLBQYAAAAABAAEAPMAAADCBQAAAAA=&#10;" adj="4193" fillcolor="red" stroked="f" strokeweight="1pt">
                      <v:textbox inset="1mm,1mm,1mm,1mm">
                        <w:txbxContent>
                          <w:p w14:paraId="143CB98A" w14:textId="77777777" w:rsidR="00B61F96" w:rsidRPr="0066567D" w:rsidRDefault="00B61F96" w:rsidP="00437F36">
                            <w:pPr>
                              <w:ind w:left="0" w:right="0"/>
                              <w:jc w:val="center"/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18"/>
                                <w:szCs w:val="18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61F96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25EAC379" wp14:editId="3A59BEDE">
                      <wp:simplePos x="0" y="0"/>
                      <wp:positionH relativeFrom="column">
                        <wp:posOffset>93980</wp:posOffset>
                      </wp:positionH>
                      <wp:positionV relativeFrom="paragraph">
                        <wp:posOffset>659130</wp:posOffset>
                      </wp:positionV>
                      <wp:extent cx="1469390" cy="1075055"/>
                      <wp:effectExtent l="19050" t="19050" r="16510" b="10795"/>
                      <wp:wrapNone/>
                      <wp:docPr id="14" name="Rektangel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69390" cy="1075055"/>
                              </a:xfrm>
                              <a:prstGeom prst="rect">
                                <a:avLst/>
                              </a:prstGeom>
                              <a:noFill/>
                              <a:ln w="38100" cap="flat" cmpd="sng" algn="ctr">
                                <a:solidFill>
                                  <a:srgbClr val="FF0000"/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2C4947D" id="Rektangel 14" o:spid="_x0000_s1026" style="position:absolute;margin-left:7.4pt;margin-top:51.9pt;width:115.7pt;height:84.6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KmiMMwIAAGEEAAAOAAAAZHJzL2Uyb0RvYy54bWysVE2P2jAQvVfqf7B8Lwm7ZcsiwgqB6AXt&#10;IrHVngfHIZH81bEh0F/fsROg3fZUlYMZe8ZvPG/eZPp00oodJfrGmoIPBzln0ghbNmZf8G+vq09j&#10;znwAU4KyRhb8LD1/mn38MG3dRN7Z2qpSIiMQ4yetK3gdgptkmRe11OAH1klDzsqihkBb3GclQkvo&#10;WmV3ef6QtRZLh1ZI7+l02Tn5LOFXlRThpaq8DEwVnN4W0opp3cU1m01hskdwdSP6Z8A/vEJDYyjp&#10;FWoJAdgBmz+gdCPQeluFgbA6s1XVCJlqoGqG+btqtjU4mWohcry70uT/H6x4Pm7dBomG1vmJJzNW&#10;capQx396Hzslss5XsuQpMEGHw88Pj/ePxKkg3zD/MspHo0hndrvu0Iev0moWjYIjdSORBMe1D13o&#10;JSRmM3bVKJU6ogxrC34/HuYxAZAwKgWBTO3Kgnuz5wzUnhQnAiZIb1VTxusRyON+t1DIjkBdX61y&#10;+vUv+y0s5l6Cr7u45Or0oJtAolSNLvg4Xr7cViaiyySrvoIba9Ha2fK8QYa205l3YtVQkjX4sAEk&#10;YVE1NCzhhZZKWSrR9hZntcUffzuP8dRv8nLWklCp/O8HQMmZOeiFpQqHNGJOJJPwMaiLWaHVbzQf&#10;84hALjCCcDrS+s0idMNAEybkfJ7CSJkOwtpsnYjgseZI1evpDdD1vQwkg2d7EShM3rW0iyUx3Fjp&#10;N6TjpJF+5uKg/LpPUbcvw+wnAAAA//8DAFBLAwQUAAYACAAAACEAfysaHt0AAAAKAQAADwAAAGRy&#10;cy9kb3ducmV2LnhtbEyPQU/DMAyF70j8h8hI3FjartpGaTohJEBwozBx9ZrQVk2cqsnW8u8xJzj5&#10;Pfnp+XO5X5wVZzOF3pOCdJWAMNR43VOr4OP98WYHIkQkjdaTUfBtAuyry4sSC+1nejPnOraCSygU&#10;qKCLcSykDE1nHIaVHw3x7stPDiPbqZV6wpnLnZVZkmykw574QoejeehMM9Qnp+Blzmz/2eLrcz3U&#10;h8HnT+n21il1fbXc34GIZol/YfjFZ3SomOnoT6SDsOxzJo88kzULDmT5JgNxZLFdpyCrUv5/ofoB&#10;AAD//wMAUEsBAi0AFAAGAAgAAAAhALaDOJL+AAAA4QEAABMAAAAAAAAAAAAAAAAAAAAAAFtDb250&#10;ZW50X1R5cGVzXS54bWxQSwECLQAUAAYACAAAACEAOP0h/9YAAACUAQAACwAAAAAAAAAAAAAAAAAv&#10;AQAAX3JlbHMvLnJlbHNQSwECLQAUAAYACAAAACEARSpojDMCAABhBAAADgAAAAAAAAAAAAAAAAAu&#10;AgAAZHJzL2Uyb0RvYy54bWxQSwECLQAUAAYACAAAACEAfysaHt0AAAAKAQAADwAAAAAAAAAAAAAA&#10;AACNBAAAZHJzL2Rvd25yZXYueG1sUEsFBgAAAAAEAAQA8wAAAJcFAAAAAA==&#10;" filled="f" strokecolor="red" strokeweight="3pt"/>
                  </w:pict>
                </mc:Fallback>
              </mc:AlternateContent>
            </w:r>
            <w:r w:rsidRPr="00B61F96">
              <w:rPr>
                <w:noProof/>
                <w:szCs w:val="20"/>
              </w:rPr>
              <w:drawing>
                <wp:inline distT="0" distB="0" distL="0" distR="0" wp14:anchorId="1FFC102F" wp14:editId="2405A422">
                  <wp:extent cx="1489075" cy="1836909"/>
                  <wp:effectExtent l="0" t="0" r="0" b="0"/>
                  <wp:docPr id="33" name="Bildobjekt 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7194401" name=""/>
                          <pic:cNvPicPr/>
                        </pic:nvPicPr>
                        <pic:blipFill>
                          <a:blip r:embed="rId24"/>
                          <a:srcRect b="438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99105" cy="1849282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61F96" w:rsidRPr="00B61F96" w14:paraId="4CB45514" w14:textId="77777777" w:rsidTr="00B61F96">
        <w:trPr>
          <w:trHeight w:val="227"/>
        </w:trPr>
        <w:tc>
          <w:tcPr>
            <w:tcW w:w="1950" w:type="dxa"/>
            <w:shd w:val="clear" w:color="auto" w:fill="FFFFFF"/>
          </w:tcPr>
          <w:p w14:paraId="4458C222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Scout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C1C6A52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Ovanför ytterörat – lungbaser.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92788B6" w14:textId="77777777" w:rsidR="00B61F96" w:rsidRPr="00B61F96" w:rsidRDefault="00B61F96" w:rsidP="00B61F96">
            <w:pPr>
              <w:spacing w:after="0" w:line="240" w:lineRule="auto"/>
              <w:ind w:left="0" w:right="0"/>
              <w:jc w:val="both"/>
              <w:rPr>
                <w:noProof/>
                <w:szCs w:val="20"/>
              </w:rPr>
            </w:pPr>
          </w:p>
        </w:tc>
      </w:tr>
      <w:tr w:rsidR="00B61F96" w:rsidRPr="00B61F96" w14:paraId="0AA0495A" w14:textId="77777777" w:rsidTr="00B61F96">
        <w:trPr>
          <w:trHeight w:val="227"/>
        </w:trPr>
        <w:tc>
          <w:tcPr>
            <w:tcW w:w="1950" w:type="dxa"/>
            <w:shd w:val="clear" w:color="auto" w:fill="FFFFFF"/>
          </w:tcPr>
          <w:p w14:paraId="3D30CB7D" w14:textId="77777777" w:rsidR="00B61F96" w:rsidRPr="00B61F96" w:rsidRDefault="00B61F96" w:rsidP="00B61F9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13FB517B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Wingdings" w:hAnsi="Wingdings" w:cs="Arial"/>
                <w:sz w:val="18"/>
                <w:szCs w:val="18"/>
              </w:rPr>
              <w:sym w:font="Wingdings" w:char="F0E2"/>
            </w:r>
            <w:r w:rsidRPr="00B61F96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B61F96">
              <w:rPr>
                <w:rFonts w:ascii="Arial" w:hAnsi="Arial" w:cs="Arial"/>
                <w:sz w:val="18"/>
                <w:szCs w:val="18"/>
              </w:rPr>
              <w:t>Jugulum</w:t>
            </w:r>
            <w:proofErr w:type="spellEnd"/>
            <w:r w:rsidRPr="00B61F96">
              <w:rPr>
                <w:rFonts w:ascii="Arial" w:hAnsi="Arial" w:cs="Arial"/>
                <w:sz w:val="18"/>
                <w:szCs w:val="18"/>
              </w:rPr>
              <w:t xml:space="preserve"> – lungbaser.</w:t>
            </w:r>
          </w:p>
          <w:p w14:paraId="2B7191B5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i/>
                <w:sz w:val="18"/>
                <w:szCs w:val="18"/>
              </w:rPr>
            </w:pPr>
            <w:r w:rsidRPr="00B61F96">
              <w:rPr>
                <w:rFonts w:ascii="Arial" w:hAnsi="Arial" w:cs="Arial"/>
                <w:i/>
                <w:sz w:val="18"/>
                <w:szCs w:val="18"/>
              </w:rPr>
              <w:t>Patienten ska andas in och hålla andan.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3EEFA52B" w14:textId="77777777" w:rsidR="00B61F96" w:rsidRPr="00B61F96" w:rsidRDefault="00B61F96" w:rsidP="00B61F9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B61F96" w:rsidRPr="00B61F96" w14:paraId="13038A28" w14:textId="77777777" w:rsidTr="00B61F96">
        <w:trPr>
          <w:trHeight w:val="227"/>
        </w:trPr>
        <w:tc>
          <w:tcPr>
            <w:tcW w:w="1950" w:type="dxa"/>
            <w:shd w:val="clear" w:color="auto" w:fill="FFFFFF"/>
          </w:tcPr>
          <w:p w14:paraId="422AB64C" w14:textId="77777777" w:rsidR="00B61F96" w:rsidRPr="00B61F96" w:rsidRDefault="00B61F96" w:rsidP="00B61F96">
            <w:pPr>
              <w:numPr>
                <w:ilvl w:val="0"/>
                <w:numId w:val="21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4282" w:type="dxa"/>
            <w:tcBorders>
              <w:right w:val="single" w:sz="4" w:space="0" w:color="auto"/>
            </w:tcBorders>
            <w:shd w:val="clear" w:color="auto" w:fill="FFFFFF"/>
          </w:tcPr>
          <w:p w14:paraId="7BA048B7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Wingdings" w:hAnsi="Wingdings" w:cs="Arial"/>
                <w:sz w:val="18"/>
                <w:szCs w:val="18"/>
              </w:rPr>
              <w:sym w:font="Wingdings" w:char="F0E1"/>
            </w:r>
            <w:r w:rsidRPr="00B61F96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B61F96">
              <w:rPr>
                <w:rFonts w:ascii="Arial" w:hAnsi="Arial" w:cs="Arial"/>
                <w:sz w:val="18"/>
                <w:szCs w:val="18"/>
              </w:rPr>
              <w:t>Arcus</w:t>
            </w:r>
            <w:proofErr w:type="spellEnd"/>
            <w:r w:rsidRPr="00B61F96"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 w:rsidRPr="00B61F96">
              <w:rPr>
                <w:rFonts w:ascii="Arial" w:hAnsi="Arial" w:cs="Arial"/>
                <w:sz w:val="18"/>
                <w:szCs w:val="18"/>
              </w:rPr>
              <w:t>aortae</w:t>
            </w:r>
            <w:proofErr w:type="spellEnd"/>
            <w:r w:rsidRPr="00B61F96">
              <w:rPr>
                <w:rFonts w:ascii="Arial" w:hAnsi="Arial" w:cs="Arial"/>
                <w:sz w:val="18"/>
                <w:szCs w:val="18"/>
              </w:rPr>
              <w:t xml:space="preserve"> – </w:t>
            </w:r>
            <w:proofErr w:type="spellStart"/>
            <w:r w:rsidRPr="00B61F96">
              <w:rPr>
                <w:rFonts w:ascii="Arial" w:hAnsi="Arial" w:cs="Arial"/>
                <w:sz w:val="18"/>
                <w:szCs w:val="18"/>
              </w:rPr>
              <w:t>orbitas</w:t>
            </w:r>
            <w:proofErr w:type="spellEnd"/>
            <w:r w:rsidRPr="00B61F96">
              <w:rPr>
                <w:rFonts w:ascii="Arial" w:hAnsi="Arial" w:cs="Arial"/>
                <w:sz w:val="18"/>
                <w:szCs w:val="18"/>
              </w:rPr>
              <w:t xml:space="preserve"> underkant.</w:t>
            </w:r>
          </w:p>
          <w:p w14:paraId="4F127CC8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i/>
                <w:sz w:val="18"/>
                <w:szCs w:val="18"/>
              </w:rPr>
              <w:t>Patienten ska andas lugnt och inte svälja.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1349D881" w14:textId="77777777" w:rsidR="00B61F96" w:rsidRPr="00B61F96" w:rsidRDefault="00B61F96" w:rsidP="00B61F9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B61F96" w:rsidRPr="00B61F96" w14:paraId="51814C10" w14:textId="77777777" w:rsidTr="00B61F96">
        <w:trPr>
          <w:trHeight w:val="227"/>
        </w:trPr>
        <w:tc>
          <w:tcPr>
            <w:tcW w:w="6232" w:type="dxa"/>
            <w:gridSpan w:val="2"/>
            <w:tcBorders>
              <w:right w:val="single" w:sz="4" w:space="0" w:color="auto"/>
            </w:tcBorders>
            <w:shd w:val="clear" w:color="auto" w:fill="FFFFFF"/>
          </w:tcPr>
          <w:p w14:paraId="09D7EA57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3B45BBDC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 xml:space="preserve">Efter scanning läggs hals och thorax på separata kort och </w:t>
            </w:r>
            <w:proofErr w:type="spellStart"/>
            <w:r w:rsidRPr="00B61F96">
              <w:rPr>
                <w:rFonts w:ascii="Arial" w:hAnsi="Arial" w:cs="Arial"/>
                <w:sz w:val="18"/>
                <w:szCs w:val="18"/>
              </w:rPr>
              <w:t>reformateras</w:t>
            </w:r>
            <w:proofErr w:type="spellEnd"/>
            <w:r w:rsidRPr="00B61F96">
              <w:rPr>
                <w:rFonts w:ascii="Arial" w:hAnsi="Arial" w:cs="Arial"/>
                <w:sz w:val="18"/>
                <w:szCs w:val="18"/>
              </w:rPr>
              <w:t xml:space="preserve"> som vanligt.</w:t>
            </w:r>
          </w:p>
        </w:tc>
        <w:tc>
          <w:tcPr>
            <w:tcW w:w="2806" w:type="dxa"/>
            <w:vMerge/>
            <w:tcBorders>
              <w:left w:val="single" w:sz="4" w:space="0" w:color="auto"/>
            </w:tcBorders>
            <w:shd w:val="clear" w:color="auto" w:fill="F2F2F2"/>
          </w:tcPr>
          <w:p w14:paraId="7D44BFDC" w14:textId="77777777" w:rsidR="00B61F96" w:rsidRPr="00B61F96" w:rsidRDefault="00B61F96" w:rsidP="00B61F96">
            <w:pPr>
              <w:spacing w:after="0" w:line="240" w:lineRule="auto"/>
              <w:ind w:left="0" w:right="0"/>
              <w:jc w:val="both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</w:tbl>
    <w:p w14:paraId="684FE670" w14:textId="77777777" w:rsidR="00B61F96" w:rsidRPr="00B61F96" w:rsidRDefault="00B61F96" w:rsidP="00B61F9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b/>
          <w:sz w:val="18"/>
          <w:szCs w:val="18"/>
        </w:rPr>
      </w:pPr>
    </w:p>
    <w:p w14:paraId="5C4854B7" w14:textId="77777777" w:rsidR="00B61F96" w:rsidRPr="00B61F96" w:rsidRDefault="00B61F96" w:rsidP="00437F36">
      <w:pPr>
        <w:pStyle w:val="Rubrik2"/>
        <w:ind w:left="0"/>
      </w:pPr>
      <w:r w:rsidRPr="00B61F96">
        <w:t>Arkivering</w:t>
      </w:r>
    </w:p>
    <w:tbl>
      <w:tblPr>
        <w:tblW w:w="90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2122"/>
        <w:gridCol w:w="1134"/>
        <w:gridCol w:w="992"/>
        <w:gridCol w:w="2268"/>
        <w:gridCol w:w="1417"/>
        <w:gridCol w:w="1105"/>
      </w:tblGrid>
      <w:tr w:rsidR="00B61F96" w:rsidRPr="00B61F96" w14:paraId="37356F0B" w14:textId="77777777" w:rsidTr="00D10FB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5DE6DE40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Bild/serie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CE91B0F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Projektion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15BFF82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Snitt/ink.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00A09537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 w:rsidRPr="00B61F96">
              <w:rPr>
                <w:rFonts w:ascii="Arial" w:hAnsi="Arial" w:cs="Arial"/>
                <w:b/>
                <w:sz w:val="18"/>
                <w:szCs w:val="18"/>
              </w:rPr>
              <w:t>Kernel</w:t>
            </w:r>
            <w:proofErr w:type="spellEnd"/>
            <w:r w:rsidRPr="00B61F96">
              <w:rPr>
                <w:rFonts w:ascii="Arial" w:hAnsi="Arial" w:cs="Arial"/>
                <w:b/>
                <w:sz w:val="18"/>
                <w:szCs w:val="18"/>
              </w:rPr>
              <w:br/>
              <w:t>(Siemens/GE/Toshiba)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2B8921AB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noProof/>
                <w:sz w:val="18"/>
                <w:szCs w:val="18"/>
              </w:rPr>
              <w:t>Fönster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46DD69EC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noProof/>
                <w:sz w:val="18"/>
                <w:szCs w:val="18"/>
              </w:rPr>
              <w:t>Arkiv</w:t>
            </w:r>
          </w:p>
        </w:tc>
      </w:tr>
      <w:tr w:rsidR="00B61F96" w:rsidRPr="00B61F96" w14:paraId="782A7003" w14:textId="77777777" w:rsidTr="00D10FB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17F1D529" w14:textId="77777777" w:rsidR="00B61F96" w:rsidRPr="00B61F96" w:rsidRDefault="00B61F96" w:rsidP="00B61F96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38B4968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18BE783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F3D4010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BCF9DD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06E772C4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</w:p>
        </w:tc>
      </w:tr>
      <w:tr w:rsidR="00B61F96" w:rsidRPr="00B61F96" w14:paraId="41F334A8" w14:textId="77777777" w:rsidTr="00D10FB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0F1826BE" w14:textId="77777777" w:rsidR="00B61F96" w:rsidRPr="00B61F96" w:rsidRDefault="00B61F96" w:rsidP="00B61F9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B61F96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Mediastinum K+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C93000C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75889B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E065749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44F4F1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</w:rPr>
              <w:t>C50 W450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219A9281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</w:rPr>
              <w:t>PACS</w:t>
            </w:r>
          </w:p>
        </w:tc>
      </w:tr>
      <w:tr w:rsidR="00B61F96" w:rsidRPr="00B61F96" w14:paraId="2A14E654" w14:textId="77777777" w:rsidTr="00D10FB7">
        <w:trPr>
          <w:trHeight w:val="227"/>
        </w:trPr>
        <w:tc>
          <w:tcPr>
            <w:tcW w:w="2122" w:type="dxa"/>
            <w:tcBorders>
              <w:top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2A37EA0C" w14:textId="77777777" w:rsidR="00B61F96" w:rsidRPr="00B61F96" w:rsidRDefault="00B61F96" w:rsidP="00B61F9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E1AA01B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1E7D0C2B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3E4897B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B61F96">
              <w:rPr>
                <w:rFonts w:ascii="Arial" w:hAnsi="Arial" w:cs="Arial"/>
                <w:sz w:val="18"/>
                <w:szCs w:val="18"/>
              </w:rPr>
              <w:t>B31/Standard/FC08</w:t>
            </w:r>
          </w:p>
        </w:tc>
        <w:tc>
          <w:tcPr>
            <w:tcW w:w="1417" w:type="dxa"/>
            <w:tcBorders>
              <w:top w:val="nil"/>
              <w:left w:val="nil"/>
              <w:bottom w:val="dashed" w:sz="4" w:space="0" w:color="auto"/>
              <w:right w:val="nil"/>
            </w:tcBorders>
            <w:shd w:val="clear" w:color="auto" w:fill="FFFFFF"/>
            <w:vAlign w:val="center"/>
          </w:tcPr>
          <w:p w14:paraId="01F186B4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</w:rPr>
              <w:t>C5</w:t>
            </w: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0 W450</w:t>
            </w:r>
          </w:p>
        </w:tc>
        <w:tc>
          <w:tcPr>
            <w:tcW w:w="1105" w:type="dxa"/>
            <w:tcBorders>
              <w:top w:val="nil"/>
              <w:left w:val="nil"/>
              <w:bottom w:val="dashed" w:sz="4" w:space="0" w:color="auto"/>
            </w:tcBorders>
            <w:shd w:val="clear" w:color="auto" w:fill="FFFFFF"/>
            <w:vAlign w:val="center"/>
          </w:tcPr>
          <w:p w14:paraId="29C9497C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B61F96" w:rsidRPr="00B61F96" w14:paraId="1FD93FBC" w14:textId="77777777" w:rsidTr="00D10FB7">
        <w:trPr>
          <w:trHeight w:val="227"/>
        </w:trPr>
        <w:tc>
          <w:tcPr>
            <w:tcW w:w="2122" w:type="dxa"/>
            <w:tcBorders>
              <w:top w:val="dashed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7ED4EB8B" w14:textId="77777777" w:rsidR="00B61F96" w:rsidRPr="00B61F96" w:rsidRDefault="00B61F96" w:rsidP="00B61F9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B61F96">
              <w:rPr>
                <w:rFonts w:ascii="Wingdings 3" w:hAnsi="Wingdings 3" w:cs="Arial"/>
                <w:sz w:val="18"/>
                <w:szCs w:val="18"/>
                <w:lang w:val="en-US"/>
              </w:rPr>
              <w:sym w:font="Wingdings 3" w:char="F039"/>
            </w:r>
            <w:r w:rsidRPr="00B61F96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 </w:t>
            </w:r>
            <w:proofErr w:type="spellStart"/>
            <w:r w:rsidRPr="00B61F96">
              <w:rPr>
                <w:rFonts w:ascii="Arial" w:hAnsi="Arial" w:cs="Arial"/>
                <w:b/>
                <w:sz w:val="18"/>
                <w:szCs w:val="18"/>
                <w:lang w:val="en-US"/>
              </w:rPr>
              <w:t>Lungor</w:t>
            </w:r>
            <w:proofErr w:type="spellEnd"/>
            <w:r w:rsidRPr="00B61F96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K+</w:t>
            </w:r>
          </w:p>
        </w:tc>
        <w:tc>
          <w:tcPr>
            <w:tcW w:w="1134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95D3B31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8B49ED8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43E885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dashed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E01D443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dashed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3738F9F0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61F96" w:rsidRPr="00B61F96" w14:paraId="0EA77F17" w14:textId="77777777" w:rsidTr="00D10FB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C6ED713" w14:textId="77777777" w:rsidR="00B61F96" w:rsidRPr="00B61F96" w:rsidRDefault="00B61F96" w:rsidP="00B61F9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33DF48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ADBC0C8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B7F805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56C431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5573C0C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61F96" w:rsidRPr="00B61F96" w14:paraId="6CF2775C" w14:textId="77777777" w:rsidTr="00D10FB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AC349F4" w14:textId="77777777" w:rsidR="00B61F96" w:rsidRPr="00B61F96" w:rsidRDefault="00B61F96" w:rsidP="00B61F9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0F9031C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BF93179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3/3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1EBC2CE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B31/Standard/FC52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C9D1621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5166B9CB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61F96" w:rsidRPr="00B61F96" w14:paraId="1B6CBCED" w14:textId="77777777" w:rsidTr="00D10FB7">
        <w:trPr>
          <w:trHeight w:val="227"/>
        </w:trPr>
        <w:tc>
          <w:tcPr>
            <w:tcW w:w="2122" w:type="dxa"/>
            <w:tcBorders>
              <w:top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CDA03BA" w14:textId="77777777" w:rsidR="00B61F96" w:rsidRPr="00B61F96" w:rsidRDefault="00B61F96" w:rsidP="00B61F9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42CDC16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6A8237AE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209EFA2F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B75/Lung/FC52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FFFFFF"/>
            <w:vAlign w:val="center"/>
          </w:tcPr>
          <w:p w14:paraId="0DF0AD1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C-400 W1600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</w:tcBorders>
            <w:shd w:val="clear" w:color="auto" w:fill="FFFFFF"/>
            <w:vAlign w:val="center"/>
          </w:tcPr>
          <w:p w14:paraId="652D719F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B61F96" w:rsidRPr="00B61F96" w14:paraId="3556F2A8" w14:textId="77777777" w:rsidTr="00D10FB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nil"/>
              <w:right w:val="nil"/>
            </w:tcBorders>
            <w:shd w:val="clear" w:color="auto" w:fill="FFFFFF"/>
            <w:vAlign w:val="center"/>
          </w:tcPr>
          <w:p w14:paraId="3598939C" w14:textId="77777777" w:rsidR="00B61F96" w:rsidRPr="00B61F96" w:rsidRDefault="00B61F96" w:rsidP="00B61F96">
            <w:pPr>
              <w:numPr>
                <w:ilvl w:val="0"/>
                <w:numId w:val="20"/>
              </w:numPr>
              <w:spacing w:after="0" w:line="240" w:lineRule="auto"/>
              <w:ind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  <w:lang w:val="en-US"/>
              </w:rPr>
              <w:t>Hals K+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9639466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C40E6E5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0E6B0DE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D1BE7A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</w:tcBorders>
            <w:shd w:val="clear" w:color="auto" w:fill="FFFFFF"/>
            <w:vAlign w:val="center"/>
          </w:tcPr>
          <w:p w14:paraId="4293A613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61F96" w:rsidRPr="00B61F96" w14:paraId="2F114B57" w14:textId="77777777" w:rsidTr="00D10FB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63A7E302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BCA49C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COR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203C930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164A3272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77E0A91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9683DA1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61F96" w:rsidRPr="00B61F96" w14:paraId="32C53CE4" w14:textId="77777777" w:rsidTr="00D10FB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45841A34" w14:textId="77777777" w:rsidR="00B61F96" w:rsidRPr="00B61F96" w:rsidRDefault="00B61F96" w:rsidP="00B61F9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77EE0F4F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SAG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2CE426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5/3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DD68199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6936A10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6FCD51B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PACS</w:t>
            </w:r>
          </w:p>
        </w:tc>
      </w:tr>
      <w:tr w:rsidR="00B61F96" w:rsidRPr="00B61F96" w14:paraId="51EA201B" w14:textId="77777777" w:rsidTr="00D10FB7">
        <w:trPr>
          <w:trHeight w:val="227"/>
        </w:trPr>
        <w:tc>
          <w:tcPr>
            <w:tcW w:w="2122" w:type="dxa"/>
            <w:tcBorders>
              <w:top w:val="nil"/>
              <w:bottom w:val="nil"/>
              <w:right w:val="nil"/>
            </w:tcBorders>
            <w:shd w:val="clear" w:color="auto" w:fill="FFFFFF"/>
            <w:vAlign w:val="center"/>
          </w:tcPr>
          <w:p w14:paraId="53BDB518" w14:textId="77777777" w:rsidR="00B61F96" w:rsidRPr="00B61F96" w:rsidRDefault="00B61F96" w:rsidP="00B61F96">
            <w:pPr>
              <w:spacing w:after="0" w:line="240" w:lineRule="auto"/>
              <w:ind w:left="227" w:right="0"/>
              <w:contextualSpacing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2FD93163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AX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3A486A5F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0,6/0,6</w:t>
            </w: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07259C53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B45/Detail/FC26-08</w:t>
            </w: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48EADF83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C40 W350</w:t>
            </w:r>
          </w:p>
        </w:tc>
        <w:tc>
          <w:tcPr>
            <w:tcW w:w="1105" w:type="dxa"/>
            <w:tcBorders>
              <w:top w:val="nil"/>
              <w:left w:val="nil"/>
              <w:bottom w:val="nil"/>
            </w:tcBorders>
            <w:shd w:val="clear" w:color="auto" w:fill="FFFFFF"/>
            <w:vAlign w:val="center"/>
          </w:tcPr>
          <w:p w14:paraId="758D89B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noProof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noProof/>
                <w:sz w:val="18"/>
                <w:szCs w:val="18"/>
                <w:lang w:val="en-US"/>
              </w:rPr>
              <w:t>Syngo.via</w:t>
            </w:r>
          </w:p>
        </w:tc>
      </w:tr>
      <w:tr w:rsidR="00B61F96" w:rsidRPr="00B61F96" w14:paraId="621EB36E" w14:textId="77777777" w:rsidTr="00D10FB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DDE7CCF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  <w:lang w:val="en-US"/>
              </w:rPr>
              <w:t>Scout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66D23C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329C3B1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E948FFE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464CF8E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A7B2A9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  <w:tr w:rsidR="00B61F96" w:rsidRPr="00B61F96" w14:paraId="773EF1C9" w14:textId="77777777" w:rsidTr="00D10FB7">
        <w:trPr>
          <w:trHeight w:val="227"/>
        </w:trPr>
        <w:tc>
          <w:tcPr>
            <w:tcW w:w="212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ED68077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proofErr w:type="spellStart"/>
            <w:r w:rsidRPr="00B61F96">
              <w:rPr>
                <w:rFonts w:ascii="Arial" w:hAnsi="Arial" w:cs="Arial"/>
                <w:b/>
                <w:sz w:val="18"/>
                <w:szCs w:val="18"/>
                <w:lang w:val="en-US"/>
              </w:rPr>
              <w:t>Dosrapport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60B3897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786A6C9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3B95420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7DD00B4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-</w:t>
            </w:r>
          </w:p>
        </w:tc>
        <w:tc>
          <w:tcPr>
            <w:tcW w:w="110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470D242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B61F96">
              <w:rPr>
                <w:rFonts w:ascii="Arial" w:hAnsi="Arial" w:cs="Arial"/>
                <w:sz w:val="18"/>
                <w:szCs w:val="18"/>
                <w:lang w:val="en-US"/>
              </w:rPr>
              <w:t>PACS</w:t>
            </w:r>
          </w:p>
        </w:tc>
      </w:tr>
    </w:tbl>
    <w:p w14:paraId="44CE949F" w14:textId="77777777" w:rsidR="00B61F96" w:rsidRPr="00B61F96" w:rsidRDefault="00B61F96" w:rsidP="00B61F9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 w:val="18"/>
          <w:szCs w:val="18"/>
          <w:lang w:val="en-US"/>
        </w:rPr>
      </w:pPr>
    </w:p>
    <w:p w14:paraId="4428611E" w14:textId="77777777" w:rsidR="00B61F96" w:rsidRPr="00B61F96" w:rsidRDefault="00B61F96" w:rsidP="00B61F9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  <w:r w:rsidRPr="00B61F96">
        <w:rPr>
          <w:rFonts w:ascii="Arial" w:hAnsi="Arial" w:cs="Arial"/>
          <w:sz w:val="18"/>
          <w:szCs w:val="18"/>
        </w:rPr>
        <w:br w:type="page"/>
      </w:r>
    </w:p>
    <w:p w14:paraId="5C228F11" w14:textId="77777777" w:rsidR="00B61F96" w:rsidRPr="00B61F96" w:rsidRDefault="00B61F96" w:rsidP="00B61F96">
      <w:pPr>
        <w:spacing w:after="0" w:line="240" w:lineRule="auto"/>
        <w:ind w:left="0" w:right="0"/>
        <w:rPr>
          <w:rFonts w:ascii="Arial" w:hAnsi="Arial" w:cs="Arial"/>
          <w:sz w:val="18"/>
          <w:szCs w:val="18"/>
        </w:rPr>
      </w:pPr>
    </w:p>
    <w:p w14:paraId="34D770D8" w14:textId="77777777" w:rsidR="00B61F96" w:rsidRPr="00B61F96" w:rsidRDefault="00B61F96" w:rsidP="00437F36">
      <w:pPr>
        <w:pStyle w:val="Rubrik2"/>
        <w:ind w:left="0"/>
      </w:pPr>
      <w:r w:rsidRPr="00B61F96">
        <w:t>Hängning PACS</w:t>
      </w: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3119"/>
        <w:gridCol w:w="283"/>
        <w:gridCol w:w="1559"/>
        <w:gridCol w:w="1560"/>
        <w:gridCol w:w="566"/>
      </w:tblGrid>
      <w:tr w:rsidR="00B61F96" w:rsidRPr="00B61F96" w14:paraId="2008AAC1" w14:textId="77777777" w:rsidTr="00B61F9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4810D700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4914EE3F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4304B928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27401E4E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61D769F4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6377BCCA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78B8449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Hals K+</w:t>
            </w:r>
          </w:p>
        </w:tc>
        <w:tc>
          <w:tcPr>
            <w:tcW w:w="3119" w:type="dxa"/>
            <w:vMerge w:val="restart"/>
            <w:tcBorders>
              <w:top w:val="nil"/>
            </w:tcBorders>
            <w:shd w:val="clear" w:color="auto" w:fill="8496B0"/>
            <w:vAlign w:val="center"/>
          </w:tcPr>
          <w:p w14:paraId="0E5E93A7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5D532ACF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shd w:val="clear" w:color="auto" w:fill="F2F2F2"/>
          </w:tcPr>
          <w:p w14:paraId="5A9E296E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00A83FD3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51A5337B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9B4C782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Hals K+</w:t>
            </w:r>
          </w:p>
          <w:p w14:paraId="375692A7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F44F500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463F9BE1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03928FA4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3119" w:type="dxa"/>
            <w:vMerge/>
            <w:shd w:val="clear" w:color="auto" w:fill="8496B0"/>
          </w:tcPr>
          <w:p w14:paraId="289D3C87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327D87E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AA91E43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4FAA490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E88194D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1F2A26A3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14BD8CA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25C86CE4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5062073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717A968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51CAB526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68945FC0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3F78B70C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F19058C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6DF68687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593CB80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31F2BB0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7FEBB7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26B751E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3C319D83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5131536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  <w:vAlign w:val="center"/>
          </w:tcPr>
          <w:p w14:paraId="182187E5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9671669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62D39927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6AA7534B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0335431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4D5A2E9F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748FE4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50C10DD8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193D0684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52FB0C5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19D65F6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E5D5387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4B6DBDDA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7BB55AB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shd w:val="clear" w:color="auto" w:fill="8496B0"/>
          </w:tcPr>
          <w:p w14:paraId="08D234AD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33B8321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D2237E5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44C71ACB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255BBCFB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2A32BB69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C1937C6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vMerge/>
            <w:tcBorders>
              <w:bottom w:val="nil"/>
            </w:tcBorders>
            <w:shd w:val="clear" w:color="auto" w:fill="8496B0"/>
          </w:tcPr>
          <w:p w14:paraId="7E7D9020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320F1CBA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08CDE437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5DB8C0E2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3CC9311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4F02498F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774C6283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86C44B5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C94BD2D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712A56FD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0581AA1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25CCE033" w14:textId="77777777" w:rsidR="00B61F96" w:rsidRPr="00B61F96" w:rsidRDefault="00B61F96" w:rsidP="00B61F96">
      <w:pPr>
        <w:spacing w:after="0" w:line="360" w:lineRule="auto"/>
        <w:ind w:left="0" w:right="0"/>
        <w:rPr>
          <w:rFonts w:ascii="Arial" w:hAnsi="Arial" w:cs="Arial"/>
          <w:b/>
          <w:sz w:val="18"/>
          <w:szCs w:val="18"/>
        </w:rPr>
      </w:pPr>
    </w:p>
    <w:tbl>
      <w:tblPr>
        <w:tblW w:w="9038" w:type="dxa"/>
        <w:tblBorders>
          <w:top w:val="dotted" w:sz="2" w:space="0" w:color="808080"/>
          <w:left w:val="dotted" w:sz="2" w:space="0" w:color="808080"/>
          <w:bottom w:val="dotted" w:sz="2" w:space="0" w:color="808080"/>
          <w:right w:val="dotted" w:sz="2" w:space="0" w:color="8080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1559"/>
        <w:gridCol w:w="1560"/>
        <w:gridCol w:w="283"/>
        <w:gridCol w:w="1559"/>
        <w:gridCol w:w="1560"/>
        <w:gridCol w:w="566"/>
      </w:tblGrid>
      <w:tr w:rsidR="00B61F96" w:rsidRPr="00B61F96" w14:paraId="72D9BE16" w14:textId="77777777" w:rsidTr="00B61F96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</w:tcBorders>
            <w:shd w:val="clear" w:color="auto" w:fill="F2F2F2"/>
            <w:vAlign w:val="center"/>
          </w:tcPr>
          <w:p w14:paraId="3FC1BFF2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06ED8255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top w:val="single" w:sz="4" w:space="0" w:color="auto"/>
            </w:tcBorders>
            <w:shd w:val="clear" w:color="auto" w:fill="F2F2F2"/>
          </w:tcPr>
          <w:p w14:paraId="60AD9B11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4" w:space="0" w:color="auto"/>
              <w:bottom w:val="nil"/>
            </w:tcBorders>
            <w:shd w:val="clear" w:color="auto" w:fill="F2F2F2"/>
          </w:tcPr>
          <w:p w14:paraId="7F22D11C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top w:val="single" w:sz="4" w:space="0" w:color="auto"/>
              <w:right w:val="single" w:sz="4" w:space="0" w:color="auto"/>
            </w:tcBorders>
            <w:shd w:val="clear" w:color="auto" w:fill="F2F2F2"/>
          </w:tcPr>
          <w:p w14:paraId="75BD1BA0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7D83CF57" w14:textId="77777777" w:rsidTr="00B61F96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</w:tcBorders>
            <w:shd w:val="clear" w:color="auto" w:fill="F2F2F2"/>
            <w:vAlign w:val="center"/>
          </w:tcPr>
          <w:p w14:paraId="265E40AA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Thorax K+</w:t>
            </w:r>
          </w:p>
        </w:tc>
        <w:tc>
          <w:tcPr>
            <w:tcW w:w="1559" w:type="dxa"/>
            <w:vMerge w:val="restart"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08E3782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proofErr w:type="spellStart"/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Mediastinum</w:t>
            </w:r>
            <w:proofErr w:type="spellEnd"/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 xml:space="preserve"> K+</w:t>
            </w:r>
          </w:p>
          <w:p w14:paraId="19861597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47F70105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69EEFB60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AX</w:t>
            </w:r>
          </w:p>
        </w:tc>
        <w:tc>
          <w:tcPr>
            <w:tcW w:w="283" w:type="dxa"/>
            <w:tcBorders>
              <w:top w:val="nil"/>
            </w:tcBorders>
            <w:shd w:val="clear" w:color="auto" w:fill="F2F2F2"/>
          </w:tcPr>
          <w:p w14:paraId="102E748F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 w:val="restart"/>
            <w:tcBorders>
              <w:top w:val="nil"/>
              <w:right w:val="single" w:sz="24" w:space="0" w:color="F2F2F2"/>
            </w:tcBorders>
            <w:shd w:val="clear" w:color="auto" w:fill="8496B0"/>
            <w:vAlign w:val="center"/>
          </w:tcPr>
          <w:p w14:paraId="613A4DE4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14CB09A9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COR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24" w:space="0" w:color="F2F2F2"/>
            </w:tcBorders>
            <w:shd w:val="clear" w:color="auto" w:fill="8496B0"/>
            <w:vAlign w:val="center"/>
          </w:tcPr>
          <w:p w14:paraId="4C3E461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Lungor K+</w:t>
            </w:r>
          </w:p>
          <w:p w14:paraId="0C1425A5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  <w:r w:rsidRPr="00B61F96">
              <w:rPr>
                <w:rFonts w:ascii="Arial" w:hAnsi="Arial" w:cs="Arial"/>
                <w:color w:val="FFFFFF"/>
                <w:sz w:val="18"/>
                <w:szCs w:val="18"/>
              </w:rPr>
              <w:t>SAG</w:t>
            </w:r>
          </w:p>
        </w:tc>
        <w:tc>
          <w:tcPr>
            <w:tcW w:w="566" w:type="dxa"/>
            <w:tcBorders>
              <w:top w:val="nil"/>
              <w:right w:val="single" w:sz="4" w:space="0" w:color="auto"/>
            </w:tcBorders>
            <w:shd w:val="clear" w:color="auto" w:fill="F2F2F2"/>
          </w:tcPr>
          <w:p w14:paraId="7BF4E861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31ED1F3B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44B6316B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B61F96">
              <w:rPr>
                <w:rFonts w:ascii="Arial" w:hAnsi="Arial" w:cs="Arial"/>
                <w:b/>
                <w:sz w:val="18"/>
                <w:szCs w:val="18"/>
              </w:rPr>
              <w:t>Layout 1</w:t>
            </w: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C92B69B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43741EE4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8D1EEB6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08BFACD0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C55623B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2A653E4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574063D7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70D3E642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0C356B4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7861AC5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561DFAEB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572FFDE2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672BB23F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262115A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3B00CAFF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C430725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27600B1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4054F81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6AC7F375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13D3C96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3EE2AF5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196E640B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10E0A205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87859AD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  <w:vAlign w:val="center"/>
          </w:tcPr>
          <w:p w14:paraId="2C150ECD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  <w:vAlign w:val="center"/>
          </w:tcPr>
          <w:p w14:paraId="3EE596DB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08D914DF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  <w:vAlign w:val="center"/>
          </w:tcPr>
          <w:p w14:paraId="0B02632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  <w:vAlign w:val="center"/>
          </w:tcPr>
          <w:p w14:paraId="75A305EA" w14:textId="77777777" w:rsidR="00B61F96" w:rsidRPr="00B61F96" w:rsidRDefault="00B61F96" w:rsidP="00B61F96">
            <w:pPr>
              <w:spacing w:after="0" w:line="240" w:lineRule="auto"/>
              <w:ind w:left="0" w:right="0"/>
              <w:jc w:val="center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0A26E30A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37F541A6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14B453D0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65001CAA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058983F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71D597B4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2A29C708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1FC55473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704591BF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6782F5D4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56E4617C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127CA645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53035ED6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435A134E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right w:val="single" w:sz="24" w:space="0" w:color="F2F2F2"/>
            </w:tcBorders>
            <w:shd w:val="clear" w:color="auto" w:fill="8496B0"/>
          </w:tcPr>
          <w:p w14:paraId="71A36FD3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</w:tcBorders>
            <w:shd w:val="clear" w:color="auto" w:fill="8496B0"/>
          </w:tcPr>
          <w:p w14:paraId="2605DF59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4A56302C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6E237E37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14:paraId="261DAACC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top w:val="nil"/>
              <w:bottom w:val="nil"/>
              <w:right w:val="single" w:sz="24" w:space="0" w:color="F2F2F2"/>
            </w:tcBorders>
            <w:shd w:val="clear" w:color="auto" w:fill="8496B0"/>
          </w:tcPr>
          <w:p w14:paraId="5B2E1359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24" w:space="0" w:color="F2F2F2"/>
              <w:bottom w:val="nil"/>
            </w:tcBorders>
            <w:shd w:val="clear" w:color="auto" w:fill="8496B0"/>
          </w:tcPr>
          <w:p w14:paraId="11A922DD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shd w:val="clear" w:color="auto" w:fill="F2F2F2"/>
          </w:tcPr>
          <w:p w14:paraId="20AB307C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59" w:type="dxa"/>
            <w:vMerge/>
            <w:tcBorders>
              <w:bottom w:val="single" w:sz="24" w:space="0" w:color="F2F2F2"/>
              <w:right w:val="single" w:sz="24" w:space="0" w:color="F2F2F2"/>
            </w:tcBorders>
            <w:shd w:val="clear" w:color="auto" w:fill="8496B0"/>
          </w:tcPr>
          <w:p w14:paraId="626FC15D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1560" w:type="dxa"/>
            <w:vMerge/>
            <w:tcBorders>
              <w:left w:val="single" w:sz="24" w:space="0" w:color="F2F2F2"/>
              <w:bottom w:val="single" w:sz="24" w:space="0" w:color="F2F2F2"/>
            </w:tcBorders>
            <w:shd w:val="clear" w:color="auto" w:fill="8496B0"/>
          </w:tcPr>
          <w:p w14:paraId="7459EF17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right w:val="single" w:sz="4" w:space="0" w:color="auto"/>
            </w:tcBorders>
            <w:shd w:val="clear" w:color="auto" w:fill="F2F2F2"/>
          </w:tcPr>
          <w:p w14:paraId="39362B2F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  <w:tr w:rsidR="00B61F96" w:rsidRPr="00B61F96" w14:paraId="4C268CF7" w14:textId="77777777" w:rsidTr="00B61F96">
        <w:trPr>
          <w:trHeight w:val="227"/>
        </w:trPr>
        <w:tc>
          <w:tcPr>
            <w:tcW w:w="1951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14:paraId="62AE0382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nil"/>
              <w:bottom w:val="single" w:sz="4" w:space="0" w:color="auto"/>
            </w:tcBorders>
            <w:shd w:val="clear" w:color="auto" w:fill="F2F2F2"/>
          </w:tcPr>
          <w:p w14:paraId="48C9720F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283" w:type="dxa"/>
            <w:tcBorders>
              <w:bottom w:val="single" w:sz="4" w:space="0" w:color="auto"/>
            </w:tcBorders>
            <w:shd w:val="clear" w:color="auto" w:fill="F2F2F2"/>
          </w:tcPr>
          <w:p w14:paraId="73298F80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3119" w:type="dxa"/>
            <w:gridSpan w:val="2"/>
            <w:tcBorders>
              <w:top w:val="single" w:sz="24" w:space="0" w:color="F2F2F2"/>
              <w:bottom w:val="single" w:sz="4" w:space="0" w:color="auto"/>
            </w:tcBorders>
            <w:shd w:val="clear" w:color="auto" w:fill="F2F2F2"/>
          </w:tcPr>
          <w:p w14:paraId="1C730A7A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  <w:tc>
          <w:tcPr>
            <w:tcW w:w="566" w:type="dxa"/>
            <w:tcBorders>
              <w:bottom w:val="single" w:sz="4" w:space="0" w:color="auto"/>
              <w:right w:val="single" w:sz="4" w:space="0" w:color="auto"/>
            </w:tcBorders>
            <w:shd w:val="clear" w:color="auto" w:fill="F2F2F2"/>
          </w:tcPr>
          <w:p w14:paraId="0465B03B" w14:textId="77777777" w:rsidR="00B61F96" w:rsidRPr="00B61F96" w:rsidRDefault="00B61F96" w:rsidP="00B61F96">
            <w:pPr>
              <w:spacing w:after="0" w:line="240" w:lineRule="auto"/>
              <w:ind w:left="0" w:right="0"/>
              <w:rPr>
                <w:rFonts w:ascii="Arial" w:hAnsi="Arial" w:cs="Arial"/>
                <w:color w:val="FFFFFF"/>
                <w:sz w:val="18"/>
                <w:szCs w:val="18"/>
              </w:rPr>
            </w:pPr>
          </w:p>
        </w:tc>
      </w:tr>
    </w:tbl>
    <w:p w14:paraId="7DFACF25" w14:textId="77777777" w:rsidR="00B61F96" w:rsidRPr="00B61F96" w:rsidRDefault="00B61F96" w:rsidP="00B61F96">
      <w:pPr>
        <w:tabs>
          <w:tab w:val="left" w:pos="4590"/>
        </w:tabs>
        <w:spacing w:after="0" w:line="240" w:lineRule="auto"/>
        <w:ind w:left="0" w:right="0"/>
        <w:rPr>
          <w:rFonts w:ascii="Arial" w:hAnsi="Arial" w:cs="Arial"/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B61F9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4F31E80"/>
    <w:multiLevelType w:val="hybridMultilevel"/>
    <w:tmpl w:val="4FB42964"/>
    <w:lvl w:ilvl="0" w:tplc="F9A610E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F21CBF3A" w:tentative="1">
      <w:start w:val="1"/>
      <w:numFmt w:val="lowerLetter"/>
      <w:lvlText w:val="%2."/>
      <w:lvlJc w:val="left"/>
      <w:pPr>
        <w:ind w:left="1080" w:hanging="360"/>
      </w:pPr>
    </w:lvl>
    <w:lvl w:ilvl="2" w:tplc="A1A4833E" w:tentative="1">
      <w:start w:val="1"/>
      <w:numFmt w:val="lowerRoman"/>
      <w:lvlText w:val="%3."/>
      <w:lvlJc w:val="right"/>
      <w:pPr>
        <w:ind w:left="1800" w:hanging="180"/>
      </w:pPr>
    </w:lvl>
    <w:lvl w:ilvl="3" w:tplc="64DEFB96" w:tentative="1">
      <w:start w:val="1"/>
      <w:numFmt w:val="decimal"/>
      <w:lvlText w:val="%4."/>
      <w:lvlJc w:val="left"/>
      <w:pPr>
        <w:ind w:left="2520" w:hanging="360"/>
      </w:pPr>
    </w:lvl>
    <w:lvl w:ilvl="4" w:tplc="4DF2C120" w:tentative="1">
      <w:start w:val="1"/>
      <w:numFmt w:val="lowerLetter"/>
      <w:lvlText w:val="%5."/>
      <w:lvlJc w:val="left"/>
      <w:pPr>
        <w:ind w:left="3240" w:hanging="360"/>
      </w:pPr>
    </w:lvl>
    <w:lvl w:ilvl="5" w:tplc="9F005728" w:tentative="1">
      <w:start w:val="1"/>
      <w:numFmt w:val="lowerRoman"/>
      <w:lvlText w:val="%6."/>
      <w:lvlJc w:val="right"/>
      <w:pPr>
        <w:ind w:left="3960" w:hanging="180"/>
      </w:pPr>
    </w:lvl>
    <w:lvl w:ilvl="6" w:tplc="1CBA5E20" w:tentative="1">
      <w:start w:val="1"/>
      <w:numFmt w:val="decimal"/>
      <w:lvlText w:val="%7."/>
      <w:lvlJc w:val="left"/>
      <w:pPr>
        <w:ind w:left="4680" w:hanging="360"/>
      </w:pPr>
    </w:lvl>
    <w:lvl w:ilvl="7" w:tplc="85C679C8" w:tentative="1">
      <w:start w:val="1"/>
      <w:numFmt w:val="lowerLetter"/>
      <w:lvlText w:val="%8."/>
      <w:lvlJc w:val="left"/>
      <w:pPr>
        <w:ind w:left="5400" w:hanging="360"/>
      </w:pPr>
    </w:lvl>
    <w:lvl w:ilvl="8" w:tplc="52E81F90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5A634650"/>
    <w:multiLevelType w:val="hybridMultilevel"/>
    <w:tmpl w:val="4782C3CA"/>
    <w:lvl w:ilvl="0" w:tplc="D3480772">
      <w:start w:val="1"/>
      <w:numFmt w:val="decimal"/>
      <w:lvlText w:val="%1."/>
      <w:lvlJc w:val="left"/>
      <w:pPr>
        <w:ind w:left="227" w:hanging="227"/>
      </w:pPr>
      <w:rPr>
        <w:rFonts w:hint="default"/>
      </w:rPr>
    </w:lvl>
    <w:lvl w:ilvl="1" w:tplc="173CCE62" w:tentative="1">
      <w:start w:val="1"/>
      <w:numFmt w:val="lowerLetter"/>
      <w:lvlText w:val="%2."/>
      <w:lvlJc w:val="left"/>
      <w:pPr>
        <w:ind w:left="1080" w:hanging="360"/>
      </w:pPr>
    </w:lvl>
    <w:lvl w:ilvl="2" w:tplc="1EA0557C" w:tentative="1">
      <w:start w:val="1"/>
      <w:numFmt w:val="lowerRoman"/>
      <w:lvlText w:val="%3."/>
      <w:lvlJc w:val="right"/>
      <w:pPr>
        <w:ind w:left="1800" w:hanging="180"/>
      </w:pPr>
    </w:lvl>
    <w:lvl w:ilvl="3" w:tplc="DD049F24" w:tentative="1">
      <w:start w:val="1"/>
      <w:numFmt w:val="decimal"/>
      <w:lvlText w:val="%4."/>
      <w:lvlJc w:val="left"/>
      <w:pPr>
        <w:ind w:left="2520" w:hanging="360"/>
      </w:pPr>
    </w:lvl>
    <w:lvl w:ilvl="4" w:tplc="BCE2B75A" w:tentative="1">
      <w:start w:val="1"/>
      <w:numFmt w:val="lowerLetter"/>
      <w:lvlText w:val="%5."/>
      <w:lvlJc w:val="left"/>
      <w:pPr>
        <w:ind w:left="3240" w:hanging="360"/>
      </w:pPr>
    </w:lvl>
    <w:lvl w:ilvl="5" w:tplc="AB6272C8" w:tentative="1">
      <w:start w:val="1"/>
      <w:numFmt w:val="lowerRoman"/>
      <w:lvlText w:val="%6."/>
      <w:lvlJc w:val="right"/>
      <w:pPr>
        <w:ind w:left="3960" w:hanging="180"/>
      </w:pPr>
    </w:lvl>
    <w:lvl w:ilvl="6" w:tplc="E6609792" w:tentative="1">
      <w:start w:val="1"/>
      <w:numFmt w:val="decimal"/>
      <w:lvlText w:val="%7."/>
      <w:lvlJc w:val="left"/>
      <w:pPr>
        <w:ind w:left="4680" w:hanging="360"/>
      </w:pPr>
    </w:lvl>
    <w:lvl w:ilvl="7" w:tplc="57223030" w:tentative="1">
      <w:start w:val="1"/>
      <w:numFmt w:val="lowerLetter"/>
      <w:lvlText w:val="%8."/>
      <w:lvlJc w:val="left"/>
      <w:pPr>
        <w:ind w:left="5400" w:hanging="360"/>
      </w:pPr>
    </w:lvl>
    <w:lvl w:ilvl="8" w:tplc="040CA292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63AF0C71"/>
    <w:multiLevelType w:val="hybridMultilevel"/>
    <w:tmpl w:val="FB72D93C"/>
    <w:lvl w:ilvl="0" w:tplc="0E8210BA">
      <w:start w:val="1"/>
      <w:numFmt w:val="bullet"/>
      <w:lvlText w:val=""/>
      <w:lvlJc w:val="left"/>
      <w:pPr>
        <w:ind w:left="170" w:hanging="170"/>
      </w:pPr>
      <w:rPr>
        <w:rFonts w:ascii="Symbol" w:hAnsi="Symbol" w:hint="default"/>
      </w:rPr>
    </w:lvl>
    <w:lvl w:ilvl="1" w:tplc="2222BDAE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41862548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96AE12F2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8A4BE24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114CA3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6DACF06A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ACA0FE06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EEBE744E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20737525">
    <w:abstractNumId w:val="20"/>
  </w:num>
  <w:num w:numId="2" w16cid:durableId="332411899">
    <w:abstractNumId w:val="15"/>
  </w:num>
  <w:num w:numId="3" w16cid:durableId="1529755132">
    <w:abstractNumId w:val="0"/>
  </w:num>
  <w:num w:numId="4" w16cid:durableId="354815175">
    <w:abstractNumId w:val="6"/>
  </w:num>
  <w:num w:numId="5" w16cid:durableId="1211959319">
    <w:abstractNumId w:val="18"/>
  </w:num>
  <w:num w:numId="6" w16cid:durableId="1885870711">
    <w:abstractNumId w:val="2"/>
  </w:num>
  <w:num w:numId="7" w16cid:durableId="1663387589">
    <w:abstractNumId w:val="12"/>
  </w:num>
  <w:num w:numId="8" w16cid:durableId="1803420111">
    <w:abstractNumId w:val="9"/>
  </w:num>
  <w:num w:numId="9" w16cid:durableId="606087125">
    <w:abstractNumId w:val="1"/>
  </w:num>
  <w:num w:numId="10" w16cid:durableId="831681156">
    <w:abstractNumId w:val="1"/>
  </w:num>
  <w:num w:numId="11" w16cid:durableId="616372121">
    <w:abstractNumId w:val="3"/>
  </w:num>
  <w:num w:numId="12" w16cid:durableId="668993429">
    <w:abstractNumId w:val="4"/>
  </w:num>
  <w:num w:numId="13" w16cid:durableId="1597711440">
    <w:abstractNumId w:val="14"/>
  </w:num>
  <w:num w:numId="14" w16cid:durableId="649409555">
    <w:abstractNumId w:val="10"/>
  </w:num>
  <w:num w:numId="15" w16cid:durableId="590744950">
    <w:abstractNumId w:val="7"/>
  </w:num>
  <w:num w:numId="16" w16cid:durableId="537857087">
    <w:abstractNumId w:val="13"/>
  </w:num>
  <w:num w:numId="17" w16cid:durableId="88043993">
    <w:abstractNumId w:val="5"/>
  </w:num>
  <w:num w:numId="18" w16cid:durableId="1955745548">
    <w:abstractNumId w:val="11"/>
  </w:num>
  <w:num w:numId="19" w16cid:durableId="680857786">
    <w:abstractNumId w:val="19"/>
  </w:num>
  <w:num w:numId="20" w16cid:durableId="687680419">
    <w:abstractNumId w:val="16"/>
  </w:num>
  <w:num w:numId="21" w16cid:durableId="1270620769">
    <w:abstractNumId w:val="8"/>
  </w:num>
  <w:num w:numId="22" w16cid:durableId="669139170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7F36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3408"/>
    <w:rsid w:val="0078609F"/>
    <w:rsid w:val="007917BA"/>
    <w:rsid w:val="007A5C6F"/>
    <w:rsid w:val="007D4241"/>
    <w:rsid w:val="007D4317"/>
    <w:rsid w:val="007D4EA3"/>
    <w:rsid w:val="007F1CFF"/>
    <w:rsid w:val="007F5DD5"/>
    <w:rsid w:val="007F7ED4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1F96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8" /><Relationship Type="http://schemas.openxmlformats.org/officeDocument/2006/relationships/theme" Target="theme/theme1.xml" Id="rId26" /><Relationship Type="http://schemas.openxmlformats.org/officeDocument/2006/relationships/diagramQuickStyle" Target="diagrams/quickStyle1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95-1819752655-350/SURROGATE/Intraven%c3%b6s%20jodkontrast%20%e2%80%93%20Rutiner%20inf%c3%b6r%20och%20efter%20unders%c3%b6kning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diagramLayout" Target="diagrams/layout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3.png" Id="rId24" /><Relationship Type="http://schemas.openxmlformats.org/officeDocument/2006/relationships/header" Target="header2.xml" Id="rId15" /><Relationship Type="http://schemas.microsoft.com/office/2007/relationships/diagramDrawing" Target="diagrams/drawing1.xml" Id="rId23" /><Relationship Type="http://schemas.openxmlformats.org/officeDocument/2006/relationships/footnotes" Target="footnotes.xml" Id="rId10" /><Relationship Type="http://schemas.openxmlformats.org/officeDocument/2006/relationships/diagramData" Target="diagrams/data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diagramColors" Target="diagrams/colors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3EA016-5B5E-4372-8AFF-E16F061CFA05}" type="doc">
      <dgm:prSet loTypeId="urn:microsoft.com/office/officeart/2005/8/layout/hChevron3" loCatId="process" qsTypeId="urn:microsoft.com/office/officeart/2005/8/quickstyle/simple1" qsCatId="simple" csTypeId="urn:microsoft.com/office/officeart/2005/8/colors/accent1_2" csCatId="accent1" phldr="1"/>
      <dgm:spPr/>
    </dgm:pt>
    <dgm:pt modelId="{D813EA76-4FD3-4C15-BFBC-B1DF43B29666}">
      <dgm:prSet phldrT="[Text]" custT="1"/>
      <dgm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gm:t>
    </dgm:pt>
    <dgm:pt modelId="{51B2D3F0-E323-4904-8A74-161FD19938DC}" type="parTrans" cxnId="{68C07CC1-8FC8-49EB-A243-EFC3F467C067}">
      <dgm:prSet/>
      <dgm:spPr/>
      <dgm:t>
        <a:bodyPr/>
        <a:lstStyle/>
        <a:p>
          <a:endParaRPr lang="sv-SE"/>
        </a:p>
      </dgm:t>
    </dgm:pt>
    <dgm:pt modelId="{29E71655-919D-4579-956E-BE243FD1AEF8}" type="sibTrans" cxnId="{68C07CC1-8FC8-49EB-A243-EFC3F467C067}">
      <dgm:prSet/>
      <dgm:spPr/>
      <dgm:t>
        <a:bodyPr/>
        <a:lstStyle/>
        <a:p>
          <a:endParaRPr lang="sv-SE"/>
        </a:p>
      </dgm:t>
    </dgm:pt>
    <dgm:pt modelId="{7D55B2F1-F7F7-4A6B-AFB0-F846FDB634B5}">
      <dgm:prSet phldrT="[Text]" custT="1"/>
      <dgm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gm:t>
    </dgm:pt>
    <dgm:pt modelId="{A91F18A5-EA0C-4F30-AD15-BF040ECBB0A9}" type="parTrans" cxnId="{B303F0E1-33EF-4DC3-8007-41A2DE1420A4}">
      <dgm:prSet/>
      <dgm:spPr/>
      <dgm:t>
        <a:bodyPr/>
        <a:lstStyle/>
        <a:p>
          <a:endParaRPr lang="sv-SE"/>
        </a:p>
      </dgm:t>
    </dgm:pt>
    <dgm:pt modelId="{3D6E5AB3-C33B-43E1-8C1D-34916F35F614}" type="sibTrans" cxnId="{B303F0E1-33EF-4DC3-8007-41A2DE1420A4}">
      <dgm:prSet/>
      <dgm:spPr/>
      <dgm:t>
        <a:bodyPr/>
        <a:lstStyle/>
        <a:p>
          <a:endParaRPr lang="sv-SE"/>
        </a:p>
      </dgm:t>
    </dgm:pt>
    <dgm:pt modelId="{72C3C3E7-AFE7-48AF-A84A-F5F4B462ABCE}">
      <dgm:prSet phldrT="[Text]" custT="1"/>
      <dgm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gm:t>
    </dgm:pt>
    <dgm:pt modelId="{288A407B-ED2E-42B1-85A4-3E3B41EADB23}" type="parTrans" cxnId="{6CA469CD-608D-494A-82C4-5137374B010E}">
      <dgm:prSet/>
      <dgm:spPr/>
      <dgm:t>
        <a:bodyPr/>
        <a:lstStyle/>
        <a:p>
          <a:endParaRPr lang="sv-SE"/>
        </a:p>
      </dgm:t>
    </dgm:pt>
    <dgm:pt modelId="{BECE7A1A-22AA-4C93-A4A2-E459752FA85C}" type="sibTrans" cxnId="{6CA469CD-608D-494A-82C4-5137374B010E}">
      <dgm:prSet/>
      <dgm:spPr/>
      <dgm:t>
        <a:bodyPr/>
        <a:lstStyle/>
        <a:p>
          <a:endParaRPr lang="sv-SE"/>
        </a:p>
      </dgm:t>
    </dgm:pt>
    <dgm:pt modelId="{FB4701B0-1C4A-420C-9F09-C1678465770A}">
      <dgm:prSet phldrT="[Text]" custT="1"/>
      <dgm:spPr>
        <a:xfrm>
          <a:off x="3845044" y="53999"/>
          <a:ext cx="9634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gm:t>
    </dgm:pt>
    <dgm:pt modelId="{8E9F21DE-0789-43D9-957A-1CF4F7C6E1AE}" type="parTrans" cxnId="{C6EB100F-0E41-4453-86D5-DE8A40861E0C}">
      <dgm:prSet/>
      <dgm:spPr/>
      <dgm:t>
        <a:bodyPr/>
        <a:lstStyle/>
        <a:p>
          <a:endParaRPr lang="sv-SE"/>
        </a:p>
      </dgm:t>
    </dgm:pt>
    <dgm:pt modelId="{1762BA64-0505-4B36-B66D-4E2E1AFBAFF7}" type="sibTrans" cxnId="{C6EB100F-0E41-4453-86D5-DE8A40861E0C}">
      <dgm:prSet/>
      <dgm:spPr/>
      <dgm:t>
        <a:bodyPr/>
        <a:lstStyle/>
        <a:p>
          <a:endParaRPr lang="sv-SE"/>
        </a:p>
      </dgm:t>
    </dgm:pt>
    <dgm:pt modelId="{BD80AD6D-AE28-4DC3-865A-F7A4BFC6D84E}">
      <dgm:prSet phldrT="[Text]" custT="1"/>
      <dgm:spPr>
        <a:xfrm>
          <a:off x="4616000" y="53999"/>
          <a:ext cx="9648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2 min från start</a:t>
          </a:r>
        </a:p>
      </dgm:t>
    </dgm:pt>
    <dgm:pt modelId="{B071CF69-5F9B-4AE4-94CE-A0C1B3CE84EB}" type="sibTrans" cxnId="{E6BD150E-2FC6-4ADF-A9D9-49E2127DAA82}">
      <dgm:prSet/>
      <dgm:spPr/>
      <dgm:t>
        <a:bodyPr/>
        <a:lstStyle/>
        <a:p>
          <a:endParaRPr lang="sv-SE"/>
        </a:p>
      </dgm:t>
    </dgm:pt>
    <dgm:pt modelId="{3769A960-FEA0-4989-9E9B-E42BB4FA1950}" type="parTrans" cxnId="{E6BD150E-2FC6-4ADF-A9D9-49E2127DAA82}">
      <dgm:prSet/>
      <dgm:spPr/>
      <dgm:t>
        <a:bodyPr/>
        <a:lstStyle/>
        <a:p>
          <a:endParaRPr lang="sv-SE"/>
        </a:p>
      </dgm:t>
    </dgm:pt>
    <dgm:pt modelId="{B6686773-0991-4F56-99B7-CB08DF66B5ED}">
      <dgm:prSet phldrT="[Text]" custT="1"/>
      <dgm:spPr>
        <a:xfrm>
          <a:off x="3077687" y="53999"/>
          <a:ext cx="9598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ned</a:t>
          </a:r>
        </a:p>
      </dgm:t>
    </dgm:pt>
    <dgm:pt modelId="{39303764-F139-4A48-835A-389E13E37C5A}" type="sibTrans" cxnId="{20783098-EF3B-4302-8903-5AA4ED62035A}">
      <dgm:prSet/>
      <dgm:spPr/>
      <dgm:t>
        <a:bodyPr/>
        <a:lstStyle/>
        <a:p>
          <a:endParaRPr lang="sv-SE"/>
        </a:p>
      </dgm:t>
    </dgm:pt>
    <dgm:pt modelId="{D6A5AD0A-F91C-4891-85FE-ABC5CC63B593}" type="parTrans" cxnId="{20783098-EF3B-4302-8903-5AA4ED62035A}">
      <dgm:prSet/>
      <dgm:spPr/>
      <dgm:t>
        <a:bodyPr/>
        <a:lstStyle/>
        <a:p>
          <a:endParaRPr lang="sv-SE"/>
        </a:p>
      </dgm:t>
    </dgm:pt>
    <dgm:pt modelId="{548E9FD9-7371-42E5-8C31-C03B33C90BF7}">
      <dgm:prSet phldrT="[Text]" custT="1"/>
      <dgm:spPr>
        <a:xfrm>
          <a:off x="2308964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>
            <a:buNone/>
          </a:pPr>
          <a:r>
            <a:rPr lang="sv-SE" sz="9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40 s</a:t>
          </a:r>
        </a:p>
      </dgm:t>
    </dgm:pt>
    <dgm:pt modelId="{BE3BE368-04F2-4F58-8E1F-CDE9377C80AE}" type="sibTrans" cxnId="{2A0E0FD2-D5CA-4295-84E5-8A016E6AB23B}">
      <dgm:prSet/>
      <dgm:spPr/>
      <dgm:t>
        <a:bodyPr/>
        <a:lstStyle/>
        <a:p>
          <a:endParaRPr lang="sv-SE"/>
        </a:p>
      </dgm:t>
    </dgm:pt>
    <dgm:pt modelId="{598823B6-00E9-4A80-96D3-08CBD4BA6DBA}" type="parTrans" cxnId="{2A0E0FD2-D5CA-4295-84E5-8A016E6AB23B}">
      <dgm:prSet/>
      <dgm:spPr/>
      <dgm:t>
        <a:bodyPr/>
        <a:lstStyle/>
        <a:p>
          <a:endParaRPr lang="sv-SE"/>
        </a:p>
      </dgm:t>
    </dgm:pt>
    <dgm:pt modelId="{1F6A0B97-83F0-4189-B0CB-00156B0AC153}" type="pres">
      <dgm:prSet presAssocID="{B73EA016-5B5E-4372-8AFF-E16F061CFA05}" presName="Name0" presStyleCnt="0">
        <dgm:presLayoutVars>
          <dgm:dir/>
          <dgm:resizeHandles val="exact"/>
        </dgm:presLayoutVars>
      </dgm:prSet>
      <dgm:spPr/>
    </dgm:pt>
    <dgm:pt modelId="{4784DBD1-3CBE-41A8-A2C7-CF088F838C79}" type="pres">
      <dgm:prSet presAssocID="{D813EA76-4FD3-4C15-BFBC-B1DF43B29666}" presName="parTxOnly" presStyleLbl="node1" presStyleIdx="0" presStyleCnt="7" custScaleX="99875" custScaleY="112219">
        <dgm:presLayoutVars>
          <dgm:bulletEnabled val="1"/>
        </dgm:presLayoutVars>
      </dgm:prSet>
      <dgm:spPr/>
    </dgm:pt>
    <dgm:pt modelId="{37D14BC8-3203-463C-9804-9B3B86B621FF}" type="pres">
      <dgm:prSet presAssocID="{29E71655-919D-4579-956E-BE243FD1AEF8}" presName="parSpace" presStyleCnt="0"/>
      <dgm:spPr/>
    </dgm:pt>
    <dgm:pt modelId="{E13D0391-DAD9-4B61-AB66-3FA48A4F7006}" type="pres">
      <dgm:prSet presAssocID="{7D55B2F1-F7F7-4A6B-AFB0-F846FDB634B5}" presName="parTxOnly" presStyleLbl="node1" presStyleIdx="1" presStyleCnt="7" custScaleX="99875" custScaleY="112219">
        <dgm:presLayoutVars>
          <dgm:bulletEnabled val="1"/>
        </dgm:presLayoutVars>
      </dgm:prSet>
      <dgm:spPr/>
    </dgm:pt>
    <dgm:pt modelId="{F9271109-4339-4036-9126-150629D10456}" type="pres">
      <dgm:prSet presAssocID="{3D6E5AB3-C33B-43E1-8C1D-34916F35F614}" presName="parSpace" presStyleCnt="0"/>
      <dgm:spPr/>
    </dgm:pt>
    <dgm:pt modelId="{AD4E5296-B06F-4F82-9CB5-F741BF6BFCC1}" type="pres">
      <dgm:prSet presAssocID="{72C3C3E7-AFE7-48AF-A84A-F5F4B462ABCE}" presName="parTxOnly" presStyleLbl="node1" presStyleIdx="2" presStyleCnt="7" custScaleX="99875" custScaleY="112219">
        <dgm:presLayoutVars>
          <dgm:bulletEnabled val="1"/>
        </dgm:presLayoutVars>
      </dgm:prSet>
      <dgm:spPr/>
    </dgm:pt>
    <dgm:pt modelId="{99F7A086-6C98-4385-8FFE-3337C1F24694}" type="pres">
      <dgm:prSet presAssocID="{BECE7A1A-22AA-4C93-A4A2-E459752FA85C}" presName="parSpace" presStyleCnt="0"/>
      <dgm:spPr/>
    </dgm:pt>
    <dgm:pt modelId="{6CE68A43-9C69-4212-AF24-9AFEE7CA1715}" type="pres">
      <dgm:prSet presAssocID="{548E9FD9-7371-42E5-8C31-C03B33C90BF7}" presName="parTxOnly" presStyleLbl="node1" presStyleIdx="3" presStyleCnt="7" custScaleX="99875" custScaleY="112219">
        <dgm:presLayoutVars>
          <dgm:bulletEnabled val="1"/>
        </dgm:presLayoutVars>
      </dgm:prSet>
      <dgm:spPr/>
    </dgm:pt>
    <dgm:pt modelId="{3220CDE8-D909-484A-AEEE-E1F8CCD6E591}" type="pres">
      <dgm:prSet presAssocID="{BE3BE368-04F2-4F58-8E1F-CDE9377C80AE}" presName="parSpace" presStyleCnt="0"/>
      <dgm:spPr/>
    </dgm:pt>
    <dgm:pt modelId="{6AC59577-EC82-4A35-90CE-96CD0348AB0D}" type="pres">
      <dgm:prSet presAssocID="{B6686773-0991-4F56-99B7-CB08DF66B5ED}" presName="parTxOnly" presStyleLbl="node1" presStyleIdx="4" presStyleCnt="7" custScaleX="99733" custScaleY="112219">
        <dgm:presLayoutVars>
          <dgm:bulletEnabled val="1"/>
        </dgm:presLayoutVars>
      </dgm:prSet>
      <dgm:spPr/>
    </dgm:pt>
    <dgm:pt modelId="{EB1C56B5-4A0A-494F-92A8-3B4C157D15C5}" type="pres">
      <dgm:prSet presAssocID="{39303764-F139-4A48-835A-389E13E37C5A}" presName="parSpace" presStyleCnt="0"/>
      <dgm:spPr/>
    </dgm:pt>
    <dgm:pt modelId="{33A1349C-0317-431F-9E60-7456885DCFD5}" type="pres">
      <dgm:prSet presAssocID="{FB4701B0-1C4A-420C-9F09-C1678465770A}" presName="parTxOnly" presStyleLbl="node1" presStyleIdx="5" presStyleCnt="7" custScaleX="100107" custScaleY="112219">
        <dgm:presLayoutVars>
          <dgm:bulletEnabled val="1"/>
        </dgm:presLayoutVars>
      </dgm:prSet>
      <dgm:spPr/>
    </dgm:pt>
    <dgm:pt modelId="{A854A969-E3F4-46C7-AA9B-9B40E58C9671}" type="pres">
      <dgm:prSet presAssocID="{1762BA64-0505-4B36-B66D-4E2E1AFBAFF7}" presName="parSpace" presStyleCnt="0"/>
      <dgm:spPr/>
    </dgm:pt>
    <dgm:pt modelId="{764FC522-4A5B-4DA0-8EA0-0B136026E7A3}" type="pres">
      <dgm:prSet presAssocID="{BD80AD6D-AE28-4DC3-865A-F7A4BFC6D84E}" presName="parTxOnly" presStyleLbl="node1" presStyleIdx="6" presStyleCnt="7" custScaleX="100249" custScaleY="112219">
        <dgm:presLayoutVars>
          <dgm:bulletEnabled val="1"/>
        </dgm:presLayoutVars>
      </dgm:prSet>
      <dgm:spPr/>
    </dgm:pt>
  </dgm:ptLst>
  <dgm:cxnLst>
    <dgm:cxn modelId="{97C94B02-5012-4B41-8CF8-E0874CCA0AF6}" type="presOf" srcId="{BD80AD6D-AE28-4DC3-865A-F7A4BFC6D84E}" destId="{764FC522-4A5B-4DA0-8EA0-0B136026E7A3}" srcOrd="0" destOrd="0" presId="urn:microsoft.com/office/officeart/2005/8/layout/hChevron3"/>
    <dgm:cxn modelId="{E6BD150E-2FC6-4ADF-A9D9-49E2127DAA82}" srcId="{B73EA016-5B5E-4372-8AFF-E16F061CFA05}" destId="{BD80AD6D-AE28-4DC3-865A-F7A4BFC6D84E}" srcOrd="6" destOrd="0" parTransId="{3769A960-FEA0-4989-9E9B-E42BB4FA1950}" sibTransId="{B071CF69-5F9B-4AE4-94CE-A0C1B3CE84EB}"/>
    <dgm:cxn modelId="{C6EB100F-0E41-4453-86D5-DE8A40861E0C}" srcId="{B73EA016-5B5E-4372-8AFF-E16F061CFA05}" destId="{FB4701B0-1C4A-420C-9F09-C1678465770A}" srcOrd="5" destOrd="0" parTransId="{8E9F21DE-0789-43D9-957A-1CF4F7C6E1AE}" sibTransId="{1762BA64-0505-4B36-B66D-4E2E1AFBAFF7}"/>
    <dgm:cxn modelId="{D86AC75D-6E52-49C8-BE70-571694CF574D}" type="presOf" srcId="{B6686773-0991-4F56-99B7-CB08DF66B5ED}" destId="{6AC59577-EC82-4A35-90CE-96CD0348AB0D}" srcOrd="0" destOrd="0" presId="urn:microsoft.com/office/officeart/2005/8/layout/hChevron3"/>
    <dgm:cxn modelId="{B2287250-C4F7-4368-BD57-C34DF45C5D31}" type="presOf" srcId="{B73EA016-5B5E-4372-8AFF-E16F061CFA05}" destId="{1F6A0B97-83F0-4189-B0CB-00156B0AC153}" srcOrd="0" destOrd="0" presId="urn:microsoft.com/office/officeart/2005/8/layout/hChevron3"/>
    <dgm:cxn modelId="{3053A672-7B26-4197-A9B3-497E56DFAD25}" type="presOf" srcId="{7D55B2F1-F7F7-4A6B-AFB0-F846FDB634B5}" destId="{E13D0391-DAD9-4B61-AB66-3FA48A4F7006}" srcOrd="0" destOrd="0" presId="urn:microsoft.com/office/officeart/2005/8/layout/hChevron3"/>
    <dgm:cxn modelId="{20783098-EF3B-4302-8903-5AA4ED62035A}" srcId="{B73EA016-5B5E-4372-8AFF-E16F061CFA05}" destId="{B6686773-0991-4F56-99B7-CB08DF66B5ED}" srcOrd="4" destOrd="0" parTransId="{D6A5AD0A-F91C-4891-85FE-ABC5CC63B593}" sibTransId="{39303764-F139-4A48-835A-389E13E37C5A}"/>
    <dgm:cxn modelId="{68C07CC1-8FC8-49EB-A243-EFC3F467C067}" srcId="{B73EA016-5B5E-4372-8AFF-E16F061CFA05}" destId="{D813EA76-4FD3-4C15-BFBC-B1DF43B29666}" srcOrd="0" destOrd="0" parTransId="{51B2D3F0-E323-4904-8A74-161FD19938DC}" sibTransId="{29E71655-919D-4579-956E-BE243FD1AEF8}"/>
    <dgm:cxn modelId="{6CA469CD-608D-494A-82C4-5137374B010E}" srcId="{B73EA016-5B5E-4372-8AFF-E16F061CFA05}" destId="{72C3C3E7-AFE7-48AF-A84A-F5F4B462ABCE}" srcOrd="2" destOrd="0" parTransId="{288A407B-ED2E-42B1-85A4-3E3B41EADB23}" sibTransId="{BECE7A1A-22AA-4C93-A4A2-E459752FA85C}"/>
    <dgm:cxn modelId="{550976CD-4552-46C3-9D3D-BC71BC71F854}" type="presOf" srcId="{FB4701B0-1C4A-420C-9F09-C1678465770A}" destId="{33A1349C-0317-431F-9E60-7456885DCFD5}" srcOrd="0" destOrd="0" presId="urn:microsoft.com/office/officeart/2005/8/layout/hChevron3"/>
    <dgm:cxn modelId="{2A0E0FD2-D5CA-4295-84E5-8A016E6AB23B}" srcId="{B73EA016-5B5E-4372-8AFF-E16F061CFA05}" destId="{548E9FD9-7371-42E5-8C31-C03B33C90BF7}" srcOrd="3" destOrd="0" parTransId="{598823B6-00E9-4A80-96D3-08CBD4BA6DBA}" sibTransId="{BE3BE368-04F2-4F58-8E1F-CDE9377C80AE}"/>
    <dgm:cxn modelId="{B303F0E1-33EF-4DC3-8007-41A2DE1420A4}" srcId="{B73EA016-5B5E-4372-8AFF-E16F061CFA05}" destId="{7D55B2F1-F7F7-4A6B-AFB0-F846FDB634B5}" srcOrd="1" destOrd="0" parTransId="{A91F18A5-EA0C-4F30-AD15-BF040ECBB0A9}" sibTransId="{3D6E5AB3-C33B-43E1-8C1D-34916F35F614}"/>
    <dgm:cxn modelId="{BE3015E3-2406-4AB8-833C-BE4477DA5763}" type="presOf" srcId="{72C3C3E7-AFE7-48AF-A84A-F5F4B462ABCE}" destId="{AD4E5296-B06F-4F82-9CB5-F741BF6BFCC1}" srcOrd="0" destOrd="0" presId="urn:microsoft.com/office/officeart/2005/8/layout/hChevron3"/>
    <dgm:cxn modelId="{ED427AE3-C209-4390-9E63-A83BC02334D6}" type="presOf" srcId="{548E9FD9-7371-42E5-8C31-C03B33C90BF7}" destId="{6CE68A43-9C69-4212-AF24-9AFEE7CA1715}" srcOrd="0" destOrd="0" presId="urn:microsoft.com/office/officeart/2005/8/layout/hChevron3"/>
    <dgm:cxn modelId="{24DFF6FE-5A7C-4638-A85F-A2830FB657D3}" type="presOf" srcId="{D813EA76-4FD3-4C15-BFBC-B1DF43B29666}" destId="{4784DBD1-3CBE-41A8-A2C7-CF088F838C79}" srcOrd="0" destOrd="0" presId="urn:microsoft.com/office/officeart/2005/8/layout/hChevron3"/>
    <dgm:cxn modelId="{B1D04B3B-12C3-4892-8934-0A2BEC306E08}" type="presParOf" srcId="{1F6A0B97-83F0-4189-B0CB-00156B0AC153}" destId="{4784DBD1-3CBE-41A8-A2C7-CF088F838C79}" srcOrd="0" destOrd="0" presId="urn:microsoft.com/office/officeart/2005/8/layout/hChevron3"/>
    <dgm:cxn modelId="{66AE2AD8-5840-41DA-9821-00A21B43E09F}" type="presParOf" srcId="{1F6A0B97-83F0-4189-B0CB-00156B0AC153}" destId="{37D14BC8-3203-463C-9804-9B3B86B621FF}" srcOrd="1" destOrd="0" presId="urn:microsoft.com/office/officeart/2005/8/layout/hChevron3"/>
    <dgm:cxn modelId="{4AC0F34E-4D83-4C85-B9BD-B1F7A08E8E38}" type="presParOf" srcId="{1F6A0B97-83F0-4189-B0CB-00156B0AC153}" destId="{E13D0391-DAD9-4B61-AB66-3FA48A4F7006}" srcOrd="2" destOrd="0" presId="urn:microsoft.com/office/officeart/2005/8/layout/hChevron3"/>
    <dgm:cxn modelId="{BCBFC295-9977-41D8-B59E-7214FC7FEC21}" type="presParOf" srcId="{1F6A0B97-83F0-4189-B0CB-00156B0AC153}" destId="{F9271109-4339-4036-9126-150629D10456}" srcOrd="3" destOrd="0" presId="urn:microsoft.com/office/officeart/2005/8/layout/hChevron3"/>
    <dgm:cxn modelId="{54A2C470-5C1C-4DF1-923F-4B7058A08D54}" type="presParOf" srcId="{1F6A0B97-83F0-4189-B0CB-00156B0AC153}" destId="{AD4E5296-B06F-4F82-9CB5-F741BF6BFCC1}" srcOrd="4" destOrd="0" presId="urn:microsoft.com/office/officeart/2005/8/layout/hChevron3"/>
    <dgm:cxn modelId="{850883B2-5E57-412A-AA7D-931C8EC8F4C6}" type="presParOf" srcId="{1F6A0B97-83F0-4189-B0CB-00156B0AC153}" destId="{99F7A086-6C98-4385-8FFE-3337C1F24694}" srcOrd="5" destOrd="0" presId="urn:microsoft.com/office/officeart/2005/8/layout/hChevron3"/>
    <dgm:cxn modelId="{3704328C-878F-4672-8A58-A3600F5A16CD}" type="presParOf" srcId="{1F6A0B97-83F0-4189-B0CB-00156B0AC153}" destId="{6CE68A43-9C69-4212-AF24-9AFEE7CA1715}" srcOrd="6" destOrd="0" presId="urn:microsoft.com/office/officeart/2005/8/layout/hChevron3"/>
    <dgm:cxn modelId="{7702F5E2-C37E-4A00-B174-2E8D1A6A3677}" type="presParOf" srcId="{1F6A0B97-83F0-4189-B0CB-00156B0AC153}" destId="{3220CDE8-D909-484A-AEEE-E1F8CCD6E591}" srcOrd="7" destOrd="0" presId="urn:microsoft.com/office/officeart/2005/8/layout/hChevron3"/>
    <dgm:cxn modelId="{C87A9A56-BB2C-47DC-AEBA-D779F58DE7BA}" type="presParOf" srcId="{1F6A0B97-83F0-4189-B0CB-00156B0AC153}" destId="{6AC59577-EC82-4A35-90CE-96CD0348AB0D}" srcOrd="8" destOrd="0" presId="urn:microsoft.com/office/officeart/2005/8/layout/hChevron3"/>
    <dgm:cxn modelId="{273F1048-A172-490F-AE66-9EBF6D13A6C9}" type="presParOf" srcId="{1F6A0B97-83F0-4189-B0CB-00156B0AC153}" destId="{EB1C56B5-4A0A-494F-92A8-3B4C157D15C5}" srcOrd="9" destOrd="0" presId="urn:microsoft.com/office/officeart/2005/8/layout/hChevron3"/>
    <dgm:cxn modelId="{37BC2E23-CB06-4357-96C0-C2B904036A92}" type="presParOf" srcId="{1F6A0B97-83F0-4189-B0CB-00156B0AC153}" destId="{33A1349C-0317-431F-9E60-7456885DCFD5}" srcOrd="10" destOrd="0" presId="urn:microsoft.com/office/officeart/2005/8/layout/hChevron3"/>
    <dgm:cxn modelId="{39E74602-7269-4038-A825-1E31A830B513}" type="presParOf" srcId="{1F6A0B97-83F0-4189-B0CB-00156B0AC153}" destId="{A854A969-E3F4-46C7-AA9B-9B40E58C9671}" srcOrd="11" destOrd="0" presId="urn:microsoft.com/office/officeart/2005/8/layout/hChevron3"/>
    <dgm:cxn modelId="{0204090A-1DC9-45ED-82C9-0B46F32F7C03}" type="presParOf" srcId="{1F6A0B97-83F0-4189-B0CB-00156B0AC153}" destId="{764FC522-4A5B-4DA0-8EA0-0B136026E7A3}" srcOrd="12" destOrd="0" presId="urn:microsoft.com/office/officeart/2005/8/layout/hChevron3"/>
  </dgm:cxnLst>
  <dgm:bg/>
  <dgm:whole/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4784DBD1-3CBE-41A8-A2C7-CF088F838C79}">
      <dsp:nvSpPr>
        <dsp:cNvPr id="0" name=""/>
        <dsp:cNvSpPr/>
      </dsp:nvSpPr>
      <dsp:spPr>
        <a:xfrm>
          <a:off x="2795" y="53999"/>
          <a:ext cx="961204" cy="432001"/>
        </a:xfrm>
        <a:prstGeom prst="homePlate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8006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upp</a:t>
          </a:r>
        </a:p>
      </dsp:txBody>
      <dsp:txXfrm>
        <a:off x="2795" y="53999"/>
        <a:ext cx="853204" cy="432001"/>
      </dsp:txXfrm>
    </dsp:sp>
    <dsp:sp modelId="{E13D0391-DAD9-4B61-AB66-3FA48A4F7006}">
      <dsp:nvSpPr>
        <dsp:cNvPr id="0" name=""/>
        <dsp:cNvSpPr/>
      </dsp:nvSpPr>
      <dsp:spPr>
        <a:xfrm>
          <a:off x="771518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Scout</a:t>
          </a:r>
        </a:p>
      </dsp:txBody>
      <dsp:txXfrm>
        <a:off x="987519" y="53999"/>
        <a:ext cx="529203" cy="432001"/>
      </dsp:txXfrm>
    </dsp:sp>
    <dsp:sp modelId="{AD4E5296-B06F-4F82-9CB5-F741BF6BFCC1}">
      <dsp:nvSpPr>
        <dsp:cNvPr id="0" name=""/>
        <dsp:cNvSpPr/>
      </dsp:nvSpPr>
      <dsp:spPr>
        <a:xfrm>
          <a:off x="1540241" y="53999"/>
          <a:ext cx="961204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IV kontrast bolus 1</a:t>
          </a:r>
        </a:p>
      </dsp:txBody>
      <dsp:txXfrm>
        <a:off x="1756242" y="53999"/>
        <a:ext cx="529203" cy="432001"/>
      </dsp:txXfrm>
    </dsp:sp>
    <dsp:sp modelId="{6CE68A43-9C69-4212-AF24-9AFEE7CA1715}">
      <dsp:nvSpPr>
        <dsp:cNvPr id="0" name=""/>
        <dsp:cNvSpPr/>
      </dsp:nvSpPr>
      <dsp:spPr>
        <a:xfrm>
          <a:off x="2308964" y="53999"/>
          <a:ext cx="961204" cy="432001"/>
        </a:xfrm>
        <a:prstGeom prst="chevron">
          <a:avLst/>
        </a:prstGeom>
        <a:solidFill>
          <a:srgbClr val="FF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1</a:t>
          </a:r>
        </a:p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40 s</a:t>
          </a:r>
        </a:p>
      </dsp:txBody>
      <dsp:txXfrm>
        <a:off x="2524965" y="53999"/>
        <a:ext cx="529203" cy="432001"/>
      </dsp:txXfrm>
    </dsp:sp>
    <dsp:sp modelId="{6AC59577-EC82-4A35-90CE-96CD0348AB0D}">
      <dsp:nvSpPr>
        <dsp:cNvPr id="0" name=""/>
        <dsp:cNvSpPr/>
      </dsp:nvSpPr>
      <dsp:spPr>
        <a:xfrm>
          <a:off x="3077687" y="53999"/>
          <a:ext cx="9598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Armar ned</a:t>
          </a:r>
        </a:p>
      </dsp:txBody>
      <dsp:txXfrm>
        <a:off x="3293688" y="53999"/>
        <a:ext cx="527836" cy="432001"/>
      </dsp:txXfrm>
    </dsp:sp>
    <dsp:sp modelId="{33A1349C-0317-431F-9E60-7456885DCFD5}">
      <dsp:nvSpPr>
        <dsp:cNvPr id="0" name=""/>
        <dsp:cNvSpPr/>
      </dsp:nvSpPr>
      <dsp:spPr>
        <a:xfrm>
          <a:off x="3845044" y="53999"/>
          <a:ext cx="963437" cy="432001"/>
        </a:xfrm>
        <a:prstGeom prst="chevron">
          <a:avLst/>
        </a:prstGeom>
        <a:solidFill>
          <a:sysClr val="window" lastClr="FFFFFF">
            <a:lumMod val="85000"/>
          </a:sys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Bolus 2 50 s efter bolus 1</a:t>
          </a:r>
        </a:p>
      </dsp:txBody>
      <dsp:txXfrm>
        <a:off x="4061045" y="53999"/>
        <a:ext cx="531436" cy="432001"/>
      </dsp:txXfrm>
    </dsp:sp>
    <dsp:sp modelId="{764FC522-4A5B-4DA0-8EA0-0B136026E7A3}">
      <dsp:nvSpPr>
        <dsp:cNvPr id="0" name=""/>
        <dsp:cNvSpPr/>
      </dsp:nvSpPr>
      <dsp:spPr>
        <a:xfrm>
          <a:off x="4616000" y="53999"/>
          <a:ext cx="964804" cy="432001"/>
        </a:xfrm>
        <a:prstGeom prst="chevron">
          <a:avLst/>
        </a:prstGeom>
        <a:solidFill>
          <a:srgbClr val="C00000"/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6005" tIns="24003" rIns="12002" bIns="24003" numCol="1" spcCol="1270" anchor="ctr" anchorCtr="0">
          <a:noAutofit/>
        </a:bodyPr>
        <a:lstStyle/>
        <a:p>
          <a:pPr marL="0" lvl="0" indent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sv-SE" sz="900" kern="1200">
              <a:solidFill>
                <a:sysClr val="window" lastClr="FFFFFF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rPr>
            <a:t>Serie 2  2 min från start</a:t>
          </a:r>
        </a:p>
      </dsp:txBody>
      <dsp:txXfrm>
        <a:off x="4832001" y="53999"/>
        <a:ext cx="532803" cy="432001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Chevron3">
  <dgm:title val=""/>
  <dgm:desc val=""/>
  <dgm:catLst>
    <dgm:cat type="process" pri="10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hoose name="Name4">
      <dgm:if name="Name5" axis="root des" func="maxDepth" op="gte" val="2">
        <dgm:constrLst>
          <dgm:constr type="w" for="ch" forName="parAndChTx" refType="w"/>
          <dgm:constr type="primFontSz" for="ch" ptType="node" op="equ"/>
          <dgm:constr type="w" for="ch" forName="parAndChSpace" refType="w" refFor="ch" refForName="parAndChTx" fact="-0.2"/>
          <dgm:constr type="w" for="ch" ptType="sibTrans" op="equ"/>
        </dgm:constrLst>
        <dgm:ruleLst/>
        <dgm:forEach name="Name6" axis="ch" ptType="node">
          <dgm:layoutNode name="parAndChTx">
            <dgm:varLst>
              <dgm:bulletEnabled val="1"/>
            </dgm:varLst>
            <dgm:alg type="tx"/>
            <dgm:choose name="Name7">
              <dgm:if name="Name8" func="var" arg="dir" op="equ" val="norm">
                <dgm:choose name="Name9">
                  <dgm:if name="Name10" axis="self" ptType="node" func="pos" op="equ" val="1">
                    <dgm:shape xmlns:r="http://schemas.openxmlformats.org/officeDocument/2006/relationships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4"/>
                    </dgm:constrLst>
                  </dgm:if>
                  <dgm:else name="Name11">
                    <dgm:shape xmlns:r="http://schemas.openxmlformats.org/officeDocument/2006/relationships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if>
              <dgm:else name="Name12">
                <dgm:choose name="Name13">
                  <dgm:if name="Name14" axis="self" ptType="node" func="pos" op="equ" val="1">
                    <dgm:shape xmlns:r="http://schemas.openxmlformats.org/officeDocument/2006/relationships" rot="180" type="homePlate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4"/>
                      <dgm:constr type="rMarg" refType="w" fact="0.1"/>
                    </dgm:constrLst>
                  </dgm:if>
                  <dgm:else name="Name15">
                    <dgm:shape xmlns:r="http://schemas.openxmlformats.org/officeDocument/2006/relationships" rot="180" type="chevron" r:blip="">
                      <dgm:adjLst>
                        <dgm:adj idx="1" val="0.25"/>
                      </dgm:adjLst>
                    </dgm:shape>
                    <dgm:presOf axis="desOrSelf" ptType="node"/>
                    <dgm:constrLst>
                      <dgm:constr type="h" refType="w" op="equ" fact="0.8"/>
                      <dgm:constr type="primFontSz" val="65"/>
                      <dgm:constr type="tMarg" refType="primFontSz" fact="0.2"/>
                      <dgm:constr type="bMarg" refType="primFontSz" fact="0.2"/>
                      <dgm:constr type="lMarg" refType="w" fact="0.1"/>
                      <dgm:constr type="rMarg" refType="w" fact="0.1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16" axis="followSib" ptType="sibTrans" cnt="1">
            <dgm:layoutNode name="parAndCh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if>
      <dgm:else name="Name17">
        <dgm:constrLst>
          <dgm:constr type="w" for="ch" forName="parTxOnly" refType="w"/>
          <dgm:constr type="primFontSz" for="ch" ptType="node" op="equ"/>
          <dgm:constr type="w" for="ch" forName="parSpace" refType="w" refFor="ch" refForName="parTxOnly" fact="-0.2"/>
          <dgm:constr type="w" for="ch" ptType="sibTrans" op="equ"/>
        </dgm:constrLst>
        <dgm:ruleLst/>
        <dgm:forEach name="Name18" axis="ch" ptType="node">
          <dgm:layoutNode name="parTxOnly">
            <dgm:varLst>
              <dgm:bulletEnabled val="1"/>
            </dgm:varLst>
            <dgm:alg type="tx"/>
            <dgm:presOf axis="desOrSelf" ptType="node"/>
            <dgm:choose name="Name19">
              <dgm:if name="Name20" func="var" arg="dir" op="equ" val="norm">
                <dgm:choose name="Name21">
                  <dgm:if name="Name22" axis="self" ptType="node" func="pos" op="equ" val="1">
                    <dgm:shape xmlns:r="http://schemas.openxmlformats.org/officeDocument/2006/relationships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42"/>
                      <dgm:constr type="rMarg" refType="primFontSz" fact="0.105"/>
                    </dgm:constrLst>
                  </dgm:if>
                  <dgm:else name="Name23">
                    <dgm:shape xmlns:r="http://schemas.openxmlformats.org/officeDocument/2006/relationships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315"/>
                      <dgm:constr type="rMarg" refType="primFontSz" fact="0.105"/>
                    </dgm:constrLst>
                  </dgm:else>
                </dgm:choose>
              </dgm:if>
              <dgm:else name="Name24">
                <dgm:choose name="Name25">
                  <dgm:if name="Name26" axis="self" ptType="node" func="pos" op="equ" val="1">
                    <dgm:shape xmlns:r="http://schemas.openxmlformats.org/officeDocument/2006/relationships" rot="180" type="homePlate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42"/>
                    </dgm:constrLst>
                  </dgm:if>
                  <dgm:else name="Name27">
                    <dgm:shape xmlns:r="http://schemas.openxmlformats.org/officeDocument/2006/relationships" rot="180" type="chevron" r:blip="">
                      <dgm:adjLst/>
                    </dgm:shape>
                    <dgm:constrLst>
                      <dgm:constr type="h" refType="w" op="equ" fact="0.4"/>
                      <dgm:constr type="primFontSz" val="65"/>
                      <dgm:constr type="tMarg" refType="primFontSz" fact="0.21"/>
                      <dgm:constr type="bMarg" refType="primFontSz" fact="0.21"/>
                      <dgm:constr type="lMarg" refType="primFontSz" fact="0.105"/>
                      <dgm:constr type="rMarg" refType="primFontSz" fact="0.315"/>
                    </dgm:constrLst>
                  </dgm:else>
                </dgm:choose>
              </dgm:else>
            </dgm:choose>
            <dgm:ruleLst>
              <dgm:rule type="primFontSz" val="5" fact="NaN" max="NaN"/>
            </dgm:ruleLst>
          </dgm:layoutNode>
          <dgm:forEach name="Name28" axis="followSib" ptType="sibTrans" cnt="1">
            <dgm:layoutNode name="parSpace">
              <dgm:alg type="sp"/>
              <dgm:shape xmlns:r="http://schemas.openxmlformats.org/officeDocument/2006/relationships" r:blip="">
                <dgm:adjLst/>
              </dgm:shape>
              <dgm:presOf/>
              <dgm:constrLst/>
              <dgm:ruleLst/>
            </dgm:layoutNode>
          </dgm:forEach>
        </dgm:forEach>
      </dgm:else>
    </dgm:choos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</TotalTime>
  <Pages>3</Pages>
  <Words>323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2838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DT Hals thorax K+ (818800A, 830800)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2022-05-18T04:14:00.0000000Z</dcterms:created>
  <dcterms:modified xsi:type="dcterms:W3CDTF">2024-01-18T13:15:00.0000000Z</dcterms:modified>
</coreProperties>
</file>