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6843C" w14:textId="77777777" w:rsidR="00A14CA4" w:rsidRDefault="00A14CA4" w:rsidP="00F35B05">
      <w:pPr>
        <w:pStyle w:val="Rubrik2"/>
        <w:sectPr w:rsidR="00A14CA4" w:rsidSect="00A14CA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CABB921" w14:textId="77777777" w:rsidR="00A14CA4" w:rsidRPr="00E73BA2" w:rsidRDefault="00A14CA4" w:rsidP="00E73BA2">
      <w:pPr>
        <w:pStyle w:val="Rubrik1"/>
      </w:pPr>
    </w:p>
    <w:p w14:paraId="52E9FDD4" w14:textId="6607585D" w:rsidR="00A14CA4" w:rsidRPr="00E73BA2" w:rsidRDefault="00E73BA2" w:rsidP="00E73BA2">
      <w:pPr>
        <w:pStyle w:val="Rubrik1"/>
        <w:ind w:left="0"/>
      </w:pPr>
      <w:r w:rsidRPr="00E73BA2">
        <w:t>DT Hals K+ barn (818800P)</w:t>
      </w:r>
    </w:p>
    <w:p w14:paraId="531580E3" w14:textId="77777777" w:rsidR="00A14CA4" w:rsidRPr="00A14CA4" w:rsidRDefault="00A14CA4" w:rsidP="00A14CA4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7384447C" w14:textId="77777777" w:rsidR="00A14CA4" w:rsidRPr="00056CB7" w:rsidRDefault="00A14CA4" w:rsidP="00A14CA4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sz w:val="28"/>
          <w:szCs w:val="28"/>
        </w:rPr>
      </w:pPr>
      <w:r w:rsidRPr="00056CB7">
        <w:rPr>
          <w:rFonts w:ascii="Arial" w:hAnsi="Arial" w:cs="Arial"/>
          <w:sz w:val="28"/>
          <w:szCs w:val="28"/>
        </w:rPr>
        <w:t>Syfte</w:t>
      </w:r>
    </w:p>
    <w:p w14:paraId="34443D1D" w14:textId="77777777" w:rsidR="00A14CA4" w:rsidRDefault="00A14CA4" w:rsidP="00A14CA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A14CA4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065B2523" w14:textId="77777777" w:rsidR="006F52AF" w:rsidRPr="00056CB7" w:rsidRDefault="006F52AF" w:rsidP="006F52AF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sz w:val="28"/>
          <w:szCs w:val="28"/>
        </w:rPr>
      </w:pPr>
      <w:r w:rsidRPr="00056CB7">
        <w:rPr>
          <w:rFonts w:ascii="Arial" w:hAnsi="Arial" w:cs="Arial"/>
          <w:sz w:val="28"/>
          <w:szCs w:val="28"/>
        </w:rPr>
        <w:t>Förändringar sedan föregående version</w:t>
      </w:r>
    </w:p>
    <w:p w14:paraId="71AC649D" w14:textId="7040BEB8" w:rsidR="006F52AF" w:rsidRPr="00A14CA4" w:rsidRDefault="003D3637" w:rsidP="006F52A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29EB3CC5" w14:textId="77777777" w:rsidR="006F52AF" w:rsidRPr="00A14CA4" w:rsidRDefault="006F52AF" w:rsidP="00A14CA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8E942F3" w14:textId="77777777" w:rsidR="00A14CA4" w:rsidRPr="00A14CA4" w:rsidRDefault="00A14CA4" w:rsidP="00A14CA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7BA2DB4" w14:textId="77777777" w:rsidR="00A14CA4" w:rsidRPr="00056CB7" w:rsidRDefault="00A14CA4" w:rsidP="00A14CA4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sz w:val="28"/>
          <w:szCs w:val="28"/>
        </w:rPr>
      </w:pPr>
      <w:r w:rsidRPr="00056CB7">
        <w:rPr>
          <w:rFonts w:ascii="Arial" w:hAnsi="Arial" w:cs="Arial"/>
          <w:sz w:val="28"/>
          <w:szCs w:val="28"/>
        </w:rPr>
        <w:t>Inför undersökningen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A14CA4" w:rsidRPr="00A14CA4" w14:paraId="358C991F" w14:textId="77777777" w:rsidTr="00E536B9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6C7852E4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4CA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5F10E25F" w14:textId="77777777" w:rsidR="00A14CA4" w:rsidRPr="00A14CA4" w:rsidRDefault="00A14CA4" w:rsidP="00A14CA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Barn (&lt; 16 år).</w:t>
            </w:r>
          </w:p>
          <w:p w14:paraId="25C945EF" w14:textId="77777777" w:rsidR="00A14CA4" w:rsidRPr="00A14CA4" w:rsidRDefault="00A14CA4" w:rsidP="00A14CA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Tumör, metastaser, lymfom mm.</w:t>
            </w:r>
          </w:p>
        </w:tc>
      </w:tr>
      <w:tr w:rsidR="00A14CA4" w:rsidRPr="00A14CA4" w14:paraId="21DC0D85" w14:textId="77777777" w:rsidTr="00E536B9">
        <w:trPr>
          <w:trHeight w:val="227"/>
        </w:trPr>
        <w:tc>
          <w:tcPr>
            <w:tcW w:w="1951" w:type="dxa"/>
            <w:shd w:val="clear" w:color="auto" w:fill="auto"/>
          </w:tcPr>
          <w:p w14:paraId="6DDB160C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4CA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shd w:val="clear" w:color="auto" w:fill="auto"/>
          </w:tcPr>
          <w:p w14:paraId="08E9B7C2" w14:textId="77777777" w:rsidR="00A14CA4" w:rsidRPr="00A14CA4" w:rsidRDefault="00A14CA4" w:rsidP="00A14CA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Kreatinin kontrolleras enbart på barn &lt; 1 år, njur- eller hjärtsjuka samt barn med pågående cytostatikabehandling.</w:t>
            </w:r>
          </w:p>
          <w:p w14:paraId="093B4873" w14:textId="77777777" w:rsidR="00A14CA4" w:rsidRPr="00A14CA4" w:rsidRDefault="00A14CA4" w:rsidP="00A14CA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PVK, blå räcker. Helst i höger arm.</w:t>
            </w:r>
          </w:p>
          <w:p w14:paraId="42571561" w14:textId="77777777" w:rsidR="00A14CA4" w:rsidRPr="00A14CA4" w:rsidRDefault="00A14CA4" w:rsidP="00A14CA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Avlägsna eventuella örhängen, halsband etc.</w:t>
            </w:r>
          </w:p>
        </w:tc>
      </w:tr>
      <w:tr w:rsidR="00A14CA4" w:rsidRPr="00A14CA4" w14:paraId="4EB4698A" w14:textId="77777777" w:rsidTr="00E536B9">
        <w:trPr>
          <w:trHeight w:val="227"/>
        </w:trPr>
        <w:tc>
          <w:tcPr>
            <w:tcW w:w="1951" w:type="dxa"/>
            <w:shd w:val="clear" w:color="auto" w:fill="auto"/>
          </w:tcPr>
          <w:p w14:paraId="11FF74A5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4CA4">
              <w:rPr>
                <w:rFonts w:ascii="Arial" w:hAnsi="Arial" w:cs="Arial"/>
                <w:b/>
                <w:sz w:val="18"/>
                <w:szCs w:val="18"/>
              </w:rPr>
              <w:t>PO kontrast</w:t>
            </w:r>
          </w:p>
        </w:tc>
        <w:tc>
          <w:tcPr>
            <w:tcW w:w="7087" w:type="dxa"/>
            <w:shd w:val="clear" w:color="auto" w:fill="auto"/>
          </w:tcPr>
          <w:p w14:paraId="102AA2CE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A14CA4" w:rsidRPr="00A14CA4" w14:paraId="2F02D658" w14:textId="77777777" w:rsidTr="00E536B9">
        <w:trPr>
          <w:trHeight w:val="227"/>
        </w:trPr>
        <w:tc>
          <w:tcPr>
            <w:tcW w:w="1951" w:type="dxa"/>
            <w:shd w:val="clear" w:color="auto" w:fill="auto"/>
          </w:tcPr>
          <w:p w14:paraId="7A41AF84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4CA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shd w:val="clear" w:color="auto" w:fill="auto"/>
          </w:tcPr>
          <w:p w14:paraId="44F759BB" w14:textId="77777777" w:rsidR="00A14CA4" w:rsidRPr="00A14CA4" w:rsidRDefault="00A14CA4" w:rsidP="00A14CA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 xml:space="preserve">Visipaque 320 mg I/ml används för alla barn, 1,7 ml/kg kroppsvikt. </w:t>
            </w:r>
          </w:p>
          <w:p w14:paraId="603A41A9" w14:textId="77777777" w:rsidR="00A14CA4" w:rsidRPr="00A14CA4" w:rsidRDefault="00A14CA4" w:rsidP="00A14CA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0-70 kg: maxdos 100 ml.</w:t>
            </w:r>
          </w:p>
          <w:p w14:paraId="35F5CB5C" w14:textId="77777777" w:rsidR="00A14CA4" w:rsidRPr="00A14CA4" w:rsidRDefault="00A14CA4" w:rsidP="00A14CA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Över 70 kg: maxdos 120 ml.</w:t>
            </w:r>
          </w:p>
          <w:p w14:paraId="31874F88" w14:textId="281BD230" w:rsidR="00A14CA4" w:rsidRPr="00A14CA4" w:rsidRDefault="00A14CA4" w:rsidP="00A14CA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 xml:space="preserve">Eftersträva en injektionstid på </w:t>
            </w:r>
            <w:r w:rsidR="00912FE6">
              <w:rPr>
                <w:rFonts w:ascii="Arial" w:hAnsi="Arial" w:cs="Arial"/>
                <w:sz w:val="18"/>
                <w:szCs w:val="18"/>
              </w:rPr>
              <w:t>cirka 30 s</w:t>
            </w:r>
            <w:r w:rsidR="00AF7EB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14CA4" w:rsidRPr="00A14CA4" w14:paraId="3C87CA7F" w14:textId="77777777" w:rsidTr="00E536B9">
        <w:trPr>
          <w:trHeight w:val="227"/>
        </w:trPr>
        <w:tc>
          <w:tcPr>
            <w:tcW w:w="1951" w:type="dxa"/>
            <w:shd w:val="clear" w:color="auto" w:fill="auto"/>
          </w:tcPr>
          <w:p w14:paraId="1AE5C1D1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4CA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shd w:val="clear" w:color="auto" w:fill="auto"/>
          </w:tcPr>
          <w:p w14:paraId="7B492C37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4CA4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41322A26" w14:textId="358D1322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Pr="00A14CA4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</w:tbl>
    <w:p w14:paraId="40704A0C" w14:textId="77777777" w:rsidR="00A14CA4" w:rsidRPr="00A14CA4" w:rsidRDefault="00A14CA4" w:rsidP="00A14CA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ED57505" w14:textId="77777777" w:rsidR="00A14CA4" w:rsidRPr="00056CB7" w:rsidRDefault="00A14CA4" w:rsidP="00A14CA4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sz w:val="28"/>
          <w:szCs w:val="28"/>
        </w:rPr>
      </w:pPr>
      <w:r w:rsidRPr="00056CB7">
        <w:rPr>
          <w:rFonts w:ascii="Arial" w:hAnsi="Arial" w:cs="Arial"/>
          <w:sz w:val="28"/>
          <w:szCs w:val="28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A14CA4" w:rsidRPr="00A14CA4" w14:paraId="0F187D8F" w14:textId="77777777" w:rsidTr="00E536B9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4DF6FF4E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4CA4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17AD3FE9" w14:textId="77777777" w:rsidR="00A14CA4" w:rsidRPr="00A14CA4" w:rsidRDefault="00A14CA4" w:rsidP="00A14CA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6C7988B0" w14:textId="77777777" w:rsidR="00A14CA4" w:rsidRPr="00A14CA4" w:rsidRDefault="00A14CA4" w:rsidP="00A14CA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14:paraId="0D7DA6E0" w14:textId="77777777" w:rsidR="00A14CA4" w:rsidRPr="00A14CA4" w:rsidRDefault="00A14CA4" w:rsidP="00A14CA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2877983F" w14:textId="77777777" w:rsidR="00A14CA4" w:rsidRPr="00A14CA4" w:rsidRDefault="00A14CA4" w:rsidP="00A14CA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  <w:tr w:rsidR="00A14CA4" w:rsidRPr="00A14CA4" w14:paraId="5B857B3E" w14:textId="77777777" w:rsidTr="00E536B9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3995942B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4CA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3A61F875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Ovanför ytterörat – sternum.</w:t>
            </w:r>
          </w:p>
        </w:tc>
      </w:tr>
      <w:tr w:rsidR="00A14CA4" w:rsidRPr="00A14CA4" w14:paraId="1310B0F9" w14:textId="77777777" w:rsidTr="00E536B9">
        <w:trPr>
          <w:trHeight w:val="227"/>
        </w:trPr>
        <w:tc>
          <w:tcPr>
            <w:tcW w:w="1951" w:type="dxa"/>
            <w:shd w:val="clear" w:color="auto" w:fill="auto"/>
          </w:tcPr>
          <w:p w14:paraId="2AD5D217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4CA4">
              <w:rPr>
                <w:rFonts w:ascii="Arial" w:hAnsi="Arial" w:cs="Arial"/>
                <w:b/>
                <w:sz w:val="18"/>
                <w:szCs w:val="18"/>
              </w:rPr>
              <w:t>Scanområde</w:t>
            </w:r>
          </w:p>
        </w:tc>
        <w:tc>
          <w:tcPr>
            <w:tcW w:w="7087" w:type="dxa"/>
            <w:shd w:val="clear" w:color="auto" w:fill="auto"/>
          </w:tcPr>
          <w:p w14:paraId="67E98AA7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A14CA4">
              <w:rPr>
                <w:rFonts w:ascii="Arial" w:hAnsi="Arial" w:cs="Arial"/>
                <w:sz w:val="18"/>
                <w:szCs w:val="18"/>
              </w:rPr>
              <w:t xml:space="preserve"> Arcus aortae – orbitas underkant.</w:t>
            </w:r>
          </w:p>
          <w:p w14:paraId="057921C2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i/>
                <w:sz w:val="18"/>
                <w:szCs w:val="18"/>
              </w:rPr>
              <w:t>Patienten ska andas lugnt och inte svälja.</w:t>
            </w:r>
          </w:p>
        </w:tc>
      </w:tr>
      <w:tr w:rsidR="00A14CA4" w:rsidRPr="00A14CA4" w14:paraId="7129D255" w14:textId="77777777" w:rsidTr="00E536B9">
        <w:trPr>
          <w:trHeight w:val="227"/>
        </w:trPr>
        <w:tc>
          <w:tcPr>
            <w:tcW w:w="1951" w:type="dxa"/>
            <w:shd w:val="clear" w:color="auto" w:fill="auto"/>
          </w:tcPr>
          <w:p w14:paraId="0261FB5B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4CA4">
              <w:rPr>
                <w:rFonts w:ascii="Arial" w:hAnsi="Arial" w:cs="Arial"/>
                <w:b/>
                <w:sz w:val="18"/>
                <w:szCs w:val="18"/>
              </w:rPr>
              <w:t>Delay</w:t>
            </w:r>
          </w:p>
        </w:tc>
        <w:tc>
          <w:tcPr>
            <w:tcW w:w="7087" w:type="dxa"/>
            <w:shd w:val="clear" w:color="auto" w:fill="auto"/>
          </w:tcPr>
          <w:p w14:paraId="556079B4" w14:textId="6B785055" w:rsidR="00A14CA4" w:rsidRPr="00AF7EBF" w:rsidRDefault="00A14CA4" w:rsidP="00AF7EBF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 xml:space="preserve">Beräknas som injektionstid (för kontrasten) + </w:t>
            </w:r>
            <w:r w:rsidR="00AF7EBF">
              <w:rPr>
                <w:rFonts w:ascii="Arial" w:hAnsi="Arial" w:cs="Arial"/>
                <w:sz w:val="18"/>
                <w:szCs w:val="18"/>
              </w:rPr>
              <w:t>40</w:t>
            </w:r>
            <w:r w:rsidRPr="00A14CA4">
              <w:rPr>
                <w:rFonts w:ascii="Arial" w:hAnsi="Arial" w:cs="Arial"/>
                <w:sz w:val="18"/>
                <w:szCs w:val="18"/>
              </w:rPr>
              <w:t xml:space="preserve"> s. </w:t>
            </w:r>
          </w:p>
        </w:tc>
      </w:tr>
    </w:tbl>
    <w:p w14:paraId="6C7703A2" w14:textId="77777777" w:rsidR="00A14CA4" w:rsidRPr="00A14CA4" w:rsidRDefault="00A14CA4" w:rsidP="00A14CA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CD34853" w14:textId="77777777" w:rsidR="00A14CA4" w:rsidRPr="00A14CA4" w:rsidRDefault="00A14CA4" w:rsidP="00A14CA4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A14CA4">
        <w:rPr>
          <w:rFonts w:ascii="Arial" w:hAnsi="Arial" w:cs="Arial"/>
          <w:b/>
          <w:sz w:val="18"/>
          <w:szCs w:val="18"/>
        </w:rPr>
        <w:br w:type="page"/>
      </w:r>
    </w:p>
    <w:p w14:paraId="408A7656" w14:textId="77777777" w:rsidR="00A14CA4" w:rsidRPr="00A14CA4" w:rsidRDefault="00A14CA4" w:rsidP="00A14CA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AEAA772" w14:textId="77777777" w:rsidR="00A14CA4" w:rsidRPr="00056CB7" w:rsidRDefault="00A14CA4" w:rsidP="00A14CA4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sz w:val="28"/>
          <w:szCs w:val="28"/>
        </w:rPr>
      </w:pPr>
      <w:r w:rsidRPr="00056CB7">
        <w:rPr>
          <w:rFonts w:ascii="Arial" w:hAnsi="Arial" w:cs="Arial"/>
          <w:sz w:val="28"/>
          <w:szCs w:val="28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A14CA4" w:rsidRPr="00A14CA4" w14:paraId="77A2E103" w14:textId="77777777" w:rsidTr="00E536B9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72690F6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4CA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D941152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4CA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4695C78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4CA4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90D2DBA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4CA4">
              <w:rPr>
                <w:rFonts w:ascii="Arial" w:hAnsi="Arial" w:cs="Arial"/>
                <w:b/>
                <w:sz w:val="18"/>
                <w:szCs w:val="18"/>
              </w:rPr>
              <w:t>Kernel</w:t>
            </w:r>
          </w:p>
          <w:p w14:paraId="79A01301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4CA4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D0616C9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A14CA4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DA4D597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A14CA4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A14CA4" w:rsidRPr="00A14CA4" w14:paraId="60D75974" w14:textId="77777777" w:rsidTr="00E536B9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9F2427" w14:textId="77777777" w:rsidR="00A14CA4" w:rsidRPr="00A14CA4" w:rsidRDefault="00A14CA4" w:rsidP="00A14CA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14CA4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AD3F1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1B458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06E1C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CEF5A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14CA4">
              <w:rPr>
                <w:rFonts w:ascii="Arial" w:hAnsi="Arial" w:cs="Arial"/>
                <w:noProof/>
                <w:sz w:val="18"/>
                <w:szCs w:val="18"/>
              </w:rPr>
              <w:t xml:space="preserve">C40 </w:t>
            </w:r>
            <w:r w:rsidRPr="00A14CA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W350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2173EF7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14CA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14CA4" w:rsidRPr="00A14CA4" w14:paraId="591135C3" w14:textId="77777777" w:rsidTr="00E536B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08F9B2C" w14:textId="77777777" w:rsidR="00A14CA4" w:rsidRPr="00A14CA4" w:rsidRDefault="00A14CA4" w:rsidP="00A14CA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0AD44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4CA4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43F214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4CA4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AC414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112CD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14CA4">
              <w:rPr>
                <w:rFonts w:ascii="Arial" w:hAnsi="Arial" w:cs="Arial"/>
                <w:noProof/>
                <w:sz w:val="18"/>
                <w:szCs w:val="18"/>
              </w:rPr>
              <w:t xml:space="preserve">C40 </w:t>
            </w:r>
            <w:r w:rsidRPr="00A14CA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CAB0CA7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14CA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14CA4" w:rsidRPr="00A14CA4" w14:paraId="298376FE" w14:textId="77777777" w:rsidTr="00E536B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448648B" w14:textId="77777777" w:rsidR="00A14CA4" w:rsidRPr="00A14CA4" w:rsidRDefault="00A14CA4" w:rsidP="00A14CA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5CEC8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4CA4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AC7E4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4CA4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34B9E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8EBC7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14CA4">
              <w:rPr>
                <w:rFonts w:ascii="Arial" w:hAnsi="Arial" w:cs="Arial"/>
                <w:noProof/>
                <w:sz w:val="18"/>
                <w:szCs w:val="18"/>
              </w:rPr>
              <w:t xml:space="preserve">C40 </w:t>
            </w:r>
            <w:r w:rsidRPr="00A14CA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1EA030B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14CA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14CA4" w:rsidRPr="00A14CA4" w14:paraId="714182A4" w14:textId="77777777" w:rsidTr="00E536B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378B861" w14:textId="77777777" w:rsidR="00A14CA4" w:rsidRPr="00A14CA4" w:rsidRDefault="00A14CA4" w:rsidP="00A14CA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62D5E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4CA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7379A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4CA4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D0196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2ADE3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14CA4">
              <w:rPr>
                <w:rFonts w:ascii="Arial" w:hAnsi="Arial" w:cs="Arial"/>
                <w:noProof/>
                <w:sz w:val="18"/>
                <w:szCs w:val="18"/>
              </w:rPr>
              <w:t xml:space="preserve">C40 </w:t>
            </w:r>
            <w:r w:rsidRPr="00A14CA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3F5A180" w14:textId="15C42D2D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14CA4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66756E">
              <w:rPr>
                <w:rFonts w:ascii="Arial" w:hAnsi="Arial" w:cs="Arial"/>
                <w:noProof/>
                <w:sz w:val="18"/>
                <w:szCs w:val="18"/>
              </w:rPr>
              <w:br/>
              <w:t>PACS</w:t>
            </w:r>
          </w:p>
        </w:tc>
      </w:tr>
      <w:tr w:rsidR="00A14CA4" w:rsidRPr="00A14CA4" w14:paraId="002F027F" w14:textId="77777777" w:rsidTr="00E536B9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DB0EE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4CA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B99545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A046D1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C99617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FEC36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5B71F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A14CA4" w:rsidRPr="00A14CA4" w14:paraId="6375E5C6" w14:textId="77777777" w:rsidTr="00E536B9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7F7AA2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4CA4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90710C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4D9334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15146C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BD479C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0CD04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CA4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3CFCCD2C" w14:textId="77777777" w:rsidR="00A14CA4" w:rsidRPr="00A14CA4" w:rsidRDefault="00A14CA4" w:rsidP="00A14CA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957EE92" w14:textId="77777777" w:rsidR="00A14CA4" w:rsidRPr="00056CB7" w:rsidRDefault="00A14CA4" w:rsidP="00A14CA4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sz w:val="28"/>
          <w:szCs w:val="28"/>
        </w:rPr>
      </w:pPr>
      <w:r w:rsidRPr="00056CB7">
        <w:rPr>
          <w:rFonts w:ascii="Arial" w:hAnsi="Arial" w:cs="Arial"/>
          <w:sz w:val="28"/>
          <w:szCs w:val="28"/>
        </w:rPr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A14CA4" w:rsidRPr="00A14CA4" w14:paraId="71E0EE92" w14:textId="77777777" w:rsidTr="00A14CA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D682BDB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0676214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92A53DD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7DFFA69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26965FAB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14CA4" w:rsidRPr="00A14CA4" w14:paraId="784F9826" w14:textId="77777777" w:rsidTr="00A14CA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D2D53DE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14CA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2EF75D2B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4CA4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62BDF537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4CA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2C751A78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23853F1E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4CA4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49D32D5A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4CA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57FAC2A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4CA4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4DFC9243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14CA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D83E75C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14CA4" w:rsidRPr="00A14CA4" w14:paraId="196DB2D1" w14:textId="77777777" w:rsidTr="00A14CA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08CE105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7A12FFE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DBAFF6F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9E62F32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EAD8441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1B78B74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14CA4" w:rsidRPr="00A14CA4" w14:paraId="07775862" w14:textId="77777777" w:rsidTr="00A14CA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071AEF4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45194DE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8C8D468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B893F66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B51E692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00769ED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14CA4" w:rsidRPr="00A14CA4" w14:paraId="35640E83" w14:textId="77777777" w:rsidTr="00A14CA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8864C52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32A996B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44C571E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FB6EB0B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763FA55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1877A1A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14CA4" w:rsidRPr="00A14CA4" w14:paraId="18B7213E" w14:textId="77777777" w:rsidTr="00A14CA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8D93FA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0472B63D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FC60286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2A5BA9A5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1987E60D" w14:textId="77777777" w:rsidR="00A14CA4" w:rsidRPr="00A14CA4" w:rsidRDefault="00A14CA4" w:rsidP="00A14C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D9142AA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14CA4" w:rsidRPr="00A14CA4" w14:paraId="2B2BDF7B" w14:textId="77777777" w:rsidTr="00A14CA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8304D1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15C8FBA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702CF8E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1E12D2A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68E6F0A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14690C0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14CA4" w:rsidRPr="00A14CA4" w14:paraId="63D03379" w14:textId="77777777" w:rsidTr="00A14CA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D294155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2BC36F1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99485F4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1E3C9A4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ABB76E9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4CDBCCA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14CA4" w:rsidRPr="00A14CA4" w14:paraId="7311014A" w14:textId="77777777" w:rsidTr="00A14CA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539B99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338512FA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335C4DC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0CDDCB4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498A262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E9A5DE6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14CA4" w:rsidRPr="00A14CA4" w14:paraId="7A2F5FEF" w14:textId="77777777" w:rsidTr="00A14CA4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E6B71AF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AF545E1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1E869398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BD8F34E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FABCF2" w14:textId="77777777" w:rsidR="00A14CA4" w:rsidRPr="00A14CA4" w:rsidRDefault="00A14CA4" w:rsidP="00A14CA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068053BB" w14:textId="77777777" w:rsidR="00A14CA4" w:rsidRPr="00A14CA4" w:rsidRDefault="00A14CA4" w:rsidP="00A14CA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14CA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D4486" w14:textId="77777777" w:rsidR="00A338ED" w:rsidRDefault="00A338ED">
      <w:r>
        <w:separator/>
      </w:r>
    </w:p>
  </w:endnote>
  <w:endnote w:type="continuationSeparator" w:id="0">
    <w:p w14:paraId="3A6AD937" w14:textId="77777777" w:rsidR="00A338ED" w:rsidRDefault="00A338ED">
      <w:r>
        <w:continuationSeparator/>
      </w:r>
    </w:p>
  </w:endnote>
  <w:endnote w:type="continuationNotice" w:id="1">
    <w:p w14:paraId="3693316A" w14:textId="77777777" w:rsidR="00A338ED" w:rsidRDefault="00A338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F682E" w14:textId="77777777" w:rsidR="00A338ED" w:rsidRDefault="00A338ED"/>
  </w:footnote>
  <w:footnote w:type="continuationSeparator" w:id="0">
    <w:p w14:paraId="07D80B85" w14:textId="77777777" w:rsidR="00A338ED" w:rsidRDefault="00A338ED">
      <w:r>
        <w:continuationSeparator/>
      </w:r>
    </w:p>
  </w:footnote>
  <w:footnote w:type="continuationNotice" w:id="1">
    <w:p w14:paraId="2B803F5C" w14:textId="77777777" w:rsidR="00A338ED" w:rsidRDefault="00A338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BB018CA"/>
    <w:multiLevelType w:val="hybridMultilevel"/>
    <w:tmpl w:val="7FBA80B4"/>
    <w:lvl w:ilvl="0" w:tplc="9E84C7D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A5C94C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1EA7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06AB7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D1CEBF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07EB0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9EE09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266698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02AA6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9CB419F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9740DD10" w:tentative="1">
      <w:start w:val="1"/>
      <w:numFmt w:val="lowerLetter"/>
      <w:lvlText w:val="%2."/>
      <w:lvlJc w:val="left"/>
      <w:pPr>
        <w:ind w:left="1080" w:hanging="360"/>
      </w:pPr>
    </w:lvl>
    <w:lvl w:ilvl="2" w:tplc="5CDA99F6" w:tentative="1">
      <w:start w:val="1"/>
      <w:numFmt w:val="lowerRoman"/>
      <w:lvlText w:val="%3."/>
      <w:lvlJc w:val="right"/>
      <w:pPr>
        <w:ind w:left="1800" w:hanging="180"/>
      </w:pPr>
    </w:lvl>
    <w:lvl w:ilvl="3" w:tplc="EE26EC12" w:tentative="1">
      <w:start w:val="1"/>
      <w:numFmt w:val="decimal"/>
      <w:lvlText w:val="%4."/>
      <w:lvlJc w:val="left"/>
      <w:pPr>
        <w:ind w:left="2520" w:hanging="360"/>
      </w:pPr>
    </w:lvl>
    <w:lvl w:ilvl="4" w:tplc="35709978" w:tentative="1">
      <w:start w:val="1"/>
      <w:numFmt w:val="lowerLetter"/>
      <w:lvlText w:val="%5."/>
      <w:lvlJc w:val="left"/>
      <w:pPr>
        <w:ind w:left="3240" w:hanging="360"/>
      </w:pPr>
    </w:lvl>
    <w:lvl w:ilvl="5" w:tplc="267A7362" w:tentative="1">
      <w:start w:val="1"/>
      <w:numFmt w:val="lowerRoman"/>
      <w:lvlText w:val="%6."/>
      <w:lvlJc w:val="right"/>
      <w:pPr>
        <w:ind w:left="3960" w:hanging="180"/>
      </w:pPr>
    </w:lvl>
    <w:lvl w:ilvl="6" w:tplc="18C8F1B8" w:tentative="1">
      <w:start w:val="1"/>
      <w:numFmt w:val="decimal"/>
      <w:lvlText w:val="%7."/>
      <w:lvlJc w:val="left"/>
      <w:pPr>
        <w:ind w:left="4680" w:hanging="360"/>
      </w:pPr>
    </w:lvl>
    <w:lvl w:ilvl="7" w:tplc="A82E9164" w:tentative="1">
      <w:start w:val="1"/>
      <w:numFmt w:val="lowerLetter"/>
      <w:lvlText w:val="%8."/>
      <w:lvlJc w:val="left"/>
      <w:pPr>
        <w:ind w:left="5400" w:hanging="360"/>
      </w:pPr>
    </w:lvl>
    <w:lvl w:ilvl="8" w:tplc="3976DB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5E2AE9B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D4AC73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1444E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9C8F5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08D9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668A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FF6C6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8925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26BE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44227444">
    <w:abstractNumId w:val="20"/>
  </w:num>
  <w:num w:numId="2" w16cid:durableId="1360008337">
    <w:abstractNumId w:val="15"/>
  </w:num>
  <w:num w:numId="3" w16cid:durableId="1122651437">
    <w:abstractNumId w:val="0"/>
  </w:num>
  <w:num w:numId="4" w16cid:durableId="1305355110">
    <w:abstractNumId w:val="6"/>
  </w:num>
  <w:num w:numId="5" w16cid:durableId="1802532702">
    <w:abstractNumId w:val="18"/>
  </w:num>
  <w:num w:numId="6" w16cid:durableId="2097087527">
    <w:abstractNumId w:val="2"/>
  </w:num>
  <w:num w:numId="7" w16cid:durableId="1673410979">
    <w:abstractNumId w:val="12"/>
  </w:num>
  <w:num w:numId="8" w16cid:durableId="249776267">
    <w:abstractNumId w:val="8"/>
  </w:num>
  <w:num w:numId="9" w16cid:durableId="1132556514">
    <w:abstractNumId w:val="1"/>
  </w:num>
  <w:num w:numId="10" w16cid:durableId="1496729690">
    <w:abstractNumId w:val="1"/>
  </w:num>
  <w:num w:numId="11" w16cid:durableId="218051843">
    <w:abstractNumId w:val="3"/>
  </w:num>
  <w:num w:numId="12" w16cid:durableId="136411424">
    <w:abstractNumId w:val="4"/>
  </w:num>
  <w:num w:numId="13" w16cid:durableId="549614964">
    <w:abstractNumId w:val="14"/>
  </w:num>
  <w:num w:numId="14" w16cid:durableId="1526600010">
    <w:abstractNumId w:val="9"/>
  </w:num>
  <w:num w:numId="15" w16cid:durableId="716205794">
    <w:abstractNumId w:val="7"/>
  </w:num>
  <w:num w:numId="16" w16cid:durableId="519126160">
    <w:abstractNumId w:val="13"/>
  </w:num>
  <w:num w:numId="17" w16cid:durableId="221908362">
    <w:abstractNumId w:val="5"/>
  </w:num>
  <w:num w:numId="18" w16cid:durableId="952904582">
    <w:abstractNumId w:val="11"/>
  </w:num>
  <w:num w:numId="19" w16cid:durableId="1949383964">
    <w:abstractNumId w:val="19"/>
  </w:num>
  <w:num w:numId="20" w16cid:durableId="1067148840">
    <w:abstractNumId w:val="16"/>
  </w:num>
  <w:num w:numId="21" w16cid:durableId="1403673317">
    <w:abstractNumId w:val="17"/>
  </w:num>
  <w:num w:numId="22" w16cid:durableId="9784636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1C6A"/>
    <w:rsid w:val="0005691C"/>
    <w:rsid w:val="00056CB7"/>
    <w:rsid w:val="00056ECB"/>
    <w:rsid w:val="00056ED5"/>
    <w:rsid w:val="000655CC"/>
    <w:rsid w:val="000700AE"/>
    <w:rsid w:val="00084024"/>
    <w:rsid w:val="0009062C"/>
    <w:rsid w:val="00095368"/>
    <w:rsid w:val="000954C4"/>
    <w:rsid w:val="00097D3D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0C98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3637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6756E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52AF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2FE6"/>
    <w:rsid w:val="00914D58"/>
    <w:rsid w:val="00921F47"/>
    <w:rsid w:val="009228AB"/>
    <w:rsid w:val="0093085B"/>
    <w:rsid w:val="0093094D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17B3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4CA4"/>
    <w:rsid w:val="00A264BE"/>
    <w:rsid w:val="00A272CA"/>
    <w:rsid w:val="00A33051"/>
    <w:rsid w:val="00A338ED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3ED"/>
    <w:rsid w:val="00AA0B3A"/>
    <w:rsid w:val="00AA6EB4"/>
    <w:rsid w:val="00AA767D"/>
    <w:rsid w:val="00AB0CC9"/>
    <w:rsid w:val="00AC3FF6"/>
    <w:rsid w:val="00AD73EC"/>
    <w:rsid w:val="00AE5BC7"/>
    <w:rsid w:val="00AF5AAF"/>
    <w:rsid w:val="00AF7EB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3BA2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17FA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221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Hals K+ barn (818800P)</dc:title>
  <dc:subject/>
  <dc:creator>patrik.jens.johansson@vgregion.se</dc:creator>
  <keywords/>
  <lastModifiedBy>Ulrica Sehlberg</lastModifiedBy>
  <revision>10</revision>
  <lastPrinted>2016-03-31T10:56:00.0000000Z</lastPrinted>
  <dcterms:created xsi:type="dcterms:W3CDTF">2022-05-18T04:13:00.0000000Z</dcterms:created>
  <dcterms:modified xsi:type="dcterms:W3CDTF">2025-09-26T06:55:00.0000000Z</dcterms:modified>
</coreProperties>
</file>