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C580A" w14:textId="77777777" w:rsidR="004B1833" w:rsidRDefault="004B1833" w:rsidP="00F35B05">
      <w:pPr>
        <w:pStyle w:val="Rubrik2"/>
        <w:sectPr w:rsidR="004B1833" w:rsidSect="004B183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DD3143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B79D2D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137D3FE" w14:textId="7A4BED4F" w:rsidR="004B1833" w:rsidRPr="006D408C" w:rsidRDefault="006D408C" w:rsidP="006D408C">
      <w:pPr>
        <w:pStyle w:val="Rubrik1"/>
        <w:ind w:left="0"/>
        <w:rPr>
          <w:sz w:val="18"/>
          <w:szCs w:val="18"/>
        </w:rPr>
      </w:pPr>
      <w:r w:rsidRPr="004B1833">
        <w:t>DT Gynbuk med thorax (840901B &amp; 830800)</w:t>
      </w:r>
    </w:p>
    <w:p w14:paraId="35CC929D" w14:textId="77777777" w:rsidR="004B1833" w:rsidRPr="004B1833" w:rsidRDefault="004B1833" w:rsidP="006D408C">
      <w:pPr>
        <w:pStyle w:val="Rubrik2"/>
        <w:ind w:left="0"/>
      </w:pPr>
      <w:r w:rsidRPr="004B1833">
        <w:t>Syfte</w:t>
      </w:r>
    </w:p>
    <w:p w14:paraId="042154A0" w14:textId="77777777" w:rsid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B183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5610A47" w14:textId="116192DE" w:rsidR="006D408C" w:rsidRDefault="006D408C" w:rsidP="006D408C">
      <w:pPr>
        <w:pStyle w:val="Rubrik2"/>
        <w:ind w:left="0"/>
      </w:pPr>
      <w:r>
        <w:t>Förändringar sedan föregående version</w:t>
      </w:r>
    </w:p>
    <w:p w14:paraId="0DB82B76" w14:textId="2CBB7652" w:rsidR="004B1833" w:rsidRPr="004B1833" w:rsidRDefault="00982CF1" w:rsidP="006D408C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justeringar under arkivering</w:t>
      </w:r>
    </w:p>
    <w:p w14:paraId="6D67FD38" w14:textId="77777777" w:rsidR="004B1833" w:rsidRPr="004B1833" w:rsidRDefault="004B1833" w:rsidP="006D408C">
      <w:pPr>
        <w:pStyle w:val="Rubrik2"/>
        <w:ind w:left="0"/>
      </w:pPr>
      <w:r w:rsidRPr="004B183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B1833" w:rsidRPr="004B1833" w14:paraId="3EC5C3D3" w14:textId="77777777" w:rsidTr="000D3F7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96A45C1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37FF423" w14:textId="2E2E2CCB" w:rsidR="004B1833" w:rsidRPr="006D408C" w:rsidRDefault="00930310" w:rsidP="006D408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Metastasutredning och samtidig bedömning av lokalöverväxt vid gynekologiska expansiviteter men vid SVF</w:t>
            </w:r>
            <w:r w:rsidR="00C02FEE">
              <w:rPr>
                <w:rFonts w:ascii="Arial" w:hAnsi="Arial" w:cs="Arial"/>
                <w:sz w:val="18"/>
                <w:szCs w:val="18"/>
              </w:rPr>
              <w:t xml:space="preserve"> livmoderhalscancer, SVF livmoderkroppscancer och SVF äggstockscancer väljs istället DT thorax/buk K</w:t>
            </w:r>
            <w:r w:rsidR="0022258C">
              <w:rPr>
                <w:rFonts w:ascii="Arial" w:hAnsi="Arial" w:cs="Arial"/>
                <w:sz w:val="18"/>
                <w:szCs w:val="18"/>
              </w:rPr>
              <w:t>+ (830800 &amp; 840800).</w:t>
            </w:r>
          </w:p>
        </w:tc>
      </w:tr>
      <w:tr w:rsidR="004B1833" w:rsidRPr="004B1833" w14:paraId="36F8A119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3F638B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7EA8DC2" w14:textId="77777777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4B183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4B183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C4D3E0A" w14:textId="77777777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Microlax 2 timmar före undersökningen.</w:t>
            </w:r>
          </w:p>
          <w:p w14:paraId="1A51FB6C" w14:textId="77777777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Tampong (sätts in av patienten).</w:t>
            </w:r>
          </w:p>
          <w:p w14:paraId="56272664" w14:textId="7F2E8D22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PVK</w:t>
            </w:r>
            <w:r w:rsidR="00940404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4B1833" w:rsidRPr="004B1833" w14:paraId="75823020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48FC9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0F3C1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4 timmar före undersökningen. </w:t>
            </w:r>
          </w:p>
        </w:tc>
      </w:tr>
      <w:tr w:rsidR="004B1833" w:rsidRPr="004B1833" w14:paraId="6787F9DA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7D24A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Rektal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F4CDC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Via rektalpip tillförs 10 ml Omnipaque 300 mg I/ml blandat med 5 dl kroppstempererat vatten, uppdelat på två omgångar.</w:t>
            </w:r>
          </w:p>
        </w:tc>
      </w:tr>
      <w:tr w:rsidR="004B1833" w:rsidRPr="004B1833" w14:paraId="7A5547C1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890BD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991E2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Ges som 3 bolus. Observera att bolus 2-3 motsvarar Thorax/buk split bolus 1-2.</w:t>
            </w:r>
          </w:p>
          <w:p w14:paraId="3726F4EB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Bolus 1: 20 ml Omnipaque 350 mg I/ml, 2 ml/s (för utsöndringsfas).</w:t>
            </w:r>
          </w:p>
          <w:p w14:paraId="6C8EB608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1”.</w:t>
            </w:r>
          </w:p>
          <w:p w14:paraId="39EA48DE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Bolus 3: Omnipaque 350 mg I/ml enligt OmniJect ”Thorax/buk split bolus 2”.</w:t>
            </w:r>
          </w:p>
          <w:p w14:paraId="6BFA3F24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Obs! Kontrollera att jod/GFR-ratio för den</w:t>
            </w:r>
            <w:r w:rsidRPr="004B1833">
              <w:rPr>
                <w:rFonts w:ascii="Arial" w:hAnsi="Arial" w:cs="Arial"/>
                <w:i/>
                <w:sz w:val="18"/>
                <w:szCs w:val="18"/>
              </w:rPr>
              <w:t xml:space="preserve"> totala dosen</w:t>
            </w:r>
            <w:r w:rsidRPr="004B1833">
              <w:rPr>
                <w:rFonts w:ascii="Arial" w:hAnsi="Arial" w:cs="Arial"/>
                <w:sz w:val="18"/>
                <w:szCs w:val="18"/>
              </w:rPr>
              <w:t xml:space="preserve"> kontrast inte överstiger 1. Vid dosanpassning enligt ratio 0,5 utesluts första 20 ml och kontrasten för thorax-buk ges som en bolus. Injektionstid blir då 40 s, delay thorax 50 s, buk 80 s.</w:t>
            </w:r>
          </w:p>
        </w:tc>
      </w:tr>
      <w:tr w:rsidR="004B1833" w:rsidRPr="004B1833" w14:paraId="30D53B85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4AEA4B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AF2903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B1833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3694937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B1833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7CE9CFC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4B1833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B1833" w:rsidRPr="004B1833" w14:paraId="427C930E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F592D9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B35DBC2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3C716C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5D8352B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0225129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F9059E6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4B1833">
        <w:rPr>
          <w:rFonts w:ascii="Arial" w:hAnsi="Arial" w:cs="Arial"/>
          <w:b/>
          <w:sz w:val="18"/>
          <w:szCs w:val="18"/>
        </w:rPr>
        <w:br w:type="page"/>
      </w:r>
    </w:p>
    <w:p w14:paraId="5FD5BBBF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5907D82" w14:textId="77777777" w:rsidR="004B1833" w:rsidRPr="004B1833" w:rsidRDefault="004B1833" w:rsidP="004B183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B1833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4B1833" w:rsidRPr="004B1833" w14:paraId="53D7A8D8" w14:textId="77777777" w:rsidTr="004B1833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332BA60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BC0C258" wp14:editId="0CEC8FCD">
                  <wp:extent cx="4048125" cy="539750"/>
                  <wp:effectExtent l="0" t="0" r="28575" b="0"/>
                  <wp:docPr id="24" name="Diagram 2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2C8CAD5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A55592D" wp14:editId="674B0BE8">
                  <wp:extent cx="4048125" cy="539750"/>
                  <wp:effectExtent l="0" t="0" r="28575" b="0"/>
                  <wp:docPr id="8" name="Diagram 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E38E5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514A716" wp14:editId="445ACEBC">
                      <wp:simplePos x="0" y="0"/>
                      <wp:positionH relativeFrom="column">
                        <wp:posOffset>855345</wp:posOffset>
                      </wp:positionH>
                      <wp:positionV relativeFrom="paragraph">
                        <wp:posOffset>128905</wp:posOffset>
                      </wp:positionV>
                      <wp:extent cx="410210" cy="2059305"/>
                      <wp:effectExtent l="0" t="0" r="8890" b="0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5930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AEF7E8" w14:textId="77777777" w:rsidR="004B1833" w:rsidRDefault="004B1833" w:rsidP="009F55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A69658F" w14:textId="77777777" w:rsidR="004B1833" w:rsidRPr="0066567D" w:rsidRDefault="004B1833" w:rsidP="004B1833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14A71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7" o:spid="_x0000_s1026" type="#_x0000_t68" style="position:absolute;left:0;text-align:left;margin-left:67.35pt;margin-top:10.15pt;width:32.3pt;height:162.1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" adj="2151" fillcolor="#c00000" stroked="f" strokeweight="1pt">
                      <v:textbox inset="1mm,1mm,1mm,1mm">
                        <w:txbxContent>
                          <w:p w14:paraId="63AEF7E8" w14:textId="77777777" w:rsidR="004B1833" w:rsidRDefault="004B1833" w:rsidP="009F55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A69658F" w14:textId="77777777" w:rsidR="004B1833" w:rsidRPr="0066567D" w:rsidRDefault="004B1833" w:rsidP="004B183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183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AB9D0AB" wp14:editId="7587302C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134620</wp:posOffset>
                      </wp:positionV>
                      <wp:extent cx="1372235" cy="2065655"/>
                      <wp:effectExtent l="19050" t="19050" r="18415" b="107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2235" cy="206622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DDEDFD7" id="Rektangel 3" o:spid="_x0000_s1026" style="position:absolute;margin-left:1.9pt;margin-top:10.6pt;width:108.05pt;height:162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4B183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E4FF215" wp14:editId="3C06F143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1417320</wp:posOffset>
                      </wp:positionV>
                      <wp:extent cx="410210" cy="771525"/>
                      <wp:effectExtent l="0" t="0" r="8890" b="952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715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211311" w14:textId="77777777" w:rsidR="004B1833" w:rsidRPr="0066567D" w:rsidRDefault="004B1833" w:rsidP="009F55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4FF215" id="Pil: uppåt 17" o:spid="_x0000_s1027" type="#_x0000_t68" style="position:absolute;left:0;text-align:left;margin-left:18.7pt;margin-top:111.6pt;width:32.3pt;height:60.7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" adj="5742" fillcolor="red" stroked="f" strokeweight="1pt">
                      <v:textbox inset="1mm,1mm,1mm,1mm">
                        <w:txbxContent>
                          <w:p w14:paraId="24211311" w14:textId="77777777" w:rsidR="004B1833" w:rsidRPr="0066567D" w:rsidRDefault="004B1833" w:rsidP="009F55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183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16264D0" wp14:editId="66C278B8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1417320</wp:posOffset>
                      </wp:positionV>
                      <wp:extent cx="1366520" cy="782955"/>
                      <wp:effectExtent l="19050" t="19050" r="24130" b="1714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6520" cy="783013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9805164" id="Rektangel 4" o:spid="_x0000_s1026" style="position:absolute;margin-left:1.9pt;margin-top:111.6pt;width:107.6pt;height:61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" filled="f" strokecolor="red" strokeweight="3pt"/>
                  </w:pict>
                </mc:Fallback>
              </mc:AlternateContent>
            </w:r>
            <w:r w:rsidRPr="004B1833">
              <w:rPr>
                <w:noProof/>
                <w:szCs w:val="20"/>
              </w:rPr>
              <w:drawing>
                <wp:inline distT="0" distB="0" distL="0" distR="0" wp14:anchorId="4D9E201B" wp14:editId="46428FEA">
                  <wp:extent cx="1413330" cy="2290264"/>
                  <wp:effectExtent l="0" t="0" r="0" b="0"/>
                  <wp:docPr id="11" name="Bildobjekt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131" cy="2302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1833" w:rsidRPr="004B1833" w14:paraId="2F062F7C" w14:textId="77777777" w:rsidTr="004B183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375442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4C381C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6765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640647F6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1B58800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D33D65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Epigastriet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B3C7D7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B1833" w:rsidRPr="004B1833" w14:paraId="12248B3E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6003A5CC" w14:textId="77777777" w:rsidR="004B1833" w:rsidRPr="004B1833" w:rsidRDefault="004B1833" w:rsidP="004B183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Nedre 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6FC5F8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B1833">
              <w:rPr>
                <w:rFonts w:ascii="Arial" w:hAnsi="Arial" w:cs="Arial"/>
                <w:sz w:val="18"/>
                <w:szCs w:val="18"/>
              </w:rPr>
              <w:t xml:space="preserve"> Crista iliaca – trochanter minor.</w:t>
            </w:r>
          </w:p>
          <w:p w14:paraId="1AE8638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03FFEF3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29E7C1BA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1EFE90A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6FF58C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CFE113B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09A29BEC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3AFFC660" w14:textId="77777777" w:rsidR="004B1833" w:rsidRPr="004B1833" w:rsidRDefault="004B1833" w:rsidP="004B183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16A277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B1833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6079E5B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6E6843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15FC6CE5" w14:textId="77777777" w:rsidTr="004B1833">
        <w:trPr>
          <w:trHeight w:val="227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E446E7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24DF0B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Efter scanning segmenteras serie 2 i thorax och buk och reformateras som vanligt. Thorax läggs på ett kort och alla bukserier på ett annat.</w:t>
            </w:r>
          </w:p>
          <w:p w14:paraId="63188C7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D2D32E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FEA5739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C20EADE" w14:textId="77777777" w:rsidR="004B1833" w:rsidRPr="004B1833" w:rsidRDefault="004B1833" w:rsidP="004B183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B1833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4B1833" w:rsidRPr="004B1833" w14:paraId="0DEDDB46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DF133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F163F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C95216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2E122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227B377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0A924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9AE91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B1833" w:rsidRPr="004B1833" w14:paraId="3B6F072D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01C8E5" w14:textId="77777777" w:rsidR="004B1833" w:rsidRPr="004B1833" w:rsidRDefault="004B1833" w:rsidP="004B183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Nedre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84E96F" w14:textId="153868E9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FC2510" w14:textId="36CB3A6C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269335" w14:textId="4B6D2FAF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EA1B2A" w14:textId="16BF7EB9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B20FBF6" w14:textId="715CF8BE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B1833" w:rsidRPr="004B1833" w14:paraId="08996114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731819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704D4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65065B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5C0D88" w14:textId="1626F091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7FD64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E4C1A4A" w14:textId="01D14472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0D3F7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4B1833" w:rsidRPr="004B1833" w14:paraId="74C458A4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2DE7B8" w14:textId="77777777" w:rsidR="004B1833" w:rsidRPr="004B1833" w:rsidRDefault="004B1833" w:rsidP="004B183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F1F8B8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38CCD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16B47C" w14:textId="7494A0A4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16E03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8A4C91E" w14:textId="544B8FFB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0D3F7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4B1833" w:rsidRPr="004B1833" w14:paraId="4B1BC7F4" w14:textId="77777777" w:rsidTr="000D3F7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B897621" w14:textId="61C47383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B183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r w:rsidR="000D3F72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858ED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C62A3F" w14:textId="444C83F2" w:rsidR="004B1833" w:rsidRPr="004B1833" w:rsidRDefault="000D3F72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4F7FB0" w14:textId="1A09BB9E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l64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E263BF" w14:textId="09271570" w:rsidR="004B1833" w:rsidRPr="004B1833" w:rsidRDefault="000D3F72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A1963F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6D62120E" w14:textId="77777777" w:rsidTr="000D3F7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3D2A659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B183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445B7B" w14:textId="7A861182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764B89" w14:textId="0625FDCB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C960B" w14:textId="72AD8721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550494" w14:textId="7E21D321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89D80C7" w14:textId="3893188E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B1833" w:rsidRPr="004B1833" w14:paraId="2919BED8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5B9307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245BC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E1617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6413D4" w14:textId="615A76A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l64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9757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0FB708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24FF796B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BBB3457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D3DF9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34C87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FA802D" w14:textId="6E41F07A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l64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14121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707E59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7310A057" w14:textId="77777777" w:rsidTr="000D3F7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7E1D41C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B183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33900" w14:textId="2692E9C6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FE6E2D" w14:textId="04EA2B7C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D5582A" w14:textId="653387B6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A4165A" w14:textId="681E15B4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FA6564" w14:textId="72B36B08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B1833" w:rsidRPr="004B1833" w14:paraId="248F8229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E422EA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1C47D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FD055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C25BE1" w14:textId="42B8F525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4BA3F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DDD799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0AEF621F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081179E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73CF2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DE10C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7BDA7" w14:textId="454C8DFB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736B3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5E5C62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52C60971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93E94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69DEA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8E8E0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EC27D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C0656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FDF5A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B1833" w:rsidRPr="004B1833" w14:paraId="0F65D316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524F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480DA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412F3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BD1F8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6E7F7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1DC04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5FB96D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3595A8D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B1833">
        <w:rPr>
          <w:rFonts w:ascii="Arial" w:hAnsi="Arial" w:cs="Arial"/>
          <w:sz w:val="18"/>
          <w:szCs w:val="18"/>
        </w:rPr>
        <w:br w:type="page"/>
      </w:r>
    </w:p>
    <w:p w14:paraId="15F37F6F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6C7F3F" w14:textId="77777777" w:rsidR="004B1833" w:rsidRPr="004B1833" w:rsidRDefault="004B1833" w:rsidP="004B183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B1833">
        <w:rPr>
          <w:rFonts w:ascii="Arial" w:hAnsi="Arial" w:cs="Arial"/>
          <w:b/>
          <w:bCs/>
          <w:szCs w:val="26"/>
          <w:lang w:val="en-US"/>
        </w:rPr>
        <w:t xml:space="preserve">Hängning </w:t>
      </w:r>
      <w:r w:rsidRPr="004B1833">
        <w:rPr>
          <w:rFonts w:ascii="Arial" w:hAnsi="Arial" w:cs="Arial"/>
          <w:b/>
          <w:bCs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B1833" w:rsidRPr="004B1833" w14:paraId="610DD16B" w14:textId="77777777" w:rsidTr="004B18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5A570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C9516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C45B10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8A5C2C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A2ED0D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13461587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27DA7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5F6382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21D5910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929975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BA0416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DFA8B0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FB4476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224661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96CEC6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2B6DF4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A14E5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1DD57E75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B4AAF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0EC3A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974D14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8DB26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025EA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F5235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59030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0B04E047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61055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F17260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1B070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5E976C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87E84F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BFB4F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8D911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6706D196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1CB5F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97EC5F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7C5AE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B86481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CF463C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A3DA7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0146D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626B9812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A3458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1AF245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710C37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28759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034F4C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A9E7F7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8C823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2DA024AE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B5D78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1B6DC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503E0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690D6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34075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0AE6D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472D4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0ADA560B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ABE9A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3049B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889EB5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16695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D3BDF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2B8FB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35110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5164E33C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238F1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34DD1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137C4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93621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2621D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EBD0C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B61C3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2CB62A8D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6E67A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48BA9B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CF9C95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ADC09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C1F3E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8B2A07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B1833" w:rsidRPr="004B1833" w14:paraId="640EA7C7" w14:textId="77777777" w:rsidTr="004B18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D8415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4F3E3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E12597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FFC8E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FCB447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728FD2B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47702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Nedre buk K-/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A699D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Nedre buk K-</w:t>
            </w:r>
          </w:p>
          <w:p w14:paraId="2E68380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F3B22F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ABA1CB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0EBE24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455BE0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867D76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BF617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30BAE9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35707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795C82A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85365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82414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71032C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7946F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A4A54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D64B6E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C9CBA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3CED3E6D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2CC39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57FA2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25826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07FB5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41F75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B9DFE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CF75F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23356FA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80B03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F4246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25BD7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E2589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6D9B4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3EBE23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53355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9425840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9C8A2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6D42D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0A9832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1840C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77B2B6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B3CDEF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428DA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6EA7C5E1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07BC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1D828D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A309B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B843B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09961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FD00AC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3A825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7689E2F2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5F4D5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427AFB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8DE66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CC400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C215A1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C4925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2EC6B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5B8603B3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D44BE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70F5F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99A150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2460E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9A6C88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679C8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EC33A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69EF634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48E42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A65D59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FBF830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113865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1520F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B580B92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B183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D0ABC" w14:textId="77777777" w:rsidR="005505FB" w:rsidRDefault="005505FB">
      <w:r>
        <w:separator/>
      </w:r>
    </w:p>
  </w:endnote>
  <w:endnote w:type="continuationSeparator" w:id="0">
    <w:p w14:paraId="742125D5" w14:textId="77777777" w:rsidR="005505FB" w:rsidRDefault="005505FB">
      <w:r>
        <w:continuationSeparator/>
      </w:r>
    </w:p>
  </w:endnote>
  <w:endnote w:type="continuationNotice" w:id="1">
    <w:p w14:paraId="679F0703" w14:textId="77777777" w:rsidR="005505FB" w:rsidRDefault="005505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7514B6" w14:textId="77777777" w:rsidR="005505FB" w:rsidRDefault="005505FB"/>
  </w:footnote>
  <w:footnote w:type="continuationSeparator" w:id="0">
    <w:p w14:paraId="306E5B69" w14:textId="77777777" w:rsidR="005505FB" w:rsidRDefault="005505FB">
      <w:r>
        <w:continuationSeparator/>
      </w:r>
    </w:p>
  </w:footnote>
  <w:footnote w:type="continuationNotice" w:id="1">
    <w:p w14:paraId="1453EE14" w14:textId="77777777" w:rsidR="005505FB" w:rsidRDefault="005505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A93AC2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01ED98C" w:tentative="1">
      <w:start w:val="1"/>
      <w:numFmt w:val="lowerLetter"/>
      <w:lvlText w:val="%2."/>
      <w:lvlJc w:val="left"/>
      <w:pPr>
        <w:ind w:left="1080" w:hanging="360"/>
      </w:pPr>
    </w:lvl>
    <w:lvl w:ilvl="2" w:tplc="711A6B68" w:tentative="1">
      <w:start w:val="1"/>
      <w:numFmt w:val="lowerRoman"/>
      <w:lvlText w:val="%3."/>
      <w:lvlJc w:val="right"/>
      <w:pPr>
        <w:ind w:left="1800" w:hanging="180"/>
      </w:pPr>
    </w:lvl>
    <w:lvl w:ilvl="3" w:tplc="ED0CA60A" w:tentative="1">
      <w:start w:val="1"/>
      <w:numFmt w:val="decimal"/>
      <w:lvlText w:val="%4."/>
      <w:lvlJc w:val="left"/>
      <w:pPr>
        <w:ind w:left="2520" w:hanging="360"/>
      </w:pPr>
    </w:lvl>
    <w:lvl w:ilvl="4" w:tplc="705E463C" w:tentative="1">
      <w:start w:val="1"/>
      <w:numFmt w:val="lowerLetter"/>
      <w:lvlText w:val="%5."/>
      <w:lvlJc w:val="left"/>
      <w:pPr>
        <w:ind w:left="3240" w:hanging="360"/>
      </w:pPr>
    </w:lvl>
    <w:lvl w:ilvl="5" w:tplc="ED5A3480" w:tentative="1">
      <w:start w:val="1"/>
      <w:numFmt w:val="lowerRoman"/>
      <w:lvlText w:val="%6."/>
      <w:lvlJc w:val="right"/>
      <w:pPr>
        <w:ind w:left="3960" w:hanging="180"/>
      </w:pPr>
    </w:lvl>
    <w:lvl w:ilvl="6" w:tplc="630C27C6" w:tentative="1">
      <w:start w:val="1"/>
      <w:numFmt w:val="decimal"/>
      <w:lvlText w:val="%7."/>
      <w:lvlJc w:val="left"/>
      <w:pPr>
        <w:ind w:left="4680" w:hanging="360"/>
      </w:pPr>
    </w:lvl>
    <w:lvl w:ilvl="7" w:tplc="39480536" w:tentative="1">
      <w:start w:val="1"/>
      <w:numFmt w:val="lowerLetter"/>
      <w:lvlText w:val="%8."/>
      <w:lvlJc w:val="left"/>
      <w:pPr>
        <w:ind w:left="5400" w:hanging="360"/>
      </w:pPr>
    </w:lvl>
    <w:lvl w:ilvl="8" w:tplc="20C6B07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156E709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898704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1C0F6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7625C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24C59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A62E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AF4A0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CA45B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A8ECF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966A07F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FC8CC54" w:tentative="1">
      <w:start w:val="1"/>
      <w:numFmt w:val="lowerLetter"/>
      <w:lvlText w:val="%2."/>
      <w:lvlJc w:val="left"/>
      <w:pPr>
        <w:ind w:left="1080" w:hanging="360"/>
      </w:pPr>
    </w:lvl>
    <w:lvl w:ilvl="2" w:tplc="5AAAB8F4" w:tentative="1">
      <w:start w:val="1"/>
      <w:numFmt w:val="lowerRoman"/>
      <w:lvlText w:val="%3."/>
      <w:lvlJc w:val="right"/>
      <w:pPr>
        <w:ind w:left="1800" w:hanging="180"/>
      </w:pPr>
    </w:lvl>
    <w:lvl w:ilvl="3" w:tplc="177E7C84" w:tentative="1">
      <w:start w:val="1"/>
      <w:numFmt w:val="decimal"/>
      <w:lvlText w:val="%4."/>
      <w:lvlJc w:val="left"/>
      <w:pPr>
        <w:ind w:left="2520" w:hanging="360"/>
      </w:pPr>
    </w:lvl>
    <w:lvl w:ilvl="4" w:tplc="6338E61E" w:tentative="1">
      <w:start w:val="1"/>
      <w:numFmt w:val="lowerLetter"/>
      <w:lvlText w:val="%5."/>
      <w:lvlJc w:val="left"/>
      <w:pPr>
        <w:ind w:left="3240" w:hanging="360"/>
      </w:pPr>
    </w:lvl>
    <w:lvl w:ilvl="5" w:tplc="B034396A" w:tentative="1">
      <w:start w:val="1"/>
      <w:numFmt w:val="lowerRoman"/>
      <w:lvlText w:val="%6."/>
      <w:lvlJc w:val="right"/>
      <w:pPr>
        <w:ind w:left="3960" w:hanging="180"/>
      </w:pPr>
    </w:lvl>
    <w:lvl w:ilvl="6" w:tplc="E26E127A" w:tentative="1">
      <w:start w:val="1"/>
      <w:numFmt w:val="decimal"/>
      <w:lvlText w:val="%7."/>
      <w:lvlJc w:val="left"/>
      <w:pPr>
        <w:ind w:left="4680" w:hanging="360"/>
      </w:pPr>
    </w:lvl>
    <w:lvl w:ilvl="7" w:tplc="3878BA84" w:tentative="1">
      <w:start w:val="1"/>
      <w:numFmt w:val="lowerLetter"/>
      <w:lvlText w:val="%8."/>
      <w:lvlJc w:val="left"/>
      <w:pPr>
        <w:ind w:left="5400" w:hanging="360"/>
      </w:pPr>
    </w:lvl>
    <w:lvl w:ilvl="8" w:tplc="0E204A2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311ECAF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68CC3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20A3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6FEE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D5ED0A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61EF56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5607F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934DB3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008A47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5974716">
    <w:abstractNumId w:val="21"/>
  </w:num>
  <w:num w:numId="2" w16cid:durableId="1848591752">
    <w:abstractNumId w:val="16"/>
  </w:num>
  <w:num w:numId="3" w16cid:durableId="2088307590">
    <w:abstractNumId w:val="0"/>
  </w:num>
  <w:num w:numId="4" w16cid:durableId="47850021">
    <w:abstractNumId w:val="6"/>
  </w:num>
  <w:num w:numId="5" w16cid:durableId="1695883243">
    <w:abstractNumId w:val="19"/>
  </w:num>
  <w:num w:numId="6" w16cid:durableId="32076139">
    <w:abstractNumId w:val="2"/>
  </w:num>
  <w:num w:numId="7" w16cid:durableId="2122651260">
    <w:abstractNumId w:val="13"/>
  </w:num>
  <w:num w:numId="8" w16cid:durableId="754131111">
    <w:abstractNumId w:val="9"/>
  </w:num>
  <w:num w:numId="9" w16cid:durableId="1984850899">
    <w:abstractNumId w:val="1"/>
  </w:num>
  <w:num w:numId="10" w16cid:durableId="208422497">
    <w:abstractNumId w:val="1"/>
  </w:num>
  <w:num w:numId="11" w16cid:durableId="942885839">
    <w:abstractNumId w:val="3"/>
  </w:num>
  <w:num w:numId="12" w16cid:durableId="1670602044">
    <w:abstractNumId w:val="4"/>
  </w:num>
  <w:num w:numId="13" w16cid:durableId="569458942">
    <w:abstractNumId w:val="15"/>
  </w:num>
  <w:num w:numId="14" w16cid:durableId="1911111899">
    <w:abstractNumId w:val="10"/>
  </w:num>
  <w:num w:numId="15" w16cid:durableId="1005860232">
    <w:abstractNumId w:val="7"/>
  </w:num>
  <w:num w:numId="16" w16cid:durableId="631860783">
    <w:abstractNumId w:val="14"/>
  </w:num>
  <w:num w:numId="17" w16cid:durableId="1252659422">
    <w:abstractNumId w:val="5"/>
  </w:num>
  <w:num w:numId="18" w16cid:durableId="92289259">
    <w:abstractNumId w:val="12"/>
  </w:num>
  <w:num w:numId="19" w16cid:durableId="276375309">
    <w:abstractNumId w:val="20"/>
  </w:num>
  <w:num w:numId="20" w16cid:durableId="533421551">
    <w:abstractNumId w:val="17"/>
  </w:num>
  <w:num w:numId="21" w16cid:durableId="1789544737">
    <w:abstractNumId w:val="8"/>
  </w:num>
  <w:num w:numId="22" w16cid:durableId="1038430654">
    <w:abstractNumId w:val="18"/>
  </w:num>
  <w:num w:numId="23" w16cid:durableId="1768960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F72"/>
    <w:rsid w:val="000E463B"/>
    <w:rsid w:val="000E5A7E"/>
    <w:rsid w:val="000F43A3"/>
    <w:rsid w:val="000F7681"/>
    <w:rsid w:val="0010102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58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48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4B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833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1BB"/>
    <w:rsid w:val="00536A5A"/>
    <w:rsid w:val="00541D07"/>
    <w:rsid w:val="00544BAB"/>
    <w:rsid w:val="00545F31"/>
    <w:rsid w:val="005505F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F7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08C"/>
    <w:rsid w:val="006D7535"/>
    <w:rsid w:val="006E450B"/>
    <w:rsid w:val="006F0D7E"/>
    <w:rsid w:val="007031E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55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81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162"/>
    <w:rsid w:val="0091295C"/>
    <w:rsid w:val="00914D58"/>
    <w:rsid w:val="00921F47"/>
    <w:rsid w:val="009228AB"/>
    <w:rsid w:val="00930310"/>
    <w:rsid w:val="0093085B"/>
    <w:rsid w:val="00931C57"/>
    <w:rsid w:val="009347A5"/>
    <w:rsid w:val="00940404"/>
    <w:rsid w:val="00942257"/>
    <w:rsid w:val="009471BF"/>
    <w:rsid w:val="00950E4E"/>
    <w:rsid w:val="009529BD"/>
    <w:rsid w:val="009533B4"/>
    <w:rsid w:val="00971D93"/>
    <w:rsid w:val="00982CF1"/>
    <w:rsid w:val="009A7A71"/>
    <w:rsid w:val="009B1F6B"/>
    <w:rsid w:val="009C0D12"/>
    <w:rsid w:val="009C192E"/>
    <w:rsid w:val="009C3C8E"/>
    <w:rsid w:val="009D6819"/>
    <w:rsid w:val="009D6D1C"/>
    <w:rsid w:val="009E0CF9"/>
    <w:rsid w:val="009E531B"/>
    <w:rsid w:val="009E6C56"/>
    <w:rsid w:val="009E7DCF"/>
    <w:rsid w:val="009F4A56"/>
    <w:rsid w:val="009F4E65"/>
    <w:rsid w:val="009F55A5"/>
    <w:rsid w:val="00A006A5"/>
    <w:rsid w:val="00A05942"/>
    <w:rsid w:val="00A05A21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639"/>
    <w:rsid w:val="00A54A0B"/>
    <w:rsid w:val="00A65FD4"/>
    <w:rsid w:val="00A81198"/>
    <w:rsid w:val="00A81E48"/>
    <w:rsid w:val="00A82035"/>
    <w:rsid w:val="00A85C6C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6F7"/>
    <w:rsid w:val="00BE7978"/>
    <w:rsid w:val="00C02FEE"/>
    <w:rsid w:val="00C07DDB"/>
    <w:rsid w:val="00C32C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E1F"/>
    <w:rsid w:val="00CE4B73"/>
    <w:rsid w:val="00CE7A3E"/>
    <w:rsid w:val="00CF6461"/>
    <w:rsid w:val="00CF70BB"/>
    <w:rsid w:val="00D074DB"/>
    <w:rsid w:val="00D139CF"/>
    <w:rsid w:val="00D37E7F"/>
    <w:rsid w:val="00D46475"/>
    <w:rsid w:val="00D47AD7"/>
    <w:rsid w:val="00D51529"/>
    <w:rsid w:val="00D85218"/>
    <w:rsid w:val="00D915B1"/>
    <w:rsid w:val="00D925B6"/>
    <w:rsid w:val="00DA299D"/>
    <w:rsid w:val="00DA65C4"/>
    <w:rsid w:val="00DD2BE0"/>
    <w:rsid w:val="00DE1A3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062D4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1CC4"/>
    <w:rsid w:val="00FB2F0F"/>
    <w:rsid w:val="00FB5086"/>
    <w:rsid w:val="00FB5411"/>
    <w:rsid w:val="00FB6392"/>
    <w:rsid w:val="00FB730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49B6E8F-AAC0-4593-8606-00CA89904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6BAF373-4188-42B5-8505-7FDE0CF82975}">
      <dgm:prSet phldrT="[Text]" custT="1"/>
      <dgm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20 ml</a:t>
          </a:r>
        </a:p>
      </dgm:t>
    </dgm:pt>
    <dgm:pt modelId="{3D2D6B40-0EB7-46AC-9C26-607FF952A032}" type="parTrans" cxnId="{96A4F08A-797A-4487-AA50-CA5FEA358187}">
      <dgm:prSet/>
      <dgm:spPr/>
      <dgm:t>
        <a:bodyPr/>
        <a:lstStyle/>
        <a:p>
          <a:endParaRPr lang="sv-SE"/>
        </a:p>
      </dgm:t>
    </dgm:pt>
    <dgm:pt modelId="{DD501A66-DF87-4268-9D04-0544F70F6745}" type="sibTrans" cxnId="{96A4F08A-797A-4487-AA50-CA5FEA358187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4B6725FA-0A8A-4325-92CB-52DD6343BD56}" type="pres">
      <dgm:prSet presAssocID="{F6BAF373-4188-42B5-8505-7FDE0CF82975}" presName="parTxOnly" presStyleLbl="node1" presStyleIdx="2" presStyleCnt="5" custScaleX="100022" custScaleY="111964">
        <dgm:presLayoutVars>
          <dgm:bulletEnabled val="1"/>
        </dgm:presLayoutVars>
      </dgm:prSet>
      <dgm:spPr/>
    </dgm:pt>
    <dgm:pt modelId="{5A610CC7-9017-4B5B-B81D-5E844AFEE184}" type="pres">
      <dgm:prSet presAssocID="{DD501A66-DF87-4268-9D04-0544F70F6745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92EE3C5D-7BCF-4007-8E4D-09F3392098AA}" type="presOf" srcId="{F6BAF373-4188-42B5-8505-7FDE0CF82975}" destId="{4B6725FA-0A8A-4325-92CB-52DD6343BD56}" srcOrd="0" destOrd="0" presId="urn:microsoft.com/office/officeart/2005/8/layout/hChevron3"/>
    <dgm:cxn modelId="{D1A5A372-3B25-493E-A9EE-DF68A1EDA0F8}" type="presOf" srcId="{D813EA76-4FD3-4C15-BFBC-B1DF43B29666}" destId="{4784DBD1-3CBE-41A8-A2C7-CF088F838C79}" srcOrd="0" destOrd="0" presId="urn:microsoft.com/office/officeart/2005/8/layout/hChevron3"/>
    <dgm:cxn modelId="{96A4F08A-797A-4487-AA50-CA5FEA358187}" srcId="{B73EA016-5B5E-4372-8AFF-E16F061CFA05}" destId="{F6BAF373-4188-42B5-8505-7FDE0CF82975}" srcOrd="2" destOrd="0" parTransId="{3D2D6B40-0EB7-46AC-9C26-607FF952A032}" sibTransId="{DD501A66-DF87-4268-9D04-0544F70F6745}"/>
    <dgm:cxn modelId="{3D41B3A4-4099-4E46-AE2E-A74E198DA3A4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A9AD5E4-51F0-4F56-A492-8D8F8841DF1A}" type="presOf" srcId="{72C3C3E7-AFE7-48AF-A84A-F5F4B462ABCE}" destId="{AD4E5296-B06F-4F82-9CB5-F741BF6BFCC1}" srcOrd="0" destOrd="0" presId="urn:microsoft.com/office/officeart/2005/8/layout/hChevron3"/>
    <dgm:cxn modelId="{B213D0F4-EC58-4FD9-88AE-1CF4CAA64BFE}" type="presOf" srcId="{7D55B2F1-F7F7-4A6B-AFB0-F846FDB634B5}" destId="{E13D0391-DAD9-4B61-AB66-3FA48A4F7006}" srcOrd="0" destOrd="0" presId="urn:microsoft.com/office/officeart/2005/8/layout/hChevron3"/>
    <dgm:cxn modelId="{1525F2FF-CA24-4763-BCB0-48152A410645}" type="presOf" srcId="{B73EA016-5B5E-4372-8AFF-E16F061CFA05}" destId="{1F6A0B97-83F0-4189-B0CB-00156B0AC153}" srcOrd="0" destOrd="0" presId="urn:microsoft.com/office/officeart/2005/8/layout/hChevron3"/>
    <dgm:cxn modelId="{96D699EC-FCFB-49B2-BC0F-F3D30903D178}" type="presParOf" srcId="{1F6A0B97-83F0-4189-B0CB-00156B0AC153}" destId="{4784DBD1-3CBE-41A8-A2C7-CF088F838C79}" srcOrd="0" destOrd="0" presId="urn:microsoft.com/office/officeart/2005/8/layout/hChevron3"/>
    <dgm:cxn modelId="{873A74D1-10FC-46CF-B293-7BFDAA186940}" type="presParOf" srcId="{1F6A0B97-83F0-4189-B0CB-00156B0AC153}" destId="{37D14BC8-3203-463C-9804-9B3B86B621FF}" srcOrd="1" destOrd="0" presId="urn:microsoft.com/office/officeart/2005/8/layout/hChevron3"/>
    <dgm:cxn modelId="{E5ADA414-D88B-48CB-B31C-7F165FD9996A}" type="presParOf" srcId="{1F6A0B97-83F0-4189-B0CB-00156B0AC153}" destId="{E13D0391-DAD9-4B61-AB66-3FA48A4F7006}" srcOrd="2" destOrd="0" presId="urn:microsoft.com/office/officeart/2005/8/layout/hChevron3"/>
    <dgm:cxn modelId="{22BC0DE1-1A9F-4F18-A5B4-9B1376A2D59B}" type="presParOf" srcId="{1F6A0B97-83F0-4189-B0CB-00156B0AC153}" destId="{F9271109-4339-4036-9126-150629D10456}" srcOrd="3" destOrd="0" presId="urn:microsoft.com/office/officeart/2005/8/layout/hChevron3"/>
    <dgm:cxn modelId="{AC39C7F0-EE20-49D5-A1AC-F11A88537A23}" type="presParOf" srcId="{1F6A0B97-83F0-4189-B0CB-00156B0AC153}" destId="{4B6725FA-0A8A-4325-92CB-52DD6343BD56}" srcOrd="4" destOrd="0" presId="urn:microsoft.com/office/officeart/2005/8/layout/hChevron3"/>
    <dgm:cxn modelId="{75082A9B-E86B-4E97-AB83-906EAC2F9001}" type="presParOf" srcId="{1F6A0B97-83F0-4189-B0CB-00156B0AC153}" destId="{5A610CC7-9017-4B5B-B81D-5E844AFEE184}" srcOrd="5" destOrd="0" presId="urn:microsoft.com/office/officeart/2005/8/layout/hChevron3"/>
    <dgm:cxn modelId="{90785596-4CC4-4A53-961E-E6D6BDDF66FE}" type="presParOf" srcId="{1F6A0B97-83F0-4189-B0CB-00156B0AC153}" destId="{AD4E5296-B06F-4F82-9CB5-F741BF6BFCC1}" srcOrd="6" destOrd="0" presId="urn:microsoft.com/office/officeart/2005/8/layout/hChevron3"/>
    <dgm:cxn modelId="{F3A6612F-B8B5-4D83-81D4-A867A12AE4AA}" type="presParOf" srcId="{1F6A0B97-83F0-4189-B0CB-00156B0AC153}" destId="{99F7A086-6C98-4385-8FFE-3337C1F24694}" srcOrd="7" destOrd="0" presId="urn:microsoft.com/office/officeart/2005/8/layout/hChevron3"/>
    <dgm:cxn modelId="{5B5E5DFD-7577-4B2F-AE90-53E46510B549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090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T/B bol 2 10 s efter T/B bol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3083913" y="53339"/>
          <a:ext cx="963589" cy="43307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6BAF373-4188-42B5-8505-7FDE0CF82975}">
      <dgm:prSet phldrT="[Text]" custT="1"/>
      <dgm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T/B bol 1</a:t>
          </a:r>
        </a:p>
      </dgm:t>
    </dgm:pt>
    <dgm:pt modelId="{3D2D6B40-0EB7-46AC-9C26-607FF952A032}" type="parTrans" cxnId="{96A4F08A-797A-4487-AA50-CA5FEA358187}">
      <dgm:prSet/>
      <dgm:spPr/>
      <dgm:t>
        <a:bodyPr/>
        <a:lstStyle/>
        <a:p>
          <a:endParaRPr lang="sv-SE"/>
        </a:p>
      </dgm:t>
    </dgm:pt>
    <dgm:pt modelId="{DD501A66-DF87-4268-9D04-0544F70F6745}" type="sibTrans" cxnId="{96A4F08A-797A-4487-AA50-CA5FEA358187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4B6725FA-0A8A-4325-92CB-52DD6343BD56}" type="pres">
      <dgm:prSet presAssocID="{F6BAF373-4188-42B5-8505-7FDE0CF82975}" presName="parTxOnly" presStyleLbl="node1" presStyleIdx="2" presStyleCnt="5" custScaleX="100022" custScaleY="111964">
        <dgm:presLayoutVars>
          <dgm:bulletEnabled val="1"/>
        </dgm:presLayoutVars>
      </dgm:prSet>
      <dgm:spPr/>
    </dgm:pt>
    <dgm:pt modelId="{5A610CC7-9017-4B5B-B81D-5E844AFEE184}" type="pres">
      <dgm:prSet presAssocID="{DD501A66-DF87-4268-9D04-0544F70F6745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87E60F34-3DC9-41E3-8464-699A62D20A82}" type="presOf" srcId="{548E9FD9-7371-42E5-8C31-C03B33C90BF7}" destId="{6CE68A43-9C69-4212-AF24-9AFEE7CA1715}" srcOrd="0" destOrd="0" presId="urn:microsoft.com/office/officeart/2005/8/layout/hChevron3"/>
    <dgm:cxn modelId="{B23FD361-B352-4167-9120-ED1FF606F8C0}" type="presOf" srcId="{7D55B2F1-F7F7-4A6B-AFB0-F846FDB634B5}" destId="{E13D0391-DAD9-4B61-AB66-3FA48A4F7006}" srcOrd="0" destOrd="0" presId="urn:microsoft.com/office/officeart/2005/8/layout/hChevron3"/>
    <dgm:cxn modelId="{CB16414A-9DE3-4C07-A900-1504089B89E6}" type="presOf" srcId="{F6BAF373-4188-42B5-8505-7FDE0CF82975}" destId="{4B6725FA-0A8A-4325-92CB-52DD6343BD56}" srcOrd="0" destOrd="0" presId="urn:microsoft.com/office/officeart/2005/8/layout/hChevron3"/>
    <dgm:cxn modelId="{65714473-8557-4C6E-AA3A-6D0942AED0D8}" type="presOf" srcId="{72C3C3E7-AFE7-48AF-A84A-F5F4B462ABCE}" destId="{AD4E5296-B06F-4F82-9CB5-F741BF6BFCC1}" srcOrd="0" destOrd="0" presId="urn:microsoft.com/office/officeart/2005/8/layout/hChevron3"/>
    <dgm:cxn modelId="{D98C2278-1A7B-4006-8205-485D6794366B}" type="presOf" srcId="{D813EA76-4FD3-4C15-BFBC-B1DF43B29666}" destId="{4784DBD1-3CBE-41A8-A2C7-CF088F838C79}" srcOrd="0" destOrd="0" presId="urn:microsoft.com/office/officeart/2005/8/layout/hChevron3"/>
    <dgm:cxn modelId="{96A4F08A-797A-4487-AA50-CA5FEA358187}" srcId="{B73EA016-5B5E-4372-8AFF-E16F061CFA05}" destId="{F6BAF373-4188-42B5-8505-7FDE0CF82975}" srcOrd="2" destOrd="0" parTransId="{3D2D6B40-0EB7-46AC-9C26-607FF952A032}" sibTransId="{DD501A66-DF87-4268-9D04-0544F70F6745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4DA29F7-D412-40FC-9298-8545FD0CA08C}" type="presOf" srcId="{B73EA016-5B5E-4372-8AFF-E16F061CFA05}" destId="{1F6A0B97-83F0-4189-B0CB-00156B0AC153}" srcOrd="0" destOrd="0" presId="urn:microsoft.com/office/officeart/2005/8/layout/hChevron3"/>
    <dgm:cxn modelId="{5249BED5-B71B-4A5C-8C29-FEF0D6D2D609}" type="presParOf" srcId="{1F6A0B97-83F0-4189-B0CB-00156B0AC153}" destId="{4784DBD1-3CBE-41A8-A2C7-CF088F838C79}" srcOrd="0" destOrd="0" presId="urn:microsoft.com/office/officeart/2005/8/layout/hChevron3"/>
    <dgm:cxn modelId="{ED972552-3006-43B2-8643-2C7E5CDB35B8}" type="presParOf" srcId="{1F6A0B97-83F0-4189-B0CB-00156B0AC153}" destId="{37D14BC8-3203-463C-9804-9B3B86B621FF}" srcOrd="1" destOrd="0" presId="urn:microsoft.com/office/officeart/2005/8/layout/hChevron3"/>
    <dgm:cxn modelId="{2EB1E828-7CB7-4594-AEA0-79DFA3660C00}" type="presParOf" srcId="{1F6A0B97-83F0-4189-B0CB-00156B0AC153}" destId="{E13D0391-DAD9-4B61-AB66-3FA48A4F7006}" srcOrd="2" destOrd="0" presId="urn:microsoft.com/office/officeart/2005/8/layout/hChevron3"/>
    <dgm:cxn modelId="{CAB66960-CFAB-48E3-B3B3-77B322299C2C}" type="presParOf" srcId="{1F6A0B97-83F0-4189-B0CB-00156B0AC153}" destId="{F9271109-4339-4036-9126-150629D10456}" srcOrd="3" destOrd="0" presId="urn:microsoft.com/office/officeart/2005/8/layout/hChevron3"/>
    <dgm:cxn modelId="{14027117-4A00-4F35-9F10-F2F5D2ED1A2C}" type="presParOf" srcId="{1F6A0B97-83F0-4189-B0CB-00156B0AC153}" destId="{4B6725FA-0A8A-4325-92CB-52DD6343BD56}" srcOrd="4" destOrd="0" presId="urn:microsoft.com/office/officeart/2005/8/layout/hChevron3"/>
    <dgm:cxn modelId="{96DCA464-0350-49CF-86F8-690A59ED62E1}" type="presParOf" srcId="{1F6A0B97-83F0-4189-B0CB-00156B0AC153}" destId="{5A610CC7-9017-4B5B-B81D-5E844AFEE184}" srcOrd="5" destOrd="0" presId="urn:microsoft.com/office/officeart/2005/8/layout/hChevron3"/>
    <dgm:cxn modelId="{D02BBE4F-F2FA-49A7-9418-AC3C246E5F1E}" type="presParOf" srcId="{1F6A0B97-83F0-4189-B0CB-00156B0AC153}" destId="{AD4E5296-B06F-4F82-9CB5-F741BF6BFCC1}" srcOrd="6" destOrd="0" presId="urn:microsoft.com/office/officeart/2005/8/layout/hChevron3"/>
    <dgm:cxn modelId="{C63109E6-3D0D-4E75-8E7D-32F5E35722C4}" type="presParOf" srcId="{1F6A0B97-83F0-4189-B0CB-00156B0AC153}" destId="{99F7A086-6C98-4385-8FFE-3337C1F24694}" srcOrd="7" destOrd="0" presId="urn:microsoft.com/office/officeart/2005/8/layout/hChevron3"/>
    <dgm:cxn modelId="{3D38E1AD-C558-40E9-97A5-8A0F5904C12C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22" y="53383"/>
        <a:ext cx="855141" cy="432982"/>
      </dsp:txXfrm>
    </dsp:sp>
    <dsp:sp modelId="{E13D0391-DAD9-4B61-AB66-3FA48A4F7006}">
      <dsp:nvSpPr>
        <dsp:cNvPr id="0" name=""/>
        <dsp:cNvSpPr/>
      </dsp:nvSpPr>
      <dsp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81" y="53383"/>
        <a:ext cx="530404" cy="432982"/>
      </dsp:txXfrm>
    </dsp:sp>
    <dsp:sp modelId="{4B6725FA-0A8A-4325-92CB-52DD6343BD56}">
      <dsp:nvSpPr>
        <dsp:cNvPr id="0" name=""/>
        <dsp:cNvSpPr/>
      </dsp:nvSpPr>
      <dsp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20 ml</a:t>
          </a:r>
        </a:p>
      </dsp:txBody>
      <dsp:txXfrm>
        <a:off x="1757557" y="53875"/>
        <a:ext cx="532806" cy="431998"/>
      </dsp:txXfrm>
    </dsp:sp>
    <dsp:sp modelId="{AD4E5296-B06F-4F82-9CB5-F741BF6BFCC1}">
      <dsp:nvSpPr>
        <dsp:cNvPr id="0" name=""/>
        <dsp:cNvSpPr/>
      </dsp:nvSpPr>
      <dsp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2529936" y="53383"/>
        <a:ext cx="530404" cy="432982"/>
      </dsp:txXfrm>
    </dsp:sp>
    <dsp:sp modelId="{6CE68A43-9C69-4212-AF24-9AFEE7CA1715}">
      <dsp:nvSpPr>
        <dsp:cNvPr id="0" name=""/>
        <dsp:cNvSpPr/>
      </dsp:nvSpPr>
      <dsp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sp:txBody>
      <dsp:txXfrm>
        <a:off x="3300449" y="53339"/>
        <a:ext cx="530518" cy="43307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22" y="53383"/>
        <a:ext cx="855141" cy="432982"/>
      </dsp:txXfrm>
    </dsp:sp>
    <dsp:sp modelId="{E13D0391-DAD9-4B61-AB66-3FA48A4F7006}">
      <dsp:nvSpPr>
        <dsp:cNvPr id="0" name=""/>
        <dsp:cNvSpPr/>
      </dsp:nvSpPr>
      <dsp:spPr>
        <a:xfrm>
          <a:off x="771090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987581" y="53383"/>
        <a:ext cx="530404" cy="432982"/>
      </dsp:txXfrm>
    </dsp:sp>
    <dsp:sp modelId="{4B6725FA-0A8A-4325-92CB-52DD6343BD56}">
      <dsp:nvSpPr>
        <dsp:cNvPr id="0" name=""/>
        <dsp:cNvSpPr/>
      </dsp:nvSpPr>
      <dsp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T/B bol 1</a:t>
          </a:r>
        </a:p>
      </dsp:txBody>
      <dsp:txXfrm>
        <a:off x="1757557" y="53875"/>
        <a:ext cx="532806" cy="431998"/>
      </dsp:txXfrm>
    </dsp:sp>
    <dsp:sp modelId="{AD4E5296-B06F-4F82-9CB5-F741BF6BFCC1}">
      <dsp:nvSpPr>
        <dsp:cNvPr id="0" name=""/>
        <dsp:cNvSpPr/>
      </dsp:nvSpPr>
      <dsp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T/B bol 2 10 s efter T/B bol 1</a:t>
          </a:r>
        </a:p>
      </dsp:txBody>
      <dsp:txXfrm>
        <a:off x="2529936" y="53383"/>
        <a:ext cx="530404" cy="432982"/>
      </dsp:txXfrm>
    </dsp:sp>
    <dsp:sp modelId="{6CE68A43-9C69-4212-AF24-9AFEE7CA1715}">
      <dsp:nvSpPr>
        <dsp:cNvPr id="0" name=""/>
        <dsp:cNvSpPr/>
      </dsp:nvSpPr>
      <dsp:spPr>
        <a:xfrm>
          <a:off x="3083913" y="53339"/>
          <a:ext cx="963589" cy="43307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300449" y="53339"/>
        <a:ext cx="530518" cy="4330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538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Gynbuk med thorax (840901B, 830800)</dc:title>
  <dc:subject/>
  <dc:creator>patrik.jens.johansson@vgregion.se</dc:creator>
  <keywords/>
  <lastModifiedBy>Ulrica Sehlberg</lastModifiedBy>
  <revision>17</revision>
  <lastPrinted>2016-03-31T19:56:00.0000000Z</lastPrinted>
  <dcterms:created xsi:type="dcterms:W3CDTF">2022-05-18T13:13:00.0000000Z</dcterms:created>
  <dcterms:modified xsi:type="dcterms:W3CDTF">2026-01-21T13:09:00.0000000Z</dcterms:modified>
</coreProperties>
</file>