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321E70" w14:textId="77777777" w:rsidR="00857F76" w:rsidRDefault="00857F76" w:rsidP="00F35B05">
      <w:pPr>
        <w:pStyle w:val="Rubrik2"/>
        <w:sectPr w:rsidR="00857F76" w:rsidSect="00857F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6786F15" w14:textId="34CF37C4" w:rsidR="00857F76" w:rsidRPr="00857F76" w:rsidRDefault="009E56F7" w:rsidP="009E56F7">
      <w:pPr>
        <w:pStyle w:val="Rubrik1"/>
        <w:ind w:left="0"/>
        <w:rPr>
          <w:szCs w:val="20"/>
        </w:rPr>
      </w:pPr>
      <w:r w:rsidRPr="00857F76">
        <w:t>Brand och utrymning - NÄL</w:t>
      </w:r>
      <w:r w:rsidRPr="00857F76">
        <w:rPr>
          <w:noProof/>
          <w:szCs w:val="20"/>
        </w:rPr>
        <w:t xml:space="preserve"> </w:t>
      </w:r>
    </w:p>
    <w:p w14:paraId="5945FA21" w14:textId="77777777" w:rsidR="00857F76" w:rsidRPr="00857F76" w:rsidRDefault="00857F76" w:rsidP="009E56F7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857F76">
        <w:t>Sammanfattning</w:t>
      </w:r>
    </w:p>
    <w:p w14:paraId="6C99A2FF" w14:textId="77777777" w:rsidR="00857F76" w:rsidRDefault="00857F76" w:rsidP="00857F76">
      <w:pPr>
        <w:spacing w:after="0" w:line="240" w:lineRule="auto"/>
        <w:ind w:left="0" w:right="0"/>
        <w:rPr>
          <w:szCs w:val="20"/>
        </w:rPr>
      </w:pPr>
      <w:r w:rsidRPr="00857F76">
        <w:rPr>
          <w:szCs w:val="20"/>
        </w:rPr>
        <w:t>Lokal handlingsplan vid brand och utrymning för radiologen, NÄL</w:t>
      </w:r>
    </w:p>
    <w:p w14:paraId="74465410" w14:textId="54522AD2" w:rsidR="009E56F7" w:rsidRDefault="009E56F7" w:rsidP="00940D75">
      <w:pPr>
        <w:pStyle w:val="Rubrik2"/>
        <w:ind w:left="0"/>
      </w:pPr>
      <w:r>
        <w:t>Förändringar sedan föregående version</w:t>
      </w:r>
    </w:p>
    <w:p w14:paraId="43C251CE" w14:textId="6E8B488D" w:rsidR="009E56F7" w:rsidRPr="00857F76" w:rsidRDefault="009E56F7" w:rsidP="00857F76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förändringar.</w:t>
      </w:r>
    </w:p>
    <w:p w14:paraId="5D0EF6C3" w14:textId="77777777" w:rsidR="00857F76" w:rsidRPr="00940D75" w:rsidRDefault="00857F76" w:rsidP="00940D75">
      <w:pPr>
        <w:pStyle w:val="Rubrik2"/>
        <w:ind w:left="0"/>
        <w:rPr>
          <w:color w:val="FF0000"/>
        </w:rPr>
      </w:pPr>
      <w:r w:rsidRPr="00940D75">
        <w:rPr>
          <w:color w:val="FF0000"/>
        </w:rPr>
        <w:t>Larma</w:t>
      </w:r>
    </w:p>
    <w:p w14:paraId="221D86DC" w14:textId="77777777" w:rsidR="00857F76" w:rsidRPr="00857F76" w:rsidRDefault="00857F76" w:rsidP="00857F76">
      <w:pPr>
        <w:spacing w:after="0" w:line="240" w:lineRule="auto"/>
        <w:ind w:left="0" w:right="0"/>
      </w:pPr>
      <w:r w:rsidRPr="00857F76">
        <w:t xml:space="preserve">Ring Räddningstjänsten på </w:t>
      </w:r>
      <w:r w:rsidRPr="00857F76">
        <w:rPr>
          <w:b/>
        </w:rPr>
        <w:t>112</w:t>
      </w:r>
      <w:r w:rsidRPr="00857F76">
        <w:t xml:space="preserve"> eller larma via brandlarmsknapp, det finns </w:t>
      </w:r>
      <w:proofErr w:type="gramStart"/>
      <w:r w:rsidRPr="00857F76">
        <w:t>6 stycken</w:t>
      </w:r>
      <w:proofErr w:type="gramEnd"/>
      <w:r w:rsidRPr="00857F76">
        <w:t xml:space="preserve"> på avdelningen. Uppge var det brinner, vad som brinner och vem som ringer. </w:t>
      </w:r>
      <w:r w:rsidRPr="00857F76">
        <w:br/>
        <w:t xml:space="preserve">Ring även telefonväxeln på telefonnummer </w:t>
      </w:r>
      <w:r w:rsidRPr="00857F76">
        <w:rPr>
          <w:b/>
        </w:rPr>
        <w:t>2222</w:t>
      </w:r>
      <w:r w:rsidRPr="00857F76">
        <w:t xml:space="preserve"> och meddela att det brinner på avdelningen. </w:t>
      </w:r>
      <w:r w:rsidRPr="00857F76">
        <w:br/>
        <w:t xml:space="preserve">I den lilla korridoren mellan receptionen och lab. 13 finns en brandlarmstablå som är kopplad till brandlarmet. Vid brandlarm, på den egna avdelningen eller övriga enheter på NÄL presenteras larmhändelsen i tablåns informationsfönster. </w:t>
      </w:r>
      <w:r w:rsidRPr="00857F76">
        <w:br/>
        <w:t xml:space="preserve">Gå igenom avdelningen och ring väktaren på tel. 010 – 43 </w:t>
      </w:r>
      <w:r w:rsidRPr="00857F76">
        <w:rPr>
          <w:b/>
        </w:rPr>
        <w:t>566 69.</w:t>
      </w:r>
      <w:r w:rsidRPr="00857F76">
        <w:rPr>
          <w:b/>
        </w:rPr>
        <w:br/>
      </w:r>
      <w:r w:rsidRPr="00857F76">
        <w:t>När receptionen är bemannad ringer personalen där till vakten.</w:t>
      </w:r>
    </w:p>
    <w:p w14:paraId="61CB6E9A" w14:textId="77777777" w:rsidR="00857F76" w:rsidRPr="00940D75" w:rsidRDefault="00857F76" w:rsidP="00940D75">
      <w:pPr>
        <w:pStyle w:val="Rubrik2"/>
        <w:ind w:left="0"/>
        <w:rPr>
          <w:color w:val="FF0000"/>
        </w:rPr>
      </w:pPr>
      <w:r w:rsidRPr="00940D75">
        <w:rPr>
          <w:color w:val="FF0000"/>
        </w:rPr>
        <w:t>Rädda</w:t>
      </w:r>
    </w:p>
    <w:p w14:paraId="545EEB20" w14:textId="77777777" w:rsidR="00857F76" w:rsidRPr="00857F76" w:rsidRDefault="00857F76" w:rsidP="00857F76">
      <w:pPr>
        <w:spacing w:after="0" w:line="240" w:lineRule="auto"/>
        <w:ind w:left="0" w:right="-426"/>
      </w:pPr>
      <w:r w:rsidRPr="00857F76">
        <w:t xml:space="preserve">Om någon är i uppenbar fara skall man larma och föra personen i säkerhet. Stäng dörrar och fönster för att förhindra spridning samt varna övriga som hotas av branden. </w:t>
      </w:r>
    </w:p>
    <w:p w14:paraId="586F1B04" w14:textId="77777777" w:rsidR="00857F76" w:rsidRPr="00704457" w:rsidRDefault="00857F76" w:rsidP="00704457">
      <w:pPr>
        <w:pStyle w:val="Rubrik2"/>
        <w:ind w:left="0"/>
        <w:rPr>
          <w:color w:val="FF0000"/>
        </w:rPr>
      </w:pPr>
      <w:r w:rsidRPr="00704457">
        <w:rPr>
          <w:color w:val="FF0000"/>
        </w:rPr>
        <w:t>Släcka</w:t>
      </w:r>
    </w:p>
    <w:p w14:paraId="396C53FA" w14:textId="77777777" w:rsidR="00857F76" w:rsidRPr="00857F76" w:rsidRDefault="00857F76" w:rsidP="00857F76">
      <w:pPr>
        <w:spacing w:after="0" w:line="240" w:lineRule="auto"/>
        <w:ind w:left="0" w:right="0"/>
      </w:pPr>
      <w:r w:rsidRPr="00857F76">
        <w:t xml:space="preserve">Hämta rätt släckutrustning om du bedömer att du själv kan släcka branden. På avdelningen finns det 7 brandposter med slang kopplad till vatten som släcker textil, papper och trä. Det finns 9 handbrandsläckare för vätskor, oljor och </w:t>
      </w:r>
      <w:proofErr w:type="gramStart"/>
      <w:r w:rsidRPr="00857F76">
        <w:t>elektriskt utrustning</w:t>
      </w:r>
      <w:proofErr w:type="gramEnd"/>
      <w:r w:rsidRPr="00857F76">
        <w:t xml:space="preserve">. OBS! Av dessa finns </w:t>
      </w:r>
      <w:proofErr w:type="gramStart"/>
      <w:r w:rsidRPr="00857F76">
        <w:t>3 stycken</w:t>
      </w:r>
      <w:proofErr w:type="gramEnd"/>
      <w:r w:rsidRPr="00857F76">
        <w:t xml:space="preserve"> på MR där behållaren inte är magnetisk!</w:t>
      </w:r>
    </w:p>
    <w:p w14:paraId="0BDE6A67" w14:textId="77777777" w:rsidR="00857F76" w:rsidRPr="00857F76" w:rsidRDefault="00857F76" w:rsidP="002065E2">
      <w:pPr>
        <w:pStyle w:val="Rubrik2"/>
        <w:ind w:left="0"/>
      </w:pPr>
      <w:r w:rsidRPr="00857F76">
        <w:t>Utrymning</w:t>
      </w:r>
    </w:p>
    <w:p w14:paraId="6EA496F4" w14:textId="77777777" w:rsidR="00857F76" w:rsidRPr="00857F76" w:rsidRDefault="00857F76" w:rsidP="00857F76">
      <w:pPr>
        <w:spacing w:after="0" w:line="240" w:lineRule="auto"/>
        <w:ind w:left="0" w:right="0"/>
      </w:pPr>
      <w:r w:rsidRPr="00857F76">
        <w:t xml:space="preserve">Personalen ansvarar för patienterna i sitt väntrum. </w:t>
      </w:r>
      <w:proofErr w:type="gramStart"/>
      <w:r w:rsidRPr="00857F76">
        <w:t>Avdelningsansvarig checkar</w:t>
      </w:r>
      <w:proofErr w:type="gramEnd"/>
      <w:r w:rsidRPr="00857F76">
        <w:t xml:space="preserve"> av personalen. Möt gärna upp räddningstjänsten vid akuten. Vi har 5 utrymningsvägar, välj lämplig väg! Använd aldrig hissen vid brand. Det finns 2 orienteringskartor på avdelningen där utrymningsvägar, brandlarmsknappar och brandsläckare är markerade. </w:t>
      </w:r>
    </w:p>
    <w:p w14:paraId="3B400EEB" w14:textId="77777777" w:rsidR="00857F76" w:rsidRPr="00857F76" w:rsidRDefault="00857F76" w:rsidP="002065E2">
      <w:pPr>
        <w:pStyle w:val="Rubrik2"/>
        <w:ind w:left="0"/>
      </w:pPr>
      <w:r w:rsidRPr="00857F76">
        <w:lastRenderedPageBreak/>
        <w:t>Brandfarliga vätskor och gasflaskor</w:t>
      </w:r>
    </w:p>
    <w:p w14:paraId="23892603" w14:textId="77777777" w:rsidR="00857F76" w:rsidRPr="00857F76" w:rsidRDefault="00857F76" w:rsidP="00857F76">
      <w:pPr>
        <w:spacing w:after="0" w:line="240" w:lineRule="auto"/>
        <w:ind w:left="0" w:right="0"/>
      </w:pPr>
      <w:r w:rsidRPr="00857F76">
        <w:t>Portabla gasflaskor förs i säkerhet om det behövs och man inte utsätter sig för fara. Gasflaskorna skall ställas på andra sidan branddörren.</w:t>
      </w:r>
    </w:p>
    <w:p w14:paraId="5F84165B" w14:textId="77777777" w:rsidR="00857F76" w:rsidRPr="00857F76" w:rsidRDefault="00857F76" w:rsidP="002065E2">
      <w:pPr>
        <w:pStyle w:val="Rubrik2"/>
        <w:ind w:left="0"/>
      </w:pPr>
      <w:r w:rsidRPr="00857F76">
        <w:t>Uppsamlingsplats</w:t>
      </w:r>
    </w:p>
    <w:p w14:paraId="695A9605" w14:textId="77777777" w:rsidR="00857F76" w:rsidRPr="00857F76" w:rsidRDefault="00857F76" w:rsidP="00857F76">
      <w:pPr>
        <w:spacing w:after="0" w:line="240" w:lineRule="auto"/>
        <w:ind w:left="0" w:right="0"/>
      </w:pPr>
      <w:r w:rsidRPr="00857F76">
        <w:t xml:space="preserve">Vi samlas utomhus utanför akuten. Sängliggande patienter körs till MAVA.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57F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EDB555" w14:textId="77777777" w:rsidR="00E162E3" w:rsidRDefault="00E162E3">
      <w:r>
        <w:separator/>
      </w:r>
    </w:p>
  </w:endnote>
  <w:endnote w:type="continuationSeparator" w:id="0">
    <w:p w14:paraId="1D1F2C02" w14:textId="77777777" w:rsidR="00E162E3" w:rsidRDefault="00E162E3">
      <w:r>
        <w:continuationSeparator/>
      </w:r>
    </w:p>
  </w:endnote>
  <w:endnote w:type="continuationNotice" w:id="1">
    <w:p w14:paraId="1172AC30" w14:textId="77777777" w:rsidR="00E162E3" w:rsidRDefault="00E162E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8A3CA" w14:textId="77777777" w:rsidR="00E162E3" w:rsidRDefault="00E162E3"/>
  </w:footnote>
  <w:footnote w:type="continuationSeparator" w:id="0">
    <w:p w14:paraId="1DEB5F4C" w14:textId="77777777" w:rsidR="00E162E3" w:rsidRDefault="00E162E3">
      <w:r>
        <w:continuationSeparator/>
      </w:r>
    </w:p>
  </w:footnote>
  <w:footnote w:type="continuationNotice" w:id="1">
    <w:p w14:paraId="2A928B03" w14:textId="77777777" w:rsidR="00E162E3" w:rsidRDefault="00E162E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5825581">
    <w:abstractNumId w:val="17"/>
  </w:num>
  <w:num w:numId="2" w16cid:durableId="675770692">
    <w:abstractNumId w:val="14"/>
  </w:num>
  <w:num w:numId="3" w16cid:durableId="826477486">
    <w:abstractNumId w:val="0"/>
  </w:num>
  <w:num w:numId="4" w16cid:durableId="1105727711">
    <w:abstractNumId w:val="6"/>
  </w:num>
  <w:num w:numId="5" w16cid:durableId="682367913">
    <w:abstractNumId w:val="15"/>
  </w:num>
  <w:num w:numId="6" w16cid:durableId="1787918790">
    <w:abstractNumId w:val="2"/>
  </w:num>
  <w:num w:numId="7" w16cid:durableId="418840879">
    <w:abstractNumId w:val="11"/>
  </w:num>
  <w:num w:numId="8" w16cid:durableId="1244680844">
    <w:abstractNumId w:val="8"/>
  </w:num>
  <w:num w:numId="9" w16cid:durableId="1148404481">
    <w:abstractNumId w:val="1"/>
  </w:num>
  <w:num w:numId="10" w16cid:durableId="1071078754">
    <w:abstractNumId w:val="1"/>
  </w:num>
  <w:num w:numId="11" w16cid:durableId="103575543">
    <w:abstractNumId w:val="3"/>
  </w:num>
  <w:num w:numId="12" w16cid:durableId="2109110756">
    <w:abstractNumId w:val="4"/>
  </w:num>
  <w:num w:numId="13" w16cid:durableId="2060781533">
    <w:abstractNumId w:val="13"/>
  </w:num>
  <w:num w:numId="14" w16cid:durableId="705913085">
    <w:abstractNumId w:val="9"/>
  </w:num>
  <w:num w:numId="15" w16cid:durableId="1008291343">
    <w:abstractNumId w:val="7"/>
  </w:num>
  <w:num w:numId="16" w16cid:durableId="1193421973">
    <w:abstractNumId w:val="12"/>
  </w:num>
  <w:num w:numId="17" w16cid:durableId="1049957570">
    <w:abstractNumId w:val="5"/>
  </w:num>
  <w:num w:numId="18" w16cid:durableId="456531985">
    <w:abstractNumId w:val="10"/>
  </w:num>
  <w:num w:numId="19" w16cid:durableId="172047614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65E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45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7F7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D7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56F7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2E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301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Brand och utrymning - NÄL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2022-05-18T04:03:00.0000000Z</dcterms:created>
  <dcterms:modified xsi:type="dcterms:W3CDTF">2023-09-15T10:08:00.0000000Z</dcterms:modified>
</coreProperties>
</file>