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48B6E60" w:rsidR="00184167" w:rsidRPr="006B266D" w:rsidRDefault="00F66B56" w:rsidP="00F66B56">
      <w:pPr>
        <w:pStyle w:val="Rubrik1"/>
        <w:ind w:left="0"/>
      </w:pPr>
      <w:bookmarkStart w:id="0" w:name="_Toc321146591"/>
      <w:r>
        <w:t xml:space="preserve">DT </w:t>
      </w:r>
      <w:r w:rsidR="55FABB09">
        <w:t xml:space="preserve">Njurar och urinvägar </w:t>
      </w:r>
      <w:r>
        <w:t>2-fas</w:t>
      </w:r>
      <w:r w:rsidR="0094503E">
        <w:t xml:space="preserve"> 85290</w:t>
      </w:r>
      <w:r w:rsidR="6099B330">
        <w:t>2</w:t>
      </w:r>
    </w:p>
    <w:bookmarkEnd w:id="0"/>
    <w:p w14:paraId="16005861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264B3A69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66B5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F0C9853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13C7B40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58510A95" w14:textId="7BA912BA" w:rsidR="00F66B56" w:rsidRPr="00F66B56" w:rsidRDefault="00D57C62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Ny metod.</w:t>
      </w:r>
    </w:p>
    <w:p w14:paraId="380FE925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700350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3BE9DB" w14:textId="77777777" w:rsidR="00F66B56" w:rsidRPr="00F66B56" w:rsidRDefault="00F66B56" w:rsidP="00F66B56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F66B56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66B56" w:rsidRPr="00F66B56" w14:paraId="0CFCBAEA" w14:textId="77777777" w:rsidTr="00DB4BF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26874F93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0048C27" w14:textId="6C76D960" w:rsidR="00F66B56" w:rsidRPr="00F66B56" w:rsidRDefault="00F66B56" w:rsidP="002D702C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6C0B5D" w14:textId="4022915F" w:rsidR="00F66B56" w:rsidRPr="00F66B56" w:rsidRDefault="00F66B56" w:rsidP="0063236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 xml:space="preserve">Makrohematuri för patienter ≥ </w:t>
            </w:r>
            <w:r w:rsidR="00AC314C">
              <w:rPr>
                <w:rFonts w:ascii="Arial" w:hAnsi="Arial" w:cs="Arial"/>
                <w:sz w:val="18"/>
                <w:szCs w:val="18"/>
              </w:rPr>
              <w:t>3</w:t>
            </w:r>
            <w:r w:rsidRPr="00F66B56">
              <w:rPr>
                <w:rFonts w:ascii="Arial" w:hAnsi="Arial" w:cs="Arial"/>
                <w:sz w:val="18"/>
                <w:szCs w:val="18"/>
              </w:rPr>
              <w:t>0 år.</w:t>
            </w:r>
          </w:p>
        </w:tc>
      </w:tr>
      <w:tr w:rsidR="00F66B56" w:rsidRPr="00F66B56" w14:paraId="167284CD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9B6B7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768082" w14:textId="77777777" w:rsidR="00F66B56" w:rsidRPr="00F66B56" w:rsidRDefault="00F66B56" w:rsidP="00F66B5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Pr="00F66B5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F66B56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42CD19F" w14:textId="77777777" w:rsidR="00F66B56" w:rsidRPr="00F66B56" w:rsidRDefault="00F66B56" w:rsidP="00F66B5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PVK (efter flöde).</w:t>
            </w:r>
          </w:p>
        </w:tc>
      </w:tr>
      <w:tr w:rsidR="00F66B56" w:rsidRPr="00F66B56" w14:paraId="3461659B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5D5D4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CF439C" w14:textId="429AACB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1,5 timme före undersökningen ska patienten kissa. Därefter får patienten inte kissa förrän undersökningen är genomförd. Eventuell KAD ska vara stängd. 30 minuter före undersökningen ska patienten dricka 5 dl vatten. Polikliniska patienter dricker hemma.</w:t>
            </w:r>
          </w:p>
        </w:tc>
      </w:tr>
      <w:tr w:rsidR="00F66B56" w:rsidRPr="00F66B56" w14:paraId="1C0CD457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83AC0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6C1FCD" w14:textId="60F6DD35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Omnipaque 350 mg I/ml enligt OmniJect ”Ur</w:t>
            </w:r>
            <w:r w:rsidR="009D32C6">
              <w:rPr>
                <w:rFonts w:ascii="Arial" w:hAnsi="Arial" w:cs="Arial"/>
                <w:sz w:val="18"/>
                <w:szCs w:val="18"/>
              </w:rPr>
              <w:t>invägar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3236C">
              <w:rPr>
                <w:rFonts w:ascii="Arial" w:hAnsi="Arial" w:cs="Arial"/>
                <w:sz w:val="18"/>
                <w:szCs w:val="18"/>
              </w:rPr>
              <w:t>2</w:t>
            </w:r>
            <w:r w:rsidRPr="00F66B56">
              <w:rPr>
                <w:rFonts w:ascii="Arial" w:hAnsi="Arial" w:cs="Arial"/>
                <w:sz w:val="18"/>
                <w:szCs w:val="18"/>
              </w:rPr>
              <w:t>-fas”.</w:t>
            </w:r>
          </w:p>
        </w:tc>
      </w:tr>
      <w:tr w:rsidR="00F66B56" w:rsidRPr="00F66B56" w14:paraId="6115AA27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3AD16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80B81B" w14:textId="258B6BE3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E5260D">
              <w:rPr>
                <w:rFonts w:ascii="Arial" w:hAnsi="Arial" w:cs="Arial"/>
                <w:sz w:val="18"/>
                <w:szCs w:val="18"/>
              </w:rPr>
              <w:t>30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-50 år ska tillfrågas om eventuell graviditet. </w:t>
            </w:r>
          </w:p>
          <w:p w14:paraId="4F23D38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66B56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C76B54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F66B56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66B56" w:rsidRPr="00F66B56" w14:paraId="615AF3B9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72D84F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4851E52C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8D197BD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BB6DD76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944E3C9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E37F38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</w:rPr>
      </w:pPr>
      <w:r w:rsidRPr="00F66B56">
        <w:rPr>
          <w:rFonts w:ascii="Arial" w:hAnsi="Arial" w:cs="Arial"/>
          <w:b/>
        </w:rPr>
        <w:br w:type="page"/>
      </w:r>
    </w:p>
    <w:p w14:paraId="4C946215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839831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66B56" w:rsidRPr="00F66B56" w14:paraId="4D7E875E" w14:textId="77777777" w:rsidTr="00DB4BF7">
        <w:trPr>
          <w:trHeight w:val="520"/>
        </w:trPr>
        <w:tc>
          <w:tcPr>
            <w:tcW w:w="9038" w:type="dxa"/>
            <w:gridSpan w:val="3"/>
            <w:tcMar>
              <w:top w:w="170" w:type="dxa"/>
              <w:bottom w:w="170" w:type="dxa"/>
            </w:tcMar>
            <w:vAlign w:val="center"/>
          </w:tcPr>
          <w:p w14:paraId="1A72847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C793788" wp14:editId="55B698F8">
                  <wp:extent cx="5583600" cy="540000"/>
                  <wp:effectExtent l="0" t="0" r="36195" b="1270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  <w:p w14:paraId="36509C0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4F73479" wp14:editId="51A93C75">
                  <wp:extent cx="5583600" cy="540000"/>
                  <wp:effectExtent l="19050" t="0" r="36195" b="1270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F66B56" w:rsidRPr="00F66B56" w14:paraId="3073938A" w14:textId="77777777" w:rsidTr="0639A851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0A1BFE4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F707E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F699B6" w14:textId="1C5CF5C8" w:rsidR="00F66B56" w:rsidRPr="00F66B56" w:rsidRDefault="00F56815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56815">
              <w:rPr>
                <w:rFonts w:ascii="Times New Roman" w:hAnsi="Times New Roman"/>
                <w:noProof/>
              </w:rPr>
              <w:drawing>
                <wp:inline distT="0" distB="0" distL="0" distR="0" wp14:anchorId="354DC3FC" wp14:editId="03647B95">
                  <wp:extent cx="1644650" cy="2158365"/>
                  <wp:effectExtent l="0" t="0" r="0" b="0"/>
                  <wp:docPr id="155596269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96269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2158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56E86">
              <w:rPr>
                <w:rFonts w:ascii="Times New Roman" w:hAnsi="Times New Roman"/>
                <w:noProof/>
              </w:rPr>
              <w:t xml:space="preserve"> </w:t>
            </w:r>
          </w:p>
        </w:tc>
      </w:tr>
      <w:tr w:rsidR="00F66B56" w:rsidRPr="00F66B56" w14:paraId="4182674C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CEFE65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A65070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vAlign w:val="center"/>
          </w:tcPr>
          <w:p w14:paraId="10CA71F4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F66B56" w:rsidRPr="00F66B56" w14:paraId="2D347216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2C1974A" w14:textId="750998FF" w:rsidR="00F66B56" w:rsidRPr="00F66B56" w:rsidRDefault="00B32F97" w:rsidP="00F66B5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 xml:space="preserve"> K- </w:t>
            </w:r>
            <w:r w:rsidR="00D441F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D441FB">
              <w:rPr>
                <w:rFonts w:ascii="Arial" w:hAnsi="Arial" w:cs="Arial"/>
                <w:b/>
                <w:sz w:val="18"/>
                <w:szCs w:val="18"/>
              </w:rPr>
              <w:t xml:space="preserve">full 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>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7D5D311" w14:textId="777A97C8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B1CAD">
              <w:rPr>
                <w:rFonts w:ascii="Arial" w:hAnsi="Arial" w:cs="Arial"/>
                <w:sz w:val="18"/>
                <w:szCs w:val="18"/>
              </w:rPr>
              <w:t>Nedanför d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iafragma – </w:t>
            </w:r>
            <w:r w:rsidR="00F15822">
              <w:rPr>
                <w:rFonts w:ascii="Arial" w:hAnsi="Arial" w:cs="Arial"/>
                <w:sz w:val="18"/>
                <w:szCs w:val="18"/>
              </w:rPr>
              <w:t>cr</w:t>
            </w:r>
            <w:r w:rsidR="00B41A39">
              <w:rPr>
                <w:rFonts w:ascii="Arial" w:hAnsi="Arial" w:cs="Arial"/>
                <w:sz w:val="18"/>
                <w:szCs w:val="18"/>
              </w:rPr>
              <w:t>ista iliaca</w:t>
            </w:r>
            <w:r w:rsidRPr="00F66B5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10EFD3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F66B5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37149F6A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7A741C11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0098D5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980D45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vAlign w:val="center"/>
          </w:tcPr>
          <w:p w14:paraId="7E5E15B7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F66B56" w:rsidRPr="00F66B56" w14:paraId="0770395F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365AB7D" w14:textId="77777777" w:rsidR="00F66B56" w:rsidRPr="00F66B56" w:rsidRDefault="00F66B56" w:rsidP="00F66B5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E70C93A" w14:textId="70B6EA4A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22AC6">
              <w:rPr>
                <w:rFonts w:ascii="Arial" w:hAnsi="Arial" w:cs="Arial"/>
                <w:sz w:val="18"/>
                <w:szCs w:val="18"/>
              </w:rPr>
              <w:t>D</w:t>
            </w:r>
            <w:r w:rsidRPr="00F66B56">
              <w:rPr>
                <w:rFonts w:ascii="Arial" w:hAnsi="Arial" w:cs="Arial"/>
                <w:sz w:val="18"/>
                <w:szCs w:val="18"/>
              </w:rPr>
              <w:t>iafragma – trochanter minor.</w:t>
            </w:r>
          </w:p>
          <w:p w14:paraId="47E4A8B6" w14:textId="62B0C25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2A2924A9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EC14F76" w14:textId="77777777" w:rsidR="005B466C" w:rsidRDefault="005B466C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135AE232" w14:textId="09DBC280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F66B56" w:rsidRPr="00F66B56" w14:paraId="1669E7F0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A45D2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9745F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264CF0E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9E7B241" wp14:editId="58AE45F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D69432" w14:textId="77777777" w:rsidR="00F66B56" w:rsidRPr="008459C9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9E7B241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6" type="#_x0000_t67" style="position:absolute;left:0;text-align:left;margin-left:65.8pt;margin-top:9.65pt;width:32.25pt;height:45.3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" adj="13920" fillcolor="red" stroked="f" strokeweight="1pt">
                      <v:textbox style="layout-flow:vertical" inset="1mm,1mm,1mm,1mm">
                        <w:txbxContent>
                          <w:p w14:paraId="6CD69432" w14:textId="77777777" w:rsidR="00F66B56" w:rsidRPr="008459C9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0BE490E" wp14:editId="0F056665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31" name="Upp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843DECB" w14:textId="77777777" w:rsidR="00F66B56" w:rsidRPr="008459C9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BE490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31" o:spid="_x0000_s1027" type="#_x0000_t68" style="position:absolute;left:0;text-align:left;margin-left:20.25pt;margin-top:67.9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843DECB" w14:textId="77777777" w:rsidR="00F66B56" w:rsidRPr="008459C9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35EF08" wp14:editId="791FE48A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820408384" name="Rak 8204083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CAB72AC">
                    <v:line id="Rak 820408384" style="position:absolute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pt,-.95pt" to="57.1pt,116.75pt" w14:anchorId="4FB6D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8F6BC8" wp14:editId="3426B5F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2C90386">
                    <v:line id="Rak 8" style="position:absolute;flip:x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5F7B60C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C209F0C" wp14:editId="300CB617">
                  <wp:extent cx="1420495" cy="1476612"/>
                  <wp:effectExtent l="0" t="0" r="8255" b="9525"/>
                  <wp:docPr id="7" name="Bildobjekt 7" descr="En bild som visar röntgenfilm, Medicinsk bildtagning, Röntgen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röntgenfilm, Medicinsk bildtagning, Röntgen, radiografi&#10;&#10;AI-genererat innehåll kan vara felaktigt.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068254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B29B740" wp14:editId="2A67CA86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F2C610" w14:textId="77777777" w:rsidR="00F66B56" w:rsidRPr="00021F7B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9B740" id="Upp 19" o:spid="_x0000_s1028" type="#_x0000_t68" style="position:absolute;left:0;text-align:left;margin-left:86.25pt;margin-top:55.2pt;width:32.3pt;height:43.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AqBoDJ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DF2C610" w14:textId="77777777" w:rsidR="00F66B56" w:rsidRPr="00021F7B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AD139F7" wp14:editId="77A996E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820408385" name="Rak 8204083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B2FB18E">
                    <v:line id="Rak 820408385" style="position:absolute;flip:x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240F06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00F7549" wp14:editId="2C13491D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0B7FBDD">
                    <v:line id="Rak 12" style="position:absolute;flip:x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2D030C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AE89DF8" wp14:editId="49013B63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39B18" w14:textId="77777777" w:rsidR="00F66B56" w:rsidRPr="00021F7B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E89DF8" id="Upp 22" o:spid="_x0000_s1029" type="#_x0000_t68" style="position:absolute;left:0;text-align:left;margin-left:28.7pt;margin-top:12.3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EC39B18" w14:textId="77777777" w:rsidR="00F66B56" w:rsidRPr="00021F7B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F502E63" wp14:editId="72B25C1B">
                  <wp:extent cx="1670034" cy="1383485"/>
                  <wp:effectExtent l="0" t="0" r="6985" b="7620"/>
                  <wp:docPr id="820408386" name="Bildobjekt 820408386" descr="En bild som visar cirkel, svart och vit, monokro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408386" name="Bildobjekt 820408386" descr="En bild som visar cirkel, svart och vit, monokrom&#10;&#10;AI-genererat innehåll kan vara felaktigt.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B56" w:rsidRPr="00F66B56" w14:paraId="5F7BF50A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F393F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7F4F6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160DF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21A32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005A5AE3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74687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D9447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F23BCB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90C1A5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472B3B6A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55D788E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69B0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D55F2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B0940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09322CE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AB15C0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6E2338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</w:rPr>
      </w:pPr>
      <w:r w:rsidRPr="00F66B56">
        <w:rPr>
          <w:rFonts w:ascii="Arial" w:hAnsi="Arial" w:cs="Arial"/>
          <w:b/>
        </w:rPr>
        <w:br w:type="page"/>
      </w:r>
    </w:p>
    <w:p w14:paraId="2149E53A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66B56" w:rsidRPr="00F66B56" w14:paraId="121FEAA5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EB994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B64A71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6A025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E8317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66B56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BECA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6948E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66B56" w:rsidRPr="00F66B56" w14:paraId="137D81A4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D796C1E" w14:textId="53CF929B" w:rsidR="00F66B56" w:rsidRPr="00F66B56" w:rsidRDefault="00DE7B70" w:rsidP="00F66B5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35B33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29D3D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B0F78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14219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F59CF9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2ED82C39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E32361" w14:textId="48BC7402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675340">
              <w:rPr>
                <w:rFonts w:ascii="Arial" w:hAnsi="Arial" w:cs="Arial"/>
                <w:b/>
                <w:sz w:val="18"/>
                <w:szCs w:val="18"/>
              </w:rPr>
              <w:t xml:space="preserve">full </w:t>
            </w:r>
            <w:r w:rsidRPr="00F66B56">
              <w:rPr>
                <w:rFonts w:ascii="Arial" w:hAnsi="Arial" w:cs="Arial"/>
                <w:b/>
                <w:sz w:val="18"/>
                <w:szCs w:val="18"/>
              </w:rPr>
              <w:t>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D11FE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C278D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A30E0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5ECDC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0A43D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66B56" w:rsidRPr="00F66B56" w14:paraId="2054354D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25603F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EA2D0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CF0F3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883D8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AD178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6C1AF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F66B56" w:rsidRPr="00F66B56" w14:paraId="562588C5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8D9946" w14:textId="77777777" w:rsidR="00F66B56" w:rsidRPr="00F66B56" w:rsidRDefault="00F66B56" w:rsidP="00F66B5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DE52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8CD10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3BB46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85FDA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26209F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F66B56" w:rsidRPr="00F66B56" w14:paraId="01CD5ADF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FCDC4F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9CAE6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A4D1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CCA91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F14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D402B6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6B56" w:rsidRPr="00F66B56" w14:paraId="5620870A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E23D1B0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301B0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93D4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00719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12422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81016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6B56" w:rsidRPr="00F66B56" w14:paraId="018F5FE0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8E97FAC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3B8AE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60EB3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2B739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FD676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F75B43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F66B56" w:rsidRPr="00F66B56" w14:paraId="7FF765F7" w14:textId="77777777" w:rsidTr="00DB4BF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8276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B6CE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4D003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0EA10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43D82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C8A88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10FA3D9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0DA40E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F66B56" w:rsidRPr="00F66B56" w14:paraId="38AE83B3" w14:textId="77777777" w:rsidTr="008F68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5BA0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42277E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95FAEE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6C53AF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774034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4827CDC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FF39D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F5A3EA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74224ED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33703D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09B2D7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6C2B15D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BF12E5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8AE49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16F7448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CCAD5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622015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319A960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79D36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6AFAF8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CED556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F1892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5CE74EEB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0E03A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AE74D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C4E9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C7AA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9393F8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4467A4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ECEC38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2FC6B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582CBCDD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CB71B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D5C23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E875CF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064C0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A0137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E16C0E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9F3124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119FC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3F0BEA4B" w14:textId="77777777" w:rsidTr="000072D4">
        <w:trPr>
          <w:trHeight w:val="358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563D1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2721D7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EE0C84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701D2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1BB84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79B52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27F4A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9E0C5A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0188565B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3198F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C5A3D3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2AD80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AE607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7B823B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E3F76A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3B6D31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CCA95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3023F1F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6590F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7623A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42822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87ECC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92991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608775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D789B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CC13E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4FBB273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0645EE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1B59F7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FB2FB3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5CFB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A22776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74C1CA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F470F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9EFF7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20C953A8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DC182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B98AD8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B46B1F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22656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CAA92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69B16DE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6C91D62" w14:textId="77777777" w:rsidR="00F66B56" w:rsidRPr="00F66B56" w:rsidRDefault="00F66B56" w:rsidP="00F66B56">
      <w:pPr>
        <w:spacing w:after="0" w:line="240" w:lineRule="auto"/>
        <w:ind w:left="0" w:right="0"/>
        <w:rPr>
          <w:rFonts w:ascii="Times New Roman" w:hAnsi="Times New Roman"/>
        </w:rPr>
      </w:pPr>
    </w:p>
    <w:p w14:paraId="28F4F54B" w14:textId="77777777" w:rsidR="00F66B56" w:rsidRDefault="00F66B56" w:rsidP="007155D5">
      <w:pPr>
        <w:spacing w:after="240"/>
        <w:rPr>
          <w:bCs/>
          <w:color w:val="FF0000"/>
          <w:sz w:val="28"/>
          <w:szCs w:val="28"/>
        </w:rPr>
      </w:pPr>
    </w:p>
    <w:p w14:paraId="11010C13" w14:textId="5152B756" w:rsidR="00747066" w:rsidRPr="00747066" w:rsidRDefault="00747066" w:rsidP="00747066"/>
    <w:sectPr w:rsidR="00747066" w:rsidRPr="00747066" w:rsidSect="00BD7866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701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7278A" w14:textId="77777777" w:rsidR="002F6B87" w:rsidRDefault="002F6B87">
      <w:r>
        <w:separator/>
      </w:r>
    </w:p>
  </w:endnote>
  <w:endnote w:type="continuationSeparator" w:id="0">
    <w:p w14:paraId="1CD67940" w14:textId="77777777" w:rsidR="002F6B87" w:rsidRDefault="002F6B87">
      <w:r>
        <w:continuationSeparator/>
      </w:r>
    </w:p>
  </w:endnote>
  <w:endnote w:type="continuationNotice" w:id="1">
    <w:p w14:paraId="05B80012" w14:textId="77777777" w:rsidR="002F6B87" w:rsidRDefault="002F6B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32F97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987216498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0246A" w14:textId="77777777" w:rsidR="002F6B87" w:rsidRDefault="002F6B87"/>
  </w:footnote>
  <w:footnote w:type="continuationSeparator" w:id="0">
    <w:p w14:paraId="06E42D25" w14:textId="77777777" w:rsidR="002F6B87" w:rsidRDefault="002F6B87">
      <w:r>
        <w:continuationSeparator/>
      </w:r>
    </w:p>
  </w:footnote>
  <w:footnote w:type="continuationNotice" w:id="1">
    <w:p w14:paraId="17312660" w14:textId="77777777" w:rsidR="002F6B87" w:rsidRDefault="002F6B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C5000B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778D4F2" w:tentative="1">
      <w:start w:val="1"/>
      <w:numFmt w:val="lowerLetter"/>
      <w:lvlText w:val="%2."/>
      <w:lvlJc w:val="left"/>
      <w:pPr>
        <w:ind w:left="1080" w:hanging="360"/>
      </w:pPr>
    </w:lvl>
    <w:lvl w:ilvl="2" w:tplc="E192470E" w:tentative="1">
      <w:start w:val="1"/>
      <w:numFmt w:val="lowerRoman"/>
      <w:lvlText w:val="%3."/>
      <w:lvlJc w:val="right"/>
      <w:pPr>
        <w:ind w:left="1800" w:hanging="180"/>
      </w:pPr>
    </w:lvl>
    <w:lvl w:ilvl="3" w:tplc="6A50E6AE" w:tentative="1">
      <w:start w:val="1"/>
      <w:numFmt w:val="decimal"/>
      <w:lvlText w:val="%4."/>
      <w:lvlJc w:val="left"/>
      <w:pPr>
        <w:ind w:left="2520" w:hanging="360"/>
      </w:pPr>
    </w:lvl>
    <w:lvl w:ilvl="4" w:tplc="590807C4" w:tentative="1">
      <w:start w:val="1"/>
      <w:numFmt w:val="lowerLetter"/>
      <w:lvlText w:val="%5."/>
      <w:lvlJc w:val="left"/>
      <w:pPr>
        <w:ind w:left="3240" w:hanging="360"/>
      </w:pPr>
    </w:lvl>
    <w:lvl w:ilvl="5" w:tplc="359CEBDA" w:tentative="1">
      <w:start w:val="1"/>
      <w:numFmt w:val="lowerRoman"/>
      <w:lvlText w:val="%6."/>
      <w:lvlJc w:val="right"/>
      <w:pPr>
        <w:ind w:left="3960" w:hanging="180"/>
      </w:pPr>
    </w:lvl>
    <w:lvl w:ilvl="6" w:tplc="9FF4BBD6" w:tentative="1">
      <w:start w:val="1"/>
      <w:numFmt w:val="decimal"/>
      <w:lvlText w:val="%7."/>
      <w:lvlJc w:val="left"/>
      <w:pPr>
        <w:ind w:left="4680" w:hanging="360"/>
      </w:pPr>
    </w:lvl>
    <w:lvl w:ilvl="7" w:tplc="857696CE" w:tentative="1">
      <w:start w:val="1"/>
      <w:numFmt w:val="lowerLetter"/>
      <w:lvlText w:val="%8."/>
      <w:lvlJc w:val="left"/>
      <w:pPr>
        <w:ind w:left="5400" w:hanging="360"/>
      </w:pPr>
    </w:lvl>
    <w:lvl w:ilvl="8" w:tplc="D590AA2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5C698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62A66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46F8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4AAC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C865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0C3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4C32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23800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A0B7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424014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81A1EAE" w:tentative="1">
      <w:start w:val="1"/>
      <w:numFmt w:val="lowerLetter"/>
      <w:lvlText w:val="%2."/>
      <w:lvlJc w:val="left"/>
      <w:pPr>
        <w:ind w:left="1080" w:hanging="360"/>
      </w:pPr>
    </w:lvl>
    <w:lvl w:ilvl="2" w:tplc="5D66A8DA" w:tentative="1">
      <w:start w:val="1"/>
      <w:numFmt w:val="lowerRoman"/>
      <w:lvlText w:val="%3."/>
      <w:lvlJc w:val="right"/>
      <w:pPr>
        <w:ind w:left="1800" w:hanging="180"/>
      </w:pPr>
    </w:lvl>
    <w:lvl w:ilvl="3" w:tplc="42C4B24C" w:tentative="1">
      <w:start w:val="1"/>
      <w:numFmt w:val="decimal"/>
      <w:lvlText w:val="%4."/>
      <w:lvlJc w:val="left"/>
      <w:pPr>
        <w:ind w:left="2520" w:hanging="360"/>
      </w:pPr>
    </w:lvl>
    <w:lvl w:ilvl="4" w:tplc="85185260" w:tentative="1">
      <w:start w:val="1"/>
      <w:numFmt w:val="lowerLetter"/>
      <w:lvlText w:val="%5."/>
      <w:lvlJc w:val="left"/>
      <w:pPr>
        <w:ind w:left="3240" w:hanging="360"/>
      </w:pPr>
    </w:lvl>
    <w:lvl w:ilvl="5" w:tplc="89028864" w:tentative="1">
      <w:start w:val="1"/>
      <w:numFmt w:val="lowerRoman"/>
      <w:lvlText w:val="%6."/>
      <w:lvlJc w:val="right"/>
      <w:pPr>
        <w:ind w:left="3960" w:hanging="180"/>
      </w:pPr>
    </w:lvl>
    <w:lvl w:ilvl="6" w:tplc="CB8A207E" w:tentative="1">
      <w:start w:val="1"/>
      <w:numFmt w:val="decimal"/>
      <w:lvlText w:val="%7."/>
      <w:lvlJc w:val="left"/>
      <w:pPr>
        <w:ind w:left="4680" w:hanging="360"/>
      </w:pPr>
    </w:lvl>
    <w:lvl w:ilvl="7" w:tplc="E31AF302" w:tentative="1">
      <w:start w:val="1"/>
      <w:numFmt w:val="lowerLetter"/>
      <w:lvlText w:val="%8."/>
      <w:lvlJc w:val="left"/>
      <w:pPr>
        <w:ind w:left="5400" w:hanging="360"/>
      </w:pPr>
    </w:lvl>
    <w:lvl w:ilvl="8" w:tplc="4750586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0C22C8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3DE9C7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2A833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DA0B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6CA9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C79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D81D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5AE9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646E3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2007393488">
    <w:abstractNumId w:val="17"/>
  </w:num>
  <w:num w:numId="21" w16cid:durableId="1474063764">
    <w:abstractNumId w:val="8"/>
  </w:num>
  <w:num w:numId="22" w16cid:durableId="227689575">
    <w:abstractNumId w:val="18"/>
  </w:num>
  <w:num w:numId="23" w16cid:durableId="17071774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BB"/>
    <w:rsid w:val="000051D5"/>
    <w:rsid w:val="00006D2A"/>
    <w:rsid w:val="000072D4"/>
    <w:rsid w:val="00010D47"/>
    <w:rsid w:val="00016CF0"/>
    <w:rsid w:val="0002327F"/>
    <w:rsid w:val="00030DDD"/>
    <w:rsid w:val="000313BB"/>
    <w:rsid w:val="000323A1"/>
    <w:rsid w:val="00033ED5"/>
    <w:rsid w:val="00050500"/>
    <w:rsid w:val="0005691C"/>
    <w:rsid w:val="00056ECB"/>
    <w:rsid w:val="00056ED5"/>
    <w:rsid w:val="000655CC"/>
    <w:rsid w:val="000666EE"/>
    <w:rsid w:val="0006795D"/>
    <w:rsid w:val="000700AE"/>
    <w:rsid w:val="00084024"/>
    <w:rsid w:val="00086A98"/>
    <w:rsid w:val="0009062C"/>
    <w:rsid w:val="00095368"/>
    <w:rsid w:val="000954C4"/>
    <w:rsid w:val="00097EB5"/>
    <w:rsid w:val="000A611A"/>
    <w:rsid w:val="000B05C1"/>
    <w:rsid w:val="000B12D9"/>
    <w:rsid w:val="000B4536"/>
    <w:rsid w:val="000B7715"/>
    <w:rsid w:val="000E463B"/>
    <w:rsid w:val="000E5A7E"/>
    <w:rsid w:val="000F43A3"/>
    <w:rsid w:val="000F5DEA"/>
    <w:rsid w:val="000F7681"/>
    <w:rsid w:val="00103031"/>
    <w:rsid w:val="001044FE"/>
    <w:rsid w:val="00107D80"/>
    <w:rsid w:val="001139D4"/>
    <w:rsid w:val="00116EE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D97"/>
    <w:rsid w:val="00186F2B"/>
    <w:rsid w:val="001874D6"/>
    <w:rsid w:val="0019632A"/>
    <w:rsid w:val="001A4E7C"/>
    <w:rsid w:val="001B5263"/>
    <w:rsid w:val="001B762C"/>
    <w:rsid w:val="001B7808"/>
    <w:rsid w:val="001C2752"/>
    <w:rsid w:val="001C4D0A"/>
    <w:rsid w:val="001C5FEF"/>
    <w:rsid w:val="001D7816"/>
    <w:rsid w:val="00211487"/>
    <w:rsid w:val="00211D91"/>
    <w:rsid w:val="00216B25"/>
    <w:rsid w:val="00217DEC"/>
    <w:rsid w:val="00221C4D"/>
    <w:rsid w:val="00235B57"/>
    <w:rsid w:val="00250F24"/>
    <w:rsid w:val="002523C5"/>
    <w:rsid w:val="0025380B"/>
    <w:rsid w:val="00253BA2"/>
    <w:rsid w:val="0025703A"/>
    <w:rsid w:val="002570A2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4B6"/>
    <w:rsid w:val="002C60AD"/>
    <w:rsid w:val="002D0E0E"/>
    <w:rsid w:val="002D6023"/>
    <w:rsid w:val="002D702C"/>
    <w:rsid w:val="002E263F"/>
    <w:rsid w:val="002E39BD"/>
    <w:rsid w:val="002E6F81"/>
    <w:rsid w:val="002F08BA"/>
    <w:rsid w:val="002F2CFF"/>
    <w:rsid w:val="002F568B"/>
    <w:rsid w:val="002F6B87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9CB"/>
    <w:rsid w:val="00397F54"/>
    <w:rsid w:val="003A0D43"/>
    <w:rsid w:val="003B1CAD"/>
    <w:rsid w:val="003B2A4B"/>
    <w:rsid w:val="003C49CE"/>
    <w:rsid w:val="003D00A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7A7C"/>
    <w:rsid w:val="004A355D"/>
    <w:rsid w:val="004A4970"/>
    <w:rsid w:val="004B2183"/>
    <w:rsid w:val="004B2A01"/>
    <w:rsid w:val="004B674A"/>
    <w:rsid w:val="004C3536"/>
    <w:rsid w:val="004C5817"/>
    <w:rsid w:val="004D7BA3"/>
    <w:rsid w:val="004F4518"/>
    <w:rsid w:val="004F4C62"/>
    <w:rsid w:val="00501433"/>
    <w:rsid w:val="00511CC4"/>
    <w:rsid w:val="00531E60"/>
    <w:rsid w:val="005336A9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4B4F"/>
    <w:rsid w:val="005A54ED"/>
    <w:rsid w:val="005A5D5B"/>
    <w:rsid w:val="005A6081"/>
    <w:rsid w:val="005A627D"/>
    <w:rsid w:val="005B466C"/>
    <w:rsid w:val="005C0045"/>
    <w:rsid w:val="005C084E"/>
    <w:rsid w:val="005C4606"/>
    <w:rsid w:val="005C4E5B"/>
    <w:rsid w:val="005D0B0C"/>
    <w:rsid w:val="005E02B3"/>
    <w:rsid w:val="005E1E24"/>
    <w:rsid w:val="005E541E"/>
    <w:rsid w:val="005F2544"/>
    <w:rsid w:val="005F55DE"/>
    <w:rsid w:val="0060596B"/>
    <w:rsid w:val="00606D97"/>
    <w:rsid w:val="006134CB"/>
    <w:rsid w:val="00614E64"/>
    <w:rsid w:val="006160A9"/>
    <w:rsid w:val="00617710"/>
    <w:rsid w:val="00617EE6"/>
    <w:rsid w:val="0062184C"/>
    <w:rsid w:val="00623724"/>
    <w:rsid w:val="00627BEA"/>
    <w:rsid w:val="006311A0"/>
    <w:rsid w:val="006319DB"/>
    <w:rsid w:val="0063236C"/>
    <w:rsid w:val="0065595B"/>
    <w:rsid w:val="00656DCD"/>
    <w:rsid w:val="00660269"/>
    <w:rsid w:val="00665F89"/>
    <w:rsid w:val="00666E4A"/>
    <w:rsid w:val="00672129"/>
    <w:rsid w:val="00673C92"/>
    <w:rsid w:val="00675340"/>
    <w:rsid w:val="006753EC"/>
    <w:rsid w:val="006769DA"/>
    <w:rsid w:val="00685193"/>
    <w:rsid w:val="00691BF3"/>
    <w:rsid w:val="006A2789"/>
    <w:rsid w:val="006A44B0"/>
    <w:rsid w:val="006A4978"/>
    <w:rsid w:val="006A57BD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2EF"/>
    <w:rsid w:val="006E450B"/>
    <w:rsid w:val="006E7117"/>
    <w:rsid w:val="006F0D7E"/>
    <w:rsid w:val="007064C6"/>
    <w:rsid w:val="00706ECF"/>
    <w:rsid w:val="00710B77"/>
    <w:rsid w:val="007155D5"/>
    <w:rsid w:val="00715A97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1F66"/>
    <w:rsid w:val="007759DD"/>
    <w:rsid w:val="0078609F"/>
    <w:rsid w:val="007917BA"/>
    <w:rsid w:val="007A5C6F"/>
    <w:rsid w:val="007C7EC1"/>
    <w:rsid w:val="007D4241"/>
    <w:rsid w:val="007D4317"/>
    <w:rsid w:val="007D4EA3"/>
    <w:rsid w:val="007F1CFF"/>
    <w:rsid w:val="007F5DD5"/>
    <w:rsid w:val="007F7B8C"/>
    <w:rsid w:val="00801463"/>
    <w:rsid w:val="00821A1B"/>
    <w:rsid w:val="00822AC6"/>
    <w:rsid w:val="008262E9"/>
    <w:rsid w:val="00827E69"/>
    <w:rsid w:val="00835C4D"/>
    <w:rsid w:val="00840A25"/>
    <w:rsid w:val="00843F48"/>
    <w:rsid w:val="008504D3"/>
    <w:rsid w:val="00851423"/>
    <w:rsid w:val="0085356B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BC2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6896"/>
    <w:rsid w:val="00906238"/>
    <w:rsid w:val="00907EF9"/>
    <w:rsid w:val="00911231"/>
    <w:rsid w:val="0091295C"/>
    <w:rsid w:val="00914D58"/>
    <w:rsid w:val="00915241"/>
    <w:rsid w:val="009205C4"/>
    <w:rsid w:val="00921F47"/>
    <w:rsid w:val="009228AB"/>
    <w:rsid w:val="00927CAC"/>
    <w:rsid w:val="0093085B"/>
    <w:rsid w:val="00931C57"/>
    <w:rsid w:val="009347A5"/>
    <w:rsid w:val="00942257"/>
    <w:rsid w:val="0094503E"/>
    <w:rsid w:val="009471BF"/>
    <w:rsid w:val="00947D1E"/>
    <w:rsid w:val="00950E4E"/>
    <w:rsid w:val="009529BD"/>
    <w:rsid w:val="009533B4"/>
    <w:rsid w:val="00953B98"/>
    <w:rsid w:val="00954AAE"/>
    <w:rsid w:val="00957D35"/>
    <w:rsid w:val="00960984"/>
    <w:rsid w:val="00971D93"/>
    <w:rsid w:val="0099586E"/>
    <w:rsid w:val="009B1F6B"/>
    <w:rsid w:val="009B4EC6"/>
    <w:rsid w:val="009C0D12"/>
    <w:rsid w:val="009C192E"/>
    <w:rsid w:val="009C2E3E"/>
    <w:rsid w:val="009D32C6"/>
    <w:rsid w:val="009D6819"/>
    <w:rsid w:val="009D6D1C"/>
    <w:rsid w:val="009E0CF9"/>
    <w:rsid w:val="009E531B"/>
    <w:rsid w:val="009E59DD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6196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14C"/>
    <w:rsid w:val="00AC3FF6"/>
    <w:rsid w:val="00AC537C"/>
    <w:rsid w:val="00AD271B"/>
    <w:rsid w:val="00AD707A"/>
    <w:rsid w:val="00AD73EC"/>
    <w:rsid w:val="00AD7AD5"/>
    <w:rsid w:val="00AE5BC7"/>
    <w:rsid w:val="00AE7C6E"/>
    <w:rsid w:val="00AF5AAF"/>
    <w:rsid w:val="00B046D8"/>
    <w:rsid w:val="00B06E11"/>
    <w:rsid w:val="00B13F4C"/>
    <w:rsid w:val="00B16219"/>
    <w:rsid w:val="00B16C59"/>
    <w:rsid w:val="00B32F97"/>
    <w:rsid w:val="00B33FDD"/>
    <w:rsid w:val="00B359CC"/>
    <w:rsid w:val="00B36107"/>
    <w:rsid w:val="00B41789"/>
    <w:rsid w:val="00B41A39"/>
    <w:rsid w:val="00B4557D"/>
    <w:rsid w:val="00B46C03"/>
    <w:rsid w:val="00B47A3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F90"/>
    <w:rsid w:val="00B90054"/>
    <w:rsid w:val="00B92C14"/>
    <w:rsid w:val="00BA0066"/>
    <w:rsid w:val="00BB0610"/>
    <w:rsid w:val="00BB69DB"/>
    <w:rsid w:val="00BC322E"/>
    <w:rsid w:val="00BC44CD"/>
    <w:rsid w:val="00BC48A6"/>
    <w:rsid w:val="00BD2555"/>
    <w:rsid w:val="00BD7866"/>
    <w:rsid w:val="00BE7978"/>
    <w:rsid w:val="00BF56B5"/>
    <w:rsid w:val="00C01F0D"/>
    <w:rsid w:val="00C07DDB"/>
    <w:rsid w:val="00C1136B"/>
    <w:rsid w:val="00C13CF0"/>
    <w:rsid w:val="00C4115D"/>
    <w:rsid w:val="00C43BDD"/>
    <w:rsid w:val="00C47778"/>
    <w:rsid w:val="00C5011E"/>
    <w:rsid w:val="00C50EE5"/>
    <w:rsid w:val="00C5240A"/>
    <w:rsid w:val="00C5398F"/>
    <w:rsid w:val="00C556F5"/>
    <w:rsid w:val="00C61EFD"/>
    <w:rsid w:val="00C70E19"/>
    <w:rsid w:val="00C72574"/>
    <w:rsid w:val="00C7430C"/>
    <w:rsid w:val="00C74360"/>
    <w:rsid w:val="00C85DA1"/>
    <w:rsid w:val="00C9071C"/>
    <w:rsid w:val="00C908FF"/>
    <w:rsid w:val="00C91BCB"/>
    <w:rsid w:val="00C92CFB"/>
    <w:rsid w:val="00C92FB4"/>
    <w:rsid w:val="00C97088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366"/>
    <w:rsid w:val="00CD6647"/>
    <w:rsid w:val="00CE4A65"/>
    <w:rsid w:val="00CE4B73"/>
    <w:rsid w:val="00CE50E5"/>
    <w:rsid w:val="00CF70BB"/>
    <w:rsid w:val="00D00BD7"/>
    <w:rsid w:val="00D074DB"/>
    <w:rsid w:val="00D12447"/>
    <w:rsid w:val="00D12DD4"/>
    <w:rsid w:val="00D132DA"/>
    <w:rsid w:val="00D139CF"/>
    <w:rsid w:val="00D26473"/>
    <w:rsid w:val="00D37E7F"/>
    <w:rsid w:val="00D438B4"/>
    <w:rsid w:val="00D441FB"/>
    <w:rsid w:val="00D47AD7"/>
    <w:rsid w:val="00D51529"/>
    <w:rsid w:val="00D57C62"/>
    <w:rsid w:val="00D75A57"/>
    <w:rsid w:val="00D85218"/>
    <w:rsid w:val="00D915B1"/>
    <w:rsid w:val="00DA299D"/>
    <w:rsid w:val="00DA3DFF"/>
    <w:rsid w:val="00DA65C4"/>
    <w:rsid w:val="00DB4BF7"/>
    <w:rsid w:val="00DB7F46"/>
    <w:rsid w:val="00DD0BF1"/>
    <w:rsid w:val="00DE4447"/>
    <w:rsid w:val="00DE5DA2"/>
    <w:rsid w:val="00DE7B70"/>
    <w:rsid w:val="00DF0033"/>
    <w:rsid w:val="00E026BF"/>
    <w:rsid w:val="00E07B1B"/>
    <w:rsid w:val="00E11853"/>
    <w:rsid w:val="00E12D9D"/>
    <w:rsid w:val="00E42372"/>
    <w:rsid w:val="00E43AA0"/>
    <w:rsid w:val="00E45014"/>
    <w:rsid w:val="00E5260D"/>
    <w:rsid w:val="00E52A86"/>
    <w:rsid w:val="00E54B47"/>
    <w:rsid w:val="00E553BF"/>
    <w:rsid w:val="00E55D93"/>
    <w:rsid w:val="00E61294"/>
    <w:rsid w:val="00E62B4E"/>
    <w:rsid w:val="00E7237C"/>
    <w:rsid w:val="00E77C46"/>
    <w:rsid w:val="00E85F21"/>
    <w:rsid w:val="00E86CE8"/>
    <w:rsid w:val="00E90E82"/>
    <w:rsid w:val="00E951FE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5822"/>
    <w:rsid w:val="00F22264"/>
    <w:rsid w:val="00F2564D"/>
    <w:rsid w:val="00F352D6"/>
    <w:rsid w:val="00F35B05"/>
    <w:rsid w:val="00F413D9"/>
    <w:rsid w:val="00F5135F"/>
    <w:rsid w:val="00F51F78"/>
    <w:rsid w:val="00F56815"/>
    <w:rsid w:val="00F56E86"/>
    <w:rsid w:val="00F66B56"/>
    <w:rsid w:val="00F839C9"/>
    <w:rsid w:val="00F860DC"/>
    <w:rsid w:val="00F86F47"/>
    <w:rsid w:val="00F90B64"/>
    <w:rsid w:val="00F96F9B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3F3F"/>
    <w:rsid w:val="00FF5545"/>
    <w:rsid w:val="00FF7C02"/>
    <w:rsid w:val="024801E3"/>
    <w:rsid w:val="0639A851"/>
    <w:rsid w:val="0A72A13D"/>
    <w:rsid w:val="1492EC97"/>
    <w:rsid w:val="1612E60B"/>
    <w:rsid w:val="1C62A751"/>
    <w:rsid w:val="2C97CA95"/>
    <w:rsid w:val="343BA995"/>
    <w:rsid w:val="4ABBF60F"/>
    <w:rsid w:val="55FABB09"/>
    <w:rsid w:val="6099B33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/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</w:tblPr>
    <w:tcPr>
      <w:tc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</w:tblPr>
    <w:tcPr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</w:tblPr>
    <w:tcPr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cPr>
      <w:tcBorders>
        <w:right w:val="single" w:sz="4" w:space="0" w:color="7F7F7F" w:themeColor="text1" w:themeTint="80"/>
      </w:tcBorders>
    </w:tc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diagramData" Target="diagrams/data2.xml" Id="rId18" /><Relationship Type="http://schemas.openxmlformats.org/officeDocument/2006/relationships/header" Target="header1.xml" Id="rId26" /><Relationship Type="http://schemas.openxmlformats.org/officeDocument/2006/relationships/diagramColors" Target="diagrams/colors2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image" Target="media/image3.png" Id="rId25" /><Relationship Type="http://schemas.openxmlformats.org/officeDocument/2006/relationships/diagramColors" Target="diagrams/colors1.xml" Id="rId16" /><Relationship Type="http://schemas.openxmlformats.org/officeDocument/2006/relationships/diagramQuickStyle" Target="diagrams/quickStyle2.xml" Id="rId20" /><Relationship Type="http://schemas.openxmlformats.org/officeDocument/2006/relationships/header" Target="header2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image" Target="media/image2.png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image" Target="media/image1.png" Id="rId23" /><Relationship Type="http://schemas.openxmlformats.org/officeDocument/2006/relationships/footer" Target="footer2.xml" Id="rId28" /><Relationship Type="http://schemas.openxmlformats.org/officeDocument/2006/relationships/endnotes" Target="endnotes.xml" Id="rId10" /><Relationship Type="http://schemas.openxmlformats.org/officeDocument/2006/relationships/diagramLayout" Target="diagrams/layout2.xm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microsoft.com/office/2007/relationships/diagramDrawing" Target="diagrams/drawing2.xm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5" custScaleX="99733" custScaleY="112219">
        <dgm:presLayoutVars>
          <dgm:bulletEnabled val="1"/>
        </dgm:presLayoutVars>
      </dgm:prSet>
      <dgm:spPr/>
    </dgm:pt>
  </dgm:ptLst>
  <dgm:cxnLst>
    <dgm:cxn modelId="{39A1CA1E-CF9A-49BA-90B9-8A4A40859E08}" type="presOf" srcId="{B73EA016-5B5E-4372-8AFF-E16F061CFA05}" destId="{1F6A0B97-83F0-4189-B0CB-00156B0AC153}" srcOrd="0" destOrd="0" presId="urn:microsoft.com/office/officeart/2005/8/layout/hChevron3"/>
    <dgm:cxn modelId="{6DF44C67-476C-4535-A276-0D2C9910B507}" type="presOf" srcId="{D813EA76-4FD3-4C15-BFBC-B1DF43B29666}" destId="{4784DBD1-3CBE-41A8-A2C7-CF088F838C79}" srcOrd="0" destOrd="0" presId="urn:microsoft.com/office/officeart/2005/8/layout/hChevron3"/>
    <dgm:cxn modelId="{1B115F53-3CF0-4930-88BE-55D6B4A8C64D}" type="presOf" srcId="{B6686773-0991-4F56-99B7-CB08DF66B5ED}" destId="{6AC59577-EC82-4A35-90CE-96CD0348AB0D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830C48A6-C9AA-498F-8FC9-6197E01B918A}" type="presOf" srcId="{7D55B2F1-F7F7-4A6B-AFB0-F846FDB634B5}" destId="{E13D0391-DAD9-4B61-AB66-3FA48A4F7006}" srcOrd="0" destOrd="0" presId="urn:microsoft.com/office/officeart/2005/8/layout/hChevron3"/>
    <dgm:cxn modelId="{595779B5-4F15-4D43-AA2A-ADEFF77F22A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446D2C5-F075-474E-81F4-AC36E1DE8B0A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85FD88-28EC-4B60-8BB4-C796502FB725}" type="presParOf" srcId="{1F6A0B97-83F0-4189-B0CB-00156B0AC153}" destId="{4784DBD1-3CBE-41A8-A2C7-CF088F838C79}" srcOrd="0" destOrd="0" presId="urn:microsoft.com/office/officeart/2005/8/layout/hChevron3"/>
    <dgm:cxn modelId="{4AF7A516-0841-4B3F-9337-CCCE4F004979}" type="presParOf" srcId="{1F6A0B97-83F0-4189-B0CB-00156B0AC153}" destId="{37D14BC8-3203-463C-9804-9B3B86B621FF}" srcOrd="1" destOrd="0" presId="urn:microsoft.com/office/officeart/2005/8/layout/hChevron3"/>
    <dgm:cxn modelId="{D9A6BB00-61D6-4BC9-8654-31C9269553FD}" type="presParOf" srcId="{1F6A0B97-83F0-4189-B0CB-00156B0AC153}" destId="{E13D0391-DAD9-4B61-AB66-3FA48A4F7006}" srcOrd="2" destOrd="0" presId="urn:microsoft.com/office/officeart/2005/8/layout/hChevron3"/>
    <dgm:cxn modelId="{C2FCC5B6-861A-403A-A812-ED7D8A6203D8}" type="presParOf" srcId="{1F6A0B97-83F0-4189-B0CB-00156B0AC153}" destId="{F9271109-4339-4036-9126-150629D10456}" srcOrd="3" destOrd="0" presId="urn:microsoft.com/office/officeart/2005/8/layout/hChevron3"/>
    <dgm:cxn modelId="{086DBE09-37E7-496C-A52D-9D13CF14EF40}" type="presParOf" srcId="{1F6A0B97-83F0-4189-B0CB-00156B0AC153}" destId="{AD4E5296-B06F-4F82-9CB5-F741BF6BFCC1}" srcOrd="4" destOrd="0" presId="urn:microsoft.com/office/officeart/2005/8/layout/hChevron3"/>
    <dgm:cxn modelId="{2EECC687-A18E-450C-9B35-471C7176C7C8}" type="presParOf" srcId="{1F6A0B97-83F0-4189-B0CB-00156B0AC153}" destId="{99F7A086-6C98-4385-8FFE-3337C1F24694}" srcOrd="5" destOrd="0" presId="urn:microsoft.com/office/officeart/2005/8/layout/hChevron3"/>
    <dgm:cxn modelId="{C17EE485-384D-45AC-8D55-B9276E777738}" type="presParOf" srcId="{1F6A0B97-83F0-4189-B0CB-00156B0AC153}" destId="{6CE68A43-9C69-4212-AF24-9AFEE7CA1715}" srcOrd="6" destOrd="0" presId="urn:microsoft.com/office/officeart/2005/8/layout/hChevron3"/>
    <dgm:cxn modelId="{BC36AD3F-B4E8-4C6A-80C5-29B059952C63}" type="presParOf" srcId="{1F6A0B97-83F0-4189-B0CB-00156B0AC153}" destId="{3220CDE8-D909-484A-AEEE-E1F8CCD6E591}" srcOrd="7" destOrd="0" presId="urn:microsoft.com/office/officeart/2005/8/layout/hChevron3"/>
    <dgm:cxn modelId="{550CCFAF-96A2-456E-BF95-054D62A2E0D8}" type="presParOf" srcId="{1F6A0B97-83F0-4189-B0CB-00156B0AC153}" destId="{6AC59577-EC82-4A35-90CE-96CD0348AB0D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6CE68A43-9C69-4212-AF24-9AFEE7CA1715}" type="pres">
      <dgm:prSet presAssocID="{548E9FD9-7371-42E5-8C31-C03B33C90BF7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1" presStyleCnt="4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2" presStyleCnt="4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3" presStyleCnt="4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3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2" destOrd="0" parTransId="{8E9F21DE-0789-43D9-957A-1CF4F7C6E1AE}" sibTransId="{1762BA64-0505-4B36-B66D-4E2E1AFBAFF7}"/>
    <dgm:cxn modelId="{55A5E42E-8BB3-47F3-9D71-4C3B31DE5E28}" type="presOf" srcId="{B6686773-0991-4F56-99B7-CB08DF66B5ED}" destId="{6AC59577-EC82-4A35-90CE-96CD0348AB0D}" srcOrd="0" destOrd="0" presId="urn:microsoft.com/office/officeart/2005/8/layout/hChevron3"/>
    <dgm:cxn modelId="{298E8F31-57D7-4322-8BAF-A77B3FC96239}" type="presOf" srcId="{548E9FD9-7371-42E5-8C31-C03B33C90BF7}" destId="{6CE68A43-9C69-4212-AF24-9AFEE7CA1715}" srcOrd="0" destOrd="0" presId="urn:microsoft.com/office/officeart/2005/8/layout/hChevron3"/>
    <dgm:cxn modelId="{5A7D6557-E9CC-46DF-AAC3-CE8E7C17C9FD}" type="presOf" srcId="{BD80AD6D-AE28-4DC3-865A-F7A4BFC6D84E}" destId="{764FC522-4A5B-4DA0-8EA0-0B136026E7A3}" srcOrd="0" destOrd="0" presId="urn:microsoft.com/office/officeart/2005/8/layout/hChevron3"/>
    <dgm:cxn modelId="{14296983-707C-458B-97B0-519EB57FEC78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1" destOrd="0" parTransId="{D6A5AD0A-F91C-4891-85FE-ABC5CC63B593}" sibTransId="{39303764-F139-4A48-835A-389E13E37C5A}"/>
    <dgm:cxn modelId="{2A0E0FD2-D5CA-4295-84E5-8A016E6AB23B}" srcId="{B73EA016-5B5E-4372-8AFF-E16F061CFA05}" destId="{548E9FD9-7371-42E5-8C31-C03B33C90BF7}" srcOrd="0" destOrd="0" parTransId="{598823B6-00E9-4A80-96D3-08CBD4BA6DBA}" sibTransId="{BE3BE368-04F2-4F58-8E1F-CDE9377C80AE}"/>
    <dgm:cxn modelId="{F7F447E2-3912-4CA5-AC16-2C813D630AAB}" type="presOf" srcId="{FB4701B0-1C4A-420C-9F09-C1678465770A}" destId="{33A1349C-0317-431F-9E60-7456885DCFD5}" srcOrd="0" destOrd="0" presId="urn:microsoft.com/office/officeart/2005/8/layout/hChevron3"/>
    <dgm:cxn modelId="{2B564DB8-ACD6-4291-9A29-C9E7F2958DE6}" type="presParOf" srcId="{1F6A0B97-83F0-4189-B0CB-00156B0AC153}" destId="{6CE68A43-9C69-4212-AF24-9AFEE7CA1715}" srcOrd="0" destOrd="0" presId="urn:microsoft.com/office/officeart/2005/8/layout/hChevron3"/>
    <dgm:cxn modelId="{9732E211-98A8-40A3-BE09-F8C7B091D8EC}" type="presParOf" srcId="{1F6A0B97-83F0-4189-B0CB-00156B0AC153}" destId="{3220CDE8-D909-484A-AEEE-E1F8CCD6E591}" srcOrd="1" destOrd="0" presId="urn:microsoft.com/office/officeart/2005/8/layout/hChevron3"/>
    <dgm:cxn modelId="{48E471E6-FDBF-4186-BFD4-B800BF8009F8}" type="presParOf" srcId="{1F6A0B97-83F0-4189-B0CB-00156B0AC153}" destId="{6AC59577-EC82-4A35-90CE-96CD0348AB0D}" srcOrd="2" destOrd="0" presId="urn:microsoft.com/office/officeart/2005/8/layout/hChevron3"/>
    <dgm:cxn modelId="{ABBFC49C-395F-43DB-9ABF-B9CA5C976041}" type="presParOf" srcId="{1F6A0B97-83F0-4189-B0CB-00156B0AC153}" destId="{EB1C56B5-4A0A-494F-92A8-3B4C157D15C5}" srcOrd="3" destOrd="0" presId="urn:microsoft.com/office/officeart/2005/8/layout/hChevron3"/>
    <dgm:cxn modelId="{5AC7A85B-FD3D-43CB-801C-95D313BB4CDD}" type="presParOf" srcId="{1F6A0B97-83F0-4189-B0CB-00156B0AC153}" destId="{33A1349C-0317-431F-9E60-7456885DCFD5}" srcOrd="4" destOrd="0" presId="urn:microsoft.com/office/officeart/2005/8/layout/hChevron3"/>
    <dgm:cxn modelId="{1A0CBA78-EC25-4829-8EB9-116EC306D6CC}" type="presParOf" srcId="{1F6A0B97-83F0-4189-B0CB-00156B0AC153}" destId="{A854A969-E3F4-46C7-AA9B-9B40E58C9671}" srcOrd="5" destOrd="0" presId="urn:microsoft.com/office/officeart/2005/8/layout/hChevron3"/>
    <dgm:cxn modelId="{AB349BF9-2D8E-4E2E-BEE8-BE3C5EBADA8F}" type="presParOf" srcId="{1F6A0B97-83F0-4189-B0CB-00156B0AC153}" destId="{764FC522-4A5B-4DA0-8EA0-0B136026E7A3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3" y="0"/>
          <a:ext cx="1330165" cy="54000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3" y="0"/>
        <a:ext cx="1195165" cy="540000"/>
      </dsp:txXfrm>
    </dsp:sp>
    <dsp:sp modelId="{E13D0391-DAD9-4B61-AB66-3FA48A4F7006}">
      <dsp:nvSpPr>
        <dsp:cNvPr id="0" name=""/>
        <dsp:cNvSpPr/>
      </dsp:nvSpPr>
      <dsp:spPr>
        <a:xfrm>
          <a:off x="1063863" y="0"/>
          <a:ext cx="1330165" cy="54000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333863" y="0"/>
        <a:ext cx="790165" cy="540000"/>
      </dsp:txXfrm>
    </dsp:sp>
    <dsp:sp modelId="{AD4E5296-B06F-4F82-9CB5-F741BF6BFCC1}">
      <dsp:nvSpPr>
        <dsp:cNvPr id="0" name=""/>
        <dsp:cNvSpPr/>
      </dsp:nvSpPr>
      <dsp:spPr>
        <a:xfrm>
          <a:off x="2127662" y="0"/>
          <a:ext cx="1330165" cy="54000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2397662" y="0"/>
        <a:ext cx="790165" cy="540000"/>
      </dsp:txXfrm>
    </dsp:sp>
    <dsp:sp modelId="{6CE68A43-9C69-4212-AF24-9AFEE7CA1715}">
      <dsp:nvSpPr>
        <dsp:cNvPr id="0" name=""/>
        <dsp:cNvSpPr/>
      </dsp:nvSpPr>
      <dsp:spPr>
        <a:xfrm>
          <a:off x="3191462" y="0"/>
          <a:ext cx="1330165" cy="54000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3461462" y="0"/>
        <a:ext cx="790165" cy="540000"/>
      </dsp:txXfrm>
    </dsp:sp>
    <dsp:sp modelId="{6AC59577-EC82-4A35-90CE-96CD0348AB0D}">
      <dsp:nvSpPr>
        <dsp:cNvPr id="0" name=""/>
        <dsp:cNvSpPr/>
      </dsp:nvSpPr>
      <dsp:spPr>
        <a:xfrm>
          <a:off x="4255261" y="0"/>
          <a:ext cx="1328274" cy="540000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BT+25 s</a:t>
          </a:r>
        </a:p>
      </dsp:txBody>
      <dsp:txXfrm>
        <a:off x="4525261" y="0"/>
        <a:ext cx="788274" cy="54000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CE68A43-9C69-4212-AF24-9AFEE7CA1715}">
      <dsp:nvSpPr>
        <dsp:cNvPr id="0" name=""/>
        <dsp:cNvSpPr/>
      </dsp:nvSpPr>
      <dsp:spPr>
        <a:xfrm>
          <a:off x="1931" y="0"/>
          <a:ext cx="1639221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71931" y="0"/>
        <a:ext cx="1099221" cy="540000"/>
      </dsp:txXfrm>
    </dsp:sp>
    <dsp:sp modelId="{6AC59577-EC82-4A35-90CE-96CD0348AB0D}">
      <dsp:nvSpPr>
        <dsp:cNvPr id="0" name=""/>
        <dsp:cNvSpPr/>
      </dsp:nvSpPr>
      <dsp:spPr>
        <a:xfrm>
          <a:off x="1312898" y="0"/>
          <a:ext cx="1636890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582898" y="0"/>
        <a:ext cx="1096890" cy="540000"/>
      </dsp:txXfrm>
    </dsp:sp>
    <dsp:sp modelId="{33A1349C-0317-431F-9E60-7456885DCFD5}">
      <dsp:nvSpPr>
        <dsp:cNvPr id="0" name=""/>
        <dsp:cNvSpPr/>
      </dsp:nvSpPr>
      <dsp:spPr>
        <a:xfrm>
          <a:off x="2621534" y="0"/>
          <a:ext cx="1643029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891534" y="0"/>
        <a:ext cx="1103029" cy="540000"/>
      </dsp:txXfrm>
    </dsp:sp>
    <dsp:sp modelId="{764FC522-4A5B-4DA0-8EA0-0B136026E7A3}">
      <dsp:nvSpPr>
        <dsp:cNvPr id="0" name=""/>
        <dsp:cNvSpPr/>
      </dsp:nvSpPr>
      <dsp:spPr>
        <a:xfrm>
          <a:off x="3936308" y="0"/>
          <a:ext cx="1645359" cy="54000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206308" y="0"/>
        <a:ext cx="1105359" cy="5400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281</Words>
  <Characters>2366</Characters>
  <Application>Microsoft Office Word</Application>
  <DocSecurity>0</DocSecurity>
  <Lines>19</Lines>
  <Paragraphs>5</Paragraphs>
  <ScaleCrop>false</ScaleCrop>
  <Manager/>
  <Company/>
  <LinksUpToDate>false</LinksUpToDate>
  <CharactersWithSpaces>2642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och urinvägar 2-fas (852902)</dc:title>
  <dc:subject/>
  <dc:creator/>
  <keywords/>
  <lastModifiedBy/>
  <revision>3</revision>
  <dcterms:created xsi:type="dcterms:W3CDTF">2024-11-26T06:21:00.0000000Z</dcterms:created>
  <dcterms:modified xsi:type="dcterms:W3CDTF">2025-12-04T12:45:00.0000000Z</dcterms:modified>
</coreProperties>
</file>