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8273F" w14:textId="77777777" w:rsidR="000112BB" w:rsidRPr="000112BB" w:rsidRDefault="000112BB" w:rsidP="000112B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HAnsi"/>
          <w:bCs/>
          <w:color w:val="000000" w:themeColor="text1"/>
          <w:sz w:val="22"/>
          <w:szCs w:val="22"/>
        </w:rPr>
      </w:pPr>
    </w:p>
    <w:p w14:paraId="5788B91F" w14:textId="77777777" w:rsidR="00165C0D" w:rsidRDefault="00165C0D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</w:p>
    <w:p w14:paraId="3E059AA8" w14:textId="77777777" w:rsidR="00165C0D" w:rsidRDefault="00165C0D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</w:p>
    <w:p w14:paraId="6FB66564" w14:textId="20DF6D58" w:rsidR="000112BB" w:rsidRPr="000112BB" w:rsidRDefault="000112BB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  <w:r w:rsidRPr="000112BB">
        <w:rPr>
          <w:rFonts w:ascii="Verdana" w:eastAsia="MS Gothic" w:hAnsi="Verdana"/>
          <w:bCs/>
          <w:kern w:val="32"/>
          <w:sz w:val="48"/>
          <w:szCs w:val="32"/>
        </w:rPr>
        <w:t>MR</w:t>
      </w:r>
      <w:r w:rsidR="00246762">
        <w:rPr>
          <w:rFonts w:ascii="Verdana" w:eastAsia="MS Gothic" w:hAnsi="Verdana"/>
          <w:bCs/>
          <w:kern w:val="32"/>
          <w:sz w:val="48"/>
          <w:szCs w:val="32"/>
        </w:rPr>
        <w:t>- s</w:t>
      </w:r>
      <w:r w:rsidRPr="000112BB">
        <w:rPr>
          <w:rFonts w:ascii="Verdana" w:eastAsia="MS Gothic" w:hAnsi="Verdana"/>
          <w:bCs/>
          <w:kern w:val="32"/>
          <w:sz w:val="48"/>
          <w:szCs w:val="32"/>
        </w:rPr>
        <w:t>äkerhetsrutiner</w:t>
      </w:r>
      <w:r w:rsidR="00246762">
        <w:rPr>
          <w:rFonts w:ascii="Verdana" w:eastAsia="MS Gothic" w:hAnsi="Verdana"/>
          <w:bCs/>
          <w:kern w:val="32"/>
          <w:sz w:val="48"/>
          <w:szCs w:val="32"/>
        </w:rPr>
        <w:t xml:space="preserve"> - implantat</w:t>
      </w:r>
    </w:p>
    <w:p w14:paraId="435C8E6F" w14:textId="77777777" w:rsidR="000112BB" w:rsidRPr="000112BB" w:rsidRDefault="000112BB" w:rsidP="000112BB">
      <w:pPr>
        <w:spacing w:after="0" w:line="240" w:lineRule="auto"/>
        <w:ind w:left="0" w:right="0"/>
        <w:rPr>
          <w:rFonts w:asciiTheme="majorHAnsi" w:hAnsiTheme="majorHAnsi" w:cstheme="majorHAnsi"/>
          <w:sz w:val="22"/>
          <w:szCs w:val="22"/>
        </w:rPr>
      </w:pPr>
      <w:bookmarkStart w:id="0" w:name="_1314629194"/>
      <w:bookmarkStart w:id="1" w:name="Rubrik"/>
      <w:bookmarkEnd w:id="0"/>
      <w:bookmarkEnd w:id="1"/>
    </w:p>
    <w:p w14:paraId="50D121BF" w14:textId="77777777" w:rsidR="000112BB" w:rsidRPr="000112BB" w:rsidRDefault="000112BB" w:rsidP="000112BB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0112BB">
        <w:rPr>
          <w:rFonts w:ascii="Verdana" w:eastAsiaTheme="majorEastAsia" w:hAnsi="Verdana" w:cstheme="majorBidi"/>
          <w:bCs/>
          <w:color w:val="000000" w:themeColor="text1"/>
          <w:sz w:val="36"/>
        </w:rPr>
        <w:t>Sammanfattning/syfte </w:t>
      </w:r>
    </w:p>
    <w:p w14:paraId="02088C09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</w:p>
    <w:p w14:paraId="1CF0DB1C" w14:textId="13B5989B" w:rsidR="000112BB" w:rsidRPr="000112BB" w:rsidRDefault="000112BB" w:rsidP="000112BB">
      <w:pPr>
        <w:spacing w:line="288" w:lineRule="auto"/>
        <w:rPr>
          <w:rFonts w:cstheme="majorHAnsi"/>
        </w:rPr>
      </w:pPr>
      <w:r w:rsidRPr="000112BB">
        <w:rPr>
          <w:rFonts w:cstheme="majorHAnsi"/>
        </w:rPr>
        <w:t xml:space="preserve">Rutinen syftar till att ge stöd för hur personal som jobbar på MR ska hantera olika sorters implantat som kan komma med hänsyn till </w:t>
      </w:r>
      <w:r w:rsidR="008328BD">
        <w:rPr>
          <w:rFonts w:cstheme="majorHAnsi"/>
        </w:rPr>
        <w:br/>
      </w:r>
      <w:r w:rsidRPr="000112BB">
        <w:rPr>
          <w:rFonts w:cstheme="majorHAnsi"/>
        </w:rPr>
        <w:t>biologiska effekter.</w:t>
      </w:r>
    </w:p>
    <w:p w14:paraId="5F129099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asciiTheme="majorHAnsi" w:hAnsiTheme="majorHAnsi" w:cstheme="majorHAnsi"/>
          <w:sz w:val="22"/>
          <w:szCs w:val="22"/>
        </w:rPr>
      </w:pPr>
    </w:p>
    <w:p w14:paraId="66421CBD" w14:textId="77777777" w:rsidR="000112BB" w:rsidRPr="000112BB" w:rsidRDefault="000112BB" w:rsidP="000112BB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0112BB">
        <w:rPr>
          <w:rFonts w:ascii="Verdana" w:eastAsiaTheme="majorEastAsia" w:hAnsi="Verdana" w:cstheme="majorBidi"/>
          <w:bCs/>
          <w:color w:val="000000" w:themeColor="text1"/>
          <w:sz w:val="36"/>
        </w:rPr>
        <w:t>Förändringar sedan föregående version </w:t>
      </w:r>
    </w:p>
    <w:p w14:paraId="115572BA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Rutin reviderad</w:t>
      </w:r>
    </w:p>
    <w:p w14:paraId="161F0AE9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asciiTheme="majorHAnsi" w:hAnsiTheme="majorHAnsi" w:cstheme="majorHAnsi"/>
          <w:sz w:val="22"/>
          <w:szCs w:val="22"/>
        </w:rPr>
      </w:pPr>
    </w:p>
    <w:p w14:paraId="3FF24F1B" w14:textId="77777777" w:rsidR="000112BB" w:rsidRPr="000112BB" w:rsidRDefault="000112BB" w:rsidP="000112BB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0112BB">
        <w:rPr>
          <w:rFonts w:ascii="Verdana" w:eastAsiaTheme="majorEastAsia" w:hAnsi="Verdana" w:cstheme="majorBidi"/>
          <w:bCs/>
          <w:color w:val="000000" w:themeColor="text1"/>
          <w:sz w:val="36"/>
        </w:rPr>
        <w:t>Ansvar </w:t>
      </w:r>
    </w:p>
    <w:p w14:paraId="4DD19D11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Det är viktigt att frågeformuläret fylls i korrekt och att det är undertecknat av ansvarig läkare/sjuksköterska eller patienten.  </w:t>
      </w:r>
    </w:p>
    <w:p w14:paraId="7D838258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 </w:t>
      </w:r>
    </w:p>
    <w:p w14:paraId="392C5CC2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Patientansvarig personal och MR-personal har ett gemensamt ansvar att se till att patienten inte kommer till skada på grund av inopererade metallföremål eller metallföremål utanpå kroppen. Viktigt är också att följa nedanstående rutinåtgärder. </w:t>
      </w:r>
    </w:p>
    <w:p w14:paraId="75EF62CD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 </w:t>
      </w:r>
    </w:p>
    <w:p w14:paraId="7BAE5AFD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Det kommer ständigt nya implantat som inte finns med i denna lista vilket man behöver undersöka noggrant innan man godkänner att patienten gör en MR-undersökning. </w:t>
      </w:r>
    </w:p>
    <w:p w14:paraId="6AE59A50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 </w:t>
      </w:r>
    </w:p>
    <w:p w14:paraId="055DD964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Operationsberättelse beställs av röntgenpersonal. </w:t>
      </w:r>
    </w:p>
    <w:p w14:paraId="6A9DA9D5" w14:textId="77777777" w:rsidR="000112BB" w:rsidRDefault="000112BB" w:rsidP="000112BB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</w:pPr>
    </w:p>
    <w:p w14:paraId="56FF4025" w14:textId="77777777" w:rsidR="000112BB" w:rsidRDefault="000112BB" w:rsidP="000112BB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</w:pPr>
    </w:p>
    <w:p w14:paraId="3B3C4B89" w14:textId="77777777" w:rsidR="000112BB" w:rsidRPr="000112BB" w:rsidRDefault="000112BB" w:rsidP="000112BB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  <w:sectPr w:rsidR="000112BB" w:rsidRPr="000112BB" w:rsidSect="000112BB">
          <w:headerReference w:type="first" r:id="rId11"/>
          <w:type w:val="continuous"/>
          <w:pgSz w:w="11900" w:h="16840"/>
          <w:pgMar w:top="1418" w:right="985" w:bottom="1276" w:left="992" w:header="283" w:footer="743" w:gutter="0"/>
          <w:cols w:space="708"/>
          <w:noEndnote/>
          <w:titlePg/>
          <w:docGrid w:linePitch="326"/>
        </w:sectPr>
      </w:pPr>
    </w:p>
    <w:tbl>
      <w:tblPr>
        <w:tblStyle w:val="Tabellrutnt"/>
        <w:tblW w:w="15315" w:type="dxa"/>
        <w:tblInd w:w="-147" w:type="dxa"/>
        <w:tblLook w:val="04A0" w:firstRow="1" w:lastRow="0" w:firstColumn="1" w:lastColumn="0" w:noHBand="0" w:noVBand="1"/>
      </w:tblPr>
      <w:tblGrid>
        <w:gridCol w:w="3828"/>
        <w:gridCol w:w="1134"/>
        <w:gridCol w:w="4819"/>
        <w:gridCol w:w="5534"/>
      </w:tblGrid>
      <w:tr w:rsidR="000112BB" w:rsidRPr="000112BB" w14:paraId="13D14544" w14:textId="77777777" w:rsidTr="1D197869">
        <w:trPr>
          <w:trHeight w:val="60"/>
        </w:trPr>
        <w:tc>
          <w:tcPr>
            <w:tcW w:w="3828" w:type="dxa"/>
            <w:noWrap/>
            <w:hideMark/>
          </w:tcPr>
          <w:p w14:paraId="132A8B55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lastRenderedPageBreak/>
              <w:t>Implantat</w:t>
            </w:r>
          </w:p>
        </w:tc>
        <w:tc>
          <w:tcPr>
            <w:tcW w:w="1134" w:type="dxa"/>
            <w:noWrap/>
            <w:hideMark/>
          </w:tcPr>
          <w:p w14:paraId="622FF712" w14:textId="77777777" w:rsidR="000112BB" w:rsidRPr="000112BB" w:rsidRDefault="000112BB" w:rsidP="000112BB">
            <w:pPr>
              <w:spacing w:line="288" w:lineRule="auto"/>
              <w:ind w:left="0" w:right="-1312"/>
              <w:jc w:val="both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Fältstyrka</w:t>
            </w:r>
          </w:p>
        </w:tc>
        <w:tc>
          <w:tcPr>
            <w:tcW w:w="4819" w:type="dxa"/>
            <w:noWrap/>
            <w:hideMark/>
          </w:tcPr>
          <w:p w14:paraId="65265A68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SAR</w:t>
            </w:r>
          </w:p>
        </w:tc>
        <w:tc>
          <w:tcPr>
            <w:tcW w:w="5534" w:type="dxa"/>
            <w:noWrap/>
            <w:hideMark/>
          </w:tcPr>
          <w:p w14:paraId="0B674511" w14:textId="77777777" w:rsidR="000112BB" w:rsidRPr="000112BB" w:rsidRDefault="000112BB" w:rsidP="000112BB">
            <w:pPr>
              <w:tabs>
                <w:tab w:val="left" w:pos="3726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Kommentar</w:t>
            </w:r>
          </w:p>
        </w:tc>
      </w:tr>
      <w:tr w:rsidR="000112BB" w:rsidRPr="000112BB" w14:paraId="292889D5" w14:textId="77777777" w:rsidTr="1D197869">
        <w:trPr>
          <w:trHeight w:val="70"/>
        </w:trPr>
        <w:tc>
          <w:tcPr>
            <w:tcW w:w="3828" w:type="dxa"/>
            <w:noWrap/>
            <w:hideMark/>
          </w:tcPr>
          <w:p w14:paraId="5E5AFBFF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Agraffer</w:t>
            </w:r>
          </w:p>
        </w:tc>
        <w:tc>
          <w:tcPr>
            <w:tcW w:w="1134" w:type="dxa"/>
            <w:noWrap/>
            <w:hideMark/>
          </w:tcPr>
          <w:p w14:paraId="63824B9D" w14:textId="77777777" w:rsidR="000112BB" w:rsidRPr="000112BB" w:rsidRDefault="000112BB" w:rsidP="000112BB">
            <w:pPr>
              <w:tabs>
                <w:tab w:val="left" w:pos="175"/>
              </w:tabs>
              <w:spacing w:line="288" w:lineRule="auto"/>
              <w:ind w:left="175" w:right="-131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89BA80B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268A77F4" w14:textId="77777777" w:rsidR="000112BB" w:rsidRPr="000112BB" w:rsidRDefault="000112BB" w:rsidP="000112BB">
            <w:pPr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2AB70B67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133C8114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Aneurysmcoils</w:t>
            </w:r>
            <w:proofErr w:type="spellEnd"/>
          </w:p>
        </w:tc>
        <w:tc>
          <w:tcPr>
            <w:tcW w:w="1134" w:type="dxa"/>
            <w:noWrap/>
            <w:hideMark/>
          </w:tcPr>
          <w:p w14:paraId="1330A7CC" w14:textId="77777777" w:rsidR="000112BB" w:rsidRPr="000112BB" w:rsidRDefault="000112BB" w:rsidP="000112BB">
            <w:pPr>
              <w:spacing w:line="288" w:lineRule="auto"/>
              <w:ind w:left="142" w:right="-131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4CA1F42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C2175F4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07087764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4B3D2856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Aneurysmklämmor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, opererat på okänt sjukhus/årtal</w:t>
            </w:r>
          </w:p>
        </w:tc>
        <w:tc>
          <w:tcPr>
            <w:tcW w:w="1134" w:type="dxa"/>
            <w:noWrap/>
            <w:hideMark/>
          </w:tcPr>
          <w:p w14:paraId="044154BF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595CCD45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583BBE82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0ECBF446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6AD8FBF6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Aneurysmklämmor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, opererat på SU 1980 och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frammåt</w:t>
            </w:r>
            <w:proofErr w:type="spellEnd"/>
          </w:p>
        </w:tc>
        <w:tc>
          <w:tcPr>
            <w:tcW w:w="1134" w:type="dxa"/>
            <w:noWrap/>
            <w:hideMark/>
          </w:tcPr>
          <w:p w14:paraId="2146F4E5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1,5T</w:t>
            </w:r>
          </w:p>
        </w:tc>
        <w:tc>
          <w:tcPr>
            <w:tcW w:w="4819" w:type="dxa"/>
            <w:noWrap/>
            <w:hideMark/>
          </w:tcPr>
          <w:p w14:paraId="3A2DB7A7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6EB5FEE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137AE10F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4166C77E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Aneurysmklämmor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, opererat på SU 2000 och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frammåt</w:t>
            </w:r>
            <w:proofErr w:type="spellEnd"/>
          </w:p>
        </w:tc>
        <w:tc>
          <w:tcPr>
            <w:tcW w:w="1134" w:type="dxa"/>
            <w:noWrap/>
            <w:hideMark/>
          </w:tcPr>
          <w:p w14:paraId="1F00111B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609CF49A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0608FD7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77472819" w14:textId="77777777" w:rsidTr="1D197869">
        <w:trPr>
          <w:trHeight w:val="70"/>
        </w:trPr>
        <w:tc>
          <w:tcPr>
            <w:tcW w:w="3828" w:type="dxa"/>
            <w:noWrap/>
            <w:hideMark/>
          </w:tcPr>
          <w:p w14:paraId="6C18A788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Cerklage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(i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sternum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134" w:type="dxa"/>
            <w:noWrap/>
            <w:hideMark/>
          </w:tcPr>
          <w:p w14:paraId="08E005A0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5448280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04F24E5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5954A6BB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7FDA4F26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Cochlea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implantat</w:t>
            </w:r>
          </w:p>
        </w:tc>
        <w:tc>
          <w:tcPr>
            <w:tcW w:w="1134" w:type="dxa"/>
            <w:noWrap/>
            <w:hideMark/>
          </w:tcPr>
          <w:p w14:paraId="751B6DFF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3857BFF4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196BD846" w14:textId="04064F44" w:rsidR="000112BB" w:rsidRPr="000112BB" w:rsidRDefault="00600360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Undersök</w:t>
            </w:r>
            <w:r w:rsidR="008372AF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 ej i NU-sjukvården</w:t>
            </w:r>
          </w:p>
        </w:tc>
      </w:tr>
      <w:tr w:rsidR="000112BB" w:rsidRPr="000112BB" w14:paraId="3EE11FA6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1F8D41B5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Coronarstent</w:t>
            </w:r>
          </w:p>
        </w:tc>
        <w:tc>
          <w:tcPr>
            <w:tcW w:w="1134" w:type="dxa"/>
            <w:noWrap/>
            <w:hideMark/>
          </w:tcPr>
          <w:p w14:paraId="091E7434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705CB240" w14:textId="77777777" w:rsidR="000112BB" w:rsidRPr="000112BB" w:rsidRDefault="000112BB" w:rsidP="000112BB">
            <w:pPr>
              <w:spacing w:line="288" w:lineRule="auto"/>
              <w:ind w:left="-43" w:right="-12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Normal mode, pausa 30 s efter varje 15 min period</w:t>
            </w:r>
          </w:p>
        </w:tc>
        <w:tc>
          <w:tcPr>
            <w:tcW w:w="5534" w:type="dxa"/>
            <w:noWrap/>
            <w:hideMark/>
          </w:tcPr>
          <w:p w14:paraId="2F2F2668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  <w:tr w:rsidR="000112BB" w:rsidRPr="000112BB" w14:paraId="1E6C3AA1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5D88022A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Hjärtklaffar, opererat på SU 1995 och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frammåt</w:t>
            </w:r>
            <w:proofErr w:type="spellEnd"/>
          </w:p>
        </w:tc>
        <w:tc>
          <w:tcPr>
            <w:tcW w:w="1134" w:type="dxa"/>
            <w:noWrap/>
            <w:hideMark/>
          </w:tcPr>
          <w:p w14:paraId="45C7DD73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F87569A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261212E9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73B08298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3911FEFE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lastRenderedPageBreak/>
              <w:t>Höftprotes</w:t>
            </w:r>
          </w:p>
        </w:tc>
        <w:tc>
          <w:tcPr>
            <w:tcW w:w="1134" w:type="dxa"/>
            <w:noWrap/>
            <w:hideMark/>
          </w:tcPr>
          <w:p w14:paraId="02701B36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21D09E4B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Pausa 30 s efter varje 15 min period</w:t>
            </w:r>
          </w:p>
        </w:tc>
        <w:tc>
          <w:tcPr>
            <w:tcW w:w="5534" w:type="dxa"/>
            <w:hideMark/>
          </w:tcPr>
          <w:p w14:paraId="5B555526" w14:textId="77777777" w:rsidR="000112BB" w:rsidRPr="000112BB" w:rsidRDefault="000112BB" w:rsidP="000112BB">
            <w:pPr>
              <w:spacing w:line="288" w:lineRule="auto"/>
              <w:ind w:left="142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OBS! Mooreproteser är magnetiska. Bilaterala bör ej köras. Var uppmärksam på uppvärmning då det finns höftproteser med lägre begränsningar, be patienten meddela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obehag.</w:t>
            </w:r>
          </w:p>
        </w:tc>
      </w:tr>
      <w:tr w:rsidR="000112BB" w:rsidRPr="000112BB" w14:paraId="24F699A0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558F01B8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Ledproteser</w:t>
            </w:r>
          </w:p>
        </w:tc>
        <w:tc>
          <w:tcPr>
            <w:tcW w:w="1134" w:type="dxa"/>
            <w:noWrap/>
            <w:hideMark/>
          </w:tcPr>
          <w:p w14:paraId="6A41DD76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7BD9EE1A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-12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Pausa 30 s efter varje 15 min period</w:t>
            </w:r>
          </w:p>
        </w:tc>
        <w:tc>
          <w:tcPr>
            <w:tcW w:w="5534" w:type="dxa"/>
            <w:hideMark/>
          </w:tcPr>
          <w:p w14:paraId="72904D69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38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Var uppmärksam på uppvärmning då det finns ledproteser med lägre begränsningar, be patienten meddela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obehag.</w:t>
            </w:r>
          </w:p>
        </w:tc>
      </w:tr>
      <w:tr w:rsidR="000112BB" w:rsidRPr="000112BB" w14:paraId="01415864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237058EE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Libre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freestyle, blodsockermätare</w:t>
            </w:r>
          </w:p>
        </w:tc>
        <w:tc>
          <w:tcPr>
            <w:tcW w:w="1134" w:type="dxa"/>
            <w:noWrap/>
            <w:hideMark/>
          </w:tcPr>
          <w:p w14:paraId="28107914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B01CD35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Normal mode, 1,5T: 1h skanning och 3T: 12 min skanning, 2 min paus mellan skanningar</w:t>
            </w:r>
          </w:p>
        </w:tc>
        <w:tc>
          <w:tcPr>
            <w:tcW w:w="5534" w:type="dxa"/>
            <w:noWrap/>
            <w:hideMark/>
          </w:tcPr>
          <w:p w14:paraId="2F2A3509" w14:textId="54B655F1" w:rsidR="000112BB" w:rsidRPr="000112BB" w:rsidRDefault="00570388" w:rsidP="000112BB">
            <w:pPr>
              <w:tabs>
                <w:tab w:val="left" w:pos="5137"/>
              </w:tabs>
              <w:spacing w:line="288" w:lineRule="auto"/>
              <w:ind w:left="142" w:right="38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Gäller 2, 2plus, 3 och 3plus</w:t>
            </w:r>
          </w:p>
        </w:tc>
      </w:tr>
      <w:tr w:rsidR="000112BB" w:rsidRPr="000112BB" w14:paraId="638C78AF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42E897B2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Medicinpump</w:t>
            </w:r>
          </w:p>
        </w:tc>
        <w:tc>
          <w:tcPr>
            <w:tcW w:w="1134" w:type="dxa"/>
            <w:noWrap/>
            <w:hideMark/>
          </w:tcPr>
          <w:p w14:paraId="70105750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3DF28097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1B3BE352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32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258EF371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1EFEBEBF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Metallsplitter</w:t>
            </w:r>
          </w:p>
        </w:tc>
        <w:tc>
          <w:tcPr>
            <w:tcW w:w="1134" w:type="dxa"/>
            <w:noWrap/>
            <w:hideMark/>
          </w:tcPr>
          <w:p w14:paraId="2DE871D1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49631CE4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A5838FB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Patienten ska göra slätröntgen för att se vart det sitter och hur det ser ut, kan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skada kärl eller ge brännskador.</w:t>
            </w:r>
          </w:p>
        </w:tc>
      </w:tr>
      <w:tr w:rsidR="000112BB" w:rsidRPr="000112BB" w14:paraId="3771E176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781DEC12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Nervstimulator (hjärna och ryggmärg)</w:t>
            </w:r>
          </w:p>
        </w:tc>
        <w:tc>
          <w:tcPr>
            <w:tcW w:w="1134" w:type="dxa"/>
            <w:noWrap/>
            <w:hideMark/>
          </w:tcPr>
          <w:p w14:paraId="2EF66D52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3ECCA327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4B9BEA21" w14:textId="67DF648B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  <w:r w:rsidR="00C22A3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.</w:t>
            </w:r>
          </w:p>
        </w:tc>
      </w:tr>
      <w:tr w:rsidR="000112BB" w:rsidRPr="000112BB" w14:paraId="17A56B80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26E32DCE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Pacemaker</w:t>
            </w:r>
          </w:p>
        </w:tc>
        <w:tc>
          <w:tcPr>
            <w:tcW w:w="1134" w:type="dxa"/>
            <w:noWrap/>
            <w:hideMark/>
          </w:tcPr>
          <w:p w14:paraId="74610BAE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4A09F5D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B2A0F99" w14:textId="1A9F2F1E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Skickas till NÄL för utredning</w:t>
            </w:r>
            <w:r w:rsidR="00C22A3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.</w:t>
            </w:r>
          </w:p>
        </w:tc>
      </w:tr>
      <w:tr w:rsidR="000112BB" w:rsidRPr="000112BB" w14:paraId="04893973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4019DE59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PEG (Perkutan Endoskopisk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Gastrostomi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134" w:type="dxa"/>
            <w:noWrap/>
            <w:hideMark/>
          </w:tcPr>
          <w:p w14:paraId="3B73D5CC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65DDC84D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85A1FF9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5E15191B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1F6DA7C7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Perifera stentar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inkl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aortastent</w:t>
            </w:r>
          </w:p>
        </w:tc>
        <w:tc>
          <w:tcPr>
            <w:tcW w:w="1134" w:type="dxa"/>
            <w:noWrap/>
            <w:hideMark/>
          </w:tcPr>
          <w:p w14:paraId="4CCA3D35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059AF1C6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Normal mode, pausa 30 s efter varje 15 min period</w:t>
            </w:r>
          </w:p>
        </w:tc>
        <w:tc>
          <w:tcPr>
            <w:tcW w:w="5534" w:type="dxa"/>
            <w:noWrap/>
            <w:hideMark/>
          </w:tcPr>
          <w:p w14:paraId="2439F267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Aortastent av rostfritt stål kan ge mycket artefakter, upp till 20 cm. </w:t>
            </w:r>
          </w:p>
        </w:tc>
      </w:tr>
      <w:tr w:rsidR="000112BB" w:rsidRPr="000112BB" w14:paraId="6E13AAC2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6A7109C8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Piercing</w:t>
            </w:r>
          </w:p>
        </w:tc>
        <w:tc>
          <w:tcPr>
            <w:tcW w:w="1134" w:type="dxa"/>
            <w:noWrap/>
            <w:hideMark/>
          </w:tcPr>
          <w:p w14:paraId="0D9129DB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14FF7520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273D19CE" w14:textId="77777777" w:rsidR="000112BB" w:rsidRPr="000112BB" w:rsidRDefault="000112BB" w:rsidP="000112BB">
            <w:pPr>
              <w:tabs>
                <w:tab w:val="left" w:pos="2592"/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Kontraindikation. Piercing ska tas bort, då den kan ge brännskador. </w:t>
            </w:r>
          </w:p>
        </w:tc>
      </w:tr>
      <w:tr w:rsidR="004B717C" w:rsidRPr="000112BB" w14:paraId="4132D2FC" w14:textId="77777777" w:rsidTr="1D197869">
        <w:trPr>
          <w:trHeight w:val="20"/>
        </w:trPr>
        <w:tc>
          <w:tcPr>
            <w:tcW w:w="3828" w:type="dxa"/>
            <w:noWrap/>
          </w:tcPr>
          <w:p w14:paraId="2A8D5F93" w14:textId="0896EEEA" w:rsidR="004B717C" w:rsidRPr="000112BB" w:rsidRDefault="004B717C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Port-a-</w:t>
            </w:r>
            <w:proofErr w:type="spellStart"/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cath</w:t>
            </w:r>
            <w:proofErr w:type="spellEnd"/>
          </w:p>
        </w:tc>
        <w:tc>
          <w:tcPr>
            <w:tcW w:w="1134" w:type="dxa"/>
            <w:noWrap/>
          </w:tcPr>
          <w:p w14:paraId="0C985350" w14:textId="5246C785" w:rsidR="004B717C" w:rsidRPr="000112BB" w:rsidRDefault="004B717C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</w:tcPr>
          <w:p w14:paraId="4AC0CD6C" w14:textId="77777777" w:rsidR="004B717C" w:rsidRPr="000112BB" w:rsidRDefault="004B717C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</w:tcPr>
          <w:p w14:paraId="61958C43" w14:textId="2C322416" w:rsidR="004B717C" w:rsidRPr="000112BB" w:rsidRDefault="00C22A3B" w:rsidP="000112BB">
            <w:pPr>
              <w:tabs>
                <w:tab w:val="left" w:pos="2592"/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Går bra men den får ej vara kopplad.</w:t>
            </w:r>
          </w:p>
        </w:tc>
      </w:tr>
      <w:tr w:rsidR="000112BB" w:rsidRPr="000112BB" w14:paraId="336A391D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0A86B9F3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lastRenderedPageBreak/>
              <w:t>RFid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tagg</w:t>
            </w:r>
          </w:p>
        </w:tc>
        <w:tc>
          <w:tcPr>
            <w:tcW w:w="1134" w:type="dxa"/>
            <w:noWrap/>
            <w:hideMark/>
          </w:tcPr>
          <w:p w14:paraId="6D9849D6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0655772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17C9CA7F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Ta reda på företag samt modell</w:t>
            </w:r>
          </w:p>
        </w:tc>
      </w:tr>
      <w:tr w:rsidR="000112BB" w:rsidRPr="000112BB" w14:paraId="2CA89604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0D1DD23F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Shuntar</w:t>
            </w:r>
          </w:p>
        </w:tc>
        <w:tc>
          <w:tcPr>
            <w:tcW w:w="1134" w:type="dxa"/>
            <w:noWrap/>
            <w:hideMark/>
          </w:tcPr>
          <w:p w14:paraId="4C178404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3D307215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695674D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301A107D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5A8FF543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Skruvar</w:t>
            </w:r>
          </w:p>
        </w:tc>
        <w:tc>
          <w:tcPr>
            <w:tcW w:w="1134" w:type="dxa"/>
            <w:noWrap/>
            <w:hideMark/>
          </w:tcPr>
          <w:p w14:paraId="5FC0F510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08864BF8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hideMark/>
          </w:tcPr>
          <w:p w14:paraId="231D24D0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Var uppmärksam på uppvärmning då det finns skruvar med lägre begränsningar, be patienten meddela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obehag.</w:t>
            </w:r>
          </w:p>
        </w:tc>
      </w:tr>
      <w:tr w:rsidR="000112BB" w:rsidRPr="000112BB" w14:paraId="3032D747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72F7457A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Spikar</w:t>
            </w:r>
          </w:p>
        </w:tc>
        <w:tc>
          <w:tcPr>
            <w:tcW w:w="1134" w:type="dxa"/>
            <w:noWrap/>
            <w:hideMark/>
          </w:tcPr>
          <w:p w14:paraId="133150C2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65F3EAA1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597D1F9E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70DD7532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29798155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Spiral (koppar och hormon)</w:t>
            </w:r>
          </w:p>
        </w:tc>
        <w:tc>
          <w:tcPr>
            <w:tcW w:w="1134" w:type="dxa"/>
            <w:noWrap/>
            <w:hideMark/>
          </w:tcPr>
          <w:p w14:paraId="356358BF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3F505A13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89C57B5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1D215E05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7AE5F313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Stag (ej justerbara)</w:t>
            </w:r>
          </w:p>
        </w:tc>
        <w:tc>
          <w:tcPr>
            <w:tcW w:w="1134" w:type="dxa"/>
            <w:noWrap/>
            <w:hideMark/>
          </w:tcPr>
          <w:p w14:paraId="62AB201A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1,5T</w:t>
            </w:r>
          </w:p>
        </w:tc>
        <w:tc>
          <w:tcPr>
            <w:tcW w:w="4819" w:type="dxa"/>
            <w:noWrap/>
            <w:hideMark/>
          </w:tcPr>
          <w:p w14:paraId="59FB7D8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-12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Pausa 30 s efter varje 15 min period</w:t>
            </w:r>
          </w:p>
        </w:tc>
        <w:tc>
          <w:tcPr>
            <w:tcW w:w="5534" w:type="dxa"/>
            <w:noWrap/>
            <w:hideMark/>
          </w:tcPr>
          <w:p w14:paraId="200C90F2" w14:textId="337B38B0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322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Var uppmärksam på uppvärmning, </w:t>
            </w:r>
            <w:proofErr w:type="gramStart"/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framförallt</w:t>
            </w:r>
            <w:proofErr w:type="gramEnd"/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 på stag som är längre än 10 cm och be patienten meddela </w:t>
            </w:r>
            <w:proofErr w:type="spellStart"/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ev</w:t>
            </w:r>
            <w:proofErr w:type="spellEnd"/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 obehag. Kan ge mycket artefakter</w:t>
            </w:r>
          </w:p>
        </w:tc>
      </w:tr>
      <w:tr w:rsidR="000112BB" w:rsidRPr="000112BB" w14:paraId="18336A55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2420B1F2" w14:textId="77777777" w:rsidR="000112BB" w:rsidRPr="000112BB" w:rsidRDefault="000112BB" w:rsidP="00357B8A">
            <w:pPr>
              <w:tabs>
                <w:tab w:val="left" w:pos="1447"/>
              </w:tabs>
              <w:spacing w:line="288" w:lineRule="auto"/>
              <w:ind w:left="142" w:right="75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Stag (justerbara, tex för barn)</w:t>
            </w:r>
          </w:p>
        </w:tc>
        <w:tc>
          <w:tcPr>
            <w:tcW w:w="1134" w:type="dxa"/>
            <w:noWrap/>
            <w:hideMark/>
          </w:tcPr>
          <w:p w14:paraId="1557595F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530C5DCA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1C76E4C7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04007EB6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0782EFA9" w14:textId="277A0A7B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SVP (Subkutan </w:t>
            </w:r>
            <w:proofErr w:type="spellStart"/>
            <w:r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VenPort</w:t>
            </w:r>
            <w:proofErr w:type="spellEnd"/>
            <w:r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)</w:t>
            </w:r>
            <w:r>
              <w:br/>
            </w:r>
            <w:r w:rsidR="56B68A11"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Port-a-</w:t>
            </w:r>
            <w:proofErr w:type="spellStart"/>
            <w:r w:rsidR="56B68A11"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cath</w:t>
            </w:r>
            <w:proofErr w:type="spellEnd"/>
          </w:p>
        </w:tc>
        <w:tc>
          <w:tcPr>
            <w:tcW w:w="1134" w:type="dxa"/>
            <w:noWrap/>
            <w:hideMark/>
          </w:tcPr>
          <w:p w14:paraId="4530E363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7F902141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5758C814" w14:textId="7C123EB0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Fixera </w:t>
            </w:r>
            <w:proofErr w:type="spellStart"/>
            <w:r w:rsidR="4418135B" w:rsidRPr="7D458B4F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ev</w:t>
            </w:r>
            <w:proofErr w:type="spellEnd"/>
            <w:r w:rsidR="4418135B" w:rsidRPr="7D458B4F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 </w:t>
            </w:r>
            <w:r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nål </w:t>
            </w:r>
            <w:proofErr w:type="spellStart"/>
            <w:r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mha</w:t>
            </w:r>
            <w:proofErr w:type="spellEnd"/>
            <w:r w:rsidRPr="2135C6DC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 tejp</w:t>
            </w:r>
            <w:r>
              <w:br/>
            </w:r>
          </w:p>
        </w:tc>
      </w:tr>
      <w:tr w:rsidR="000112BB" w:rsidRPr="000112BB" w14:paraId="7F34F1FE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2209BE9F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Tandställning</w:t>
            </w:r>
          </w:p>
        </w:tc>
        <w:tc>
          <w:tcPr>
            <w:tcW w:w="1134" w:type="dxa"/>
            <w:noWrap/>
            <w:hideMark/>
          </w:tcPr>
          <w:p w14:paraId="6AE29D92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2C3D2A4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D74A6EE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"Räls” på patienter som ska undersöka huvudet ska tas bort på grund av artefakter.</w:t>
            </w:r>
          </w:p>
        </w:tc>
      </w:tr>
      <w:tr w:rsidR="000112BB" w:rsidRPr="000112BB" w14:paraId="1A8FBEA8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2D348F17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Tatuering</w:t>
            </w:r>
          </w:p>
        </w:tc>
        <w:tc>
          <w:tcPr>
            <w:tcW w:w="1134" w:type="dxa"/>
            <w:noWrap/>
            <w:hideMark/>
          </w:tcPr>
          <w:p w14:paraId="54623BE6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57A0B886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4BD3E1F1" w14:textId="77777777" w:rsidR="000112BB" w:rsidRPr="000112BB" w:rsidRDefault="000112BB" w:rsidP="008F7853">
            <w:pPr>
              <w:spacing w:line="288" w:lineRule="auto"/>
              <w:ind w:left="142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Var uppmärksam på uppvärmning då mörka färger kan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innehållla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metallspån, be patienten meddela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obehag.</w:t>
            </w:r>
          </w:p>
        </w:tc>
      </w:tr>
      <w:tr w:rsidR="000112BB" w:rsidRPr="000112BB" w14:paraId="3B9133C4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17920049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Övriga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coils</w:t>
            </w:r>
            <w:proofErr w:type="spellEnd"/>
          </w:p>
        </w:tc>
        <w:tc>
          <w:tcPr>
            <w:tcW w:w="1134" w:type="dxa"/>
            <w:noWrap/>
            <w:hideMark/>
          </w:tcPr>
          <w:p w14:paraId="5721AE69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422CCD55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4BCE11E4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3BA9D5B2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4C7BBB2C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Övriga hjärtklaffar</w:t>
            </w:r>
          </w:p>
        </w:tc>
        <w:tc>
          <w:tcPr>
            <w:tcW w:w="1134" w:type="dxa"/>
            <w:noWrap/>
            <w:hideMark/>
          </w:tcPr>
          <w:p w14:paraId="41C86013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1,5T</w:t>
            </w:r>
          </w:p>
        </w:tc>
        <w:tc>
          <w:tcPr>
            <w:tcW w:w="4819" w:type="dxa"/>
            <w:noWrap/>
            <w:hideMark/>
          </w:tcPr>
          <w:p w14:paraId="3F1A919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95136A2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0B4D198A" w14:textId="77777777" w:rsidTr="1D197869">
        <w:trPr>
          <w:trHeight w:val="20"/>
        </w:trPr>
        <w:tc>
          <w:tcPr>
            <w:tcW w:w="3828" w:type="dxa"/>
            <w:noWrap/>
            <w:hideMark/>
          </w:tcPr>
          <w:p w14:paraId="7D77D66A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Övriga stentar</w:t>
            </w:r>
          </w:p>
        </w:tc>
        <w:tc>
          <w:tcPr>
            <w:tcW w:w="1134" w:type="dxa"/>
            <w:noWrap/>
            <w:hideMark/>
          </w:tcPr>
          <w:p w14:paraId="7969AF05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666C3F3C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Normal mode, pausa 30 s efter varje 15 min period</w:t>
            </w:r>
          </w:p>
        </w:tc>
        <w:tc>
          <w:tcPr>
            <w:tcW w:w="5534" w:type="dxa"/>
            <w:noWrap/>
            <w:hideMark/>
          </w:tcPr>
          <w:p w14:paraId="61C2DAB4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</w:tbl>
    <w:p w14:paraId="11010C13" w14:textId="6DBABFDB" w:rsidR="00747066" w:rsidRPr="00747066" w:rsidRDefault="00747066" w:rsidP="00165C0D">
      <w:pPr>
        <w:ind w:left="0"/>
      </w:pPr>
    </w:p>
    <w:sectPr w:rsidR="00747066" w:rsidRPr="00747066" w:rsidSect="00A6724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40" w:h="11900" w:orient="landscape"/>
      <w:pgMar w:top="-1135" w:right="1418" w:bottom="1979" w:left="1276" w:header="526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953BF8" w14:textId="77777777" w:rsidR="00C57FA7" w:rsidRDefault="00C57FA7">
      <w:r>
        <w:separator/>
      </w:r>
    </w:p>
  </w:endnote>
  <w:endnote w:type="continuationSeparator" w:id="0">
    <w:p w14:paraId="3CAAA1F3" w14:textId="77777777" w:rsidR="00C57FA7" w:rsidRDefault="00C57FA7">
      <w:r>
        <w:continuationSeparator/>
      </w:r>
    </w:p>
  </w:endnote>
  <w:endnote w:type="continuationNotice" w:id="1">
    <w:p w14:paraId="02CDF124" w14:textId="77777777" w:rsidR="00C57FA7" w:rsidRDefault="00C57F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285704255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3CEC1" w14:textId="77777777" w:rsidR="00C57FA7" w:rsidRDefault="00C57FA7"/>
  </w:footnote>
  <w:footnote w:type="continuationSeparator" w:id="0">
    <w:p w14:paraId="1FCF787C" w14:textId="77777777" w:rsidR="00C57FA7" w:rsidRDefault="00C57FA7">
      <w:r>
        <w:continuationSeparator/>
      </w:r>
    </w:p>
  </w:footnote>
  <w:footnote w:type="continuationNotice" w:id="1">
    <w:p w14:paraId="4CDE2A79" w14:textId="77777777" w:rsidR="00C57FA7" w:rsidRDefault="00C57F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057" w:type="dxa"/>
      <w:tblInd w:w="-1168" w:type="dxa"/>
      <w:tblLook w:val="04A0" w:firstRow="1" w:lastRow="0" w:firstColumn="1" w:lastColumn="0" w:noHBand="0" w:noVBand="1"/>
    </w:tblPr>
    <w:tblGrid>
      <w:gridCol w:w="8587"/>
      <w:gridCol w:w="2470"/>
    </w:tblGrid>
    <w:tr w:rsidR="000112BB" w14:paraId="6136E4DD" w14:textId="77777777">
      <w:tc>
        <w:tcPr>
          <w:tcW w:w="8587" w:type="dxa"/>
        </w:tcPr>
        <w:p w14:paraId="28744DDE" w14:textId="77777777" w:rsidR="000112BB" w:rsidRPr="00CF330B" w:rsidRDefault="000112BB">
          <w:pPr>
            <w:rPr>
              <w:rFonts w:ascii="Calibri" w:hAnsi="Calibri"/>
              <w:sz w:val="18"/>
              <w:szCs w:val="18"/>
            </w:rPr>
          </w:pPr>
        </w:p>
      </w:tc>
      <w:tc>
        <w:tcPr>
          <w:tcW w:w="2470" w:type="dxa"/>
        </w:tcPr>
        <w:p w14:paraId="10DBF446" w14:textId="77777777" w:rsidR="000112BB" w:rsidRDefault="000112BB"/>
      </w:tc>
    </w:tr>
  </w:tbl>
  <w:p w14:paraId="11F6DE69" w14:textId="77777777" w:rsidR="000112BB" w:rsidRPr="00260902" w:rsidRDefault="000112B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2BB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69C1"/>
    <w:rsid w:val="000E463B"/>
    <w:rsid w:val="000E5A7E"/>
    <w:rsid w:val="000E6286"/>
    <w:rsid w:val="000F43A3"/>
    <w:rsid w:val="000F7681"/>
    <w:rsid w:val="00103031"/>
    <w:rsid w:val="00103C87"/>
    <w:rsid w:val="001044FE"/>
    <w:rsid w:val="001139D4"/>
    <w:rsid w:val="00131A77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5C0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4D9E"/>
    <w:rsid w:val="00211487"/>
    <w:rsid w:val="00211D91"/>
    <w:rsid w:val="00217DEC"/>
    <w:rsid w:val="00222150"/>
    <w:rsid w:val="00235B57"/>
    <w:rsid w:val="00246762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46A1"/>
    <w:rsid w:val="002C0C02"/>
    <w:rsid w:val="002C1277"/>
    <w:rsid w:val="002C60AD"/>
    <w:rsid w:val="002D0E0E"/>
    <w:rsid w:val="002D3AA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9B"/>
    <w:rsid w:val="00326C24"/>
    <w:rsid w:val="00330F6A"/>
    <w:rsid w:val="0033615F"/>
    <w:rsid w:val="00337F99"/>
    <w:rsid w:val="003410BD"/>
    <w:rsid w:val="0034307B"/>
    <w:rsid w:val="00345EB1"/>
    <w:rsid w:val="00350CC4"/>
    <w:rsid w:val="00356A11"/>
    <w:rsid w:val="00357B8A"/>
    <w:rsid w:val="00360E0D"/>
    <w:rsid w:val="0036357D"/>
    <w:rsid w:val="0036594C"/>
    <w:rsid w:val="00367D19"/>
    <w:rsid w:val="00370965"/>
    <w:rsid w:val="00371BED"/>
    <w:rsid w:val="0038018A"/>
    <w:rsid w:val="00384019"/>
    <w:rsid w:val="003854F1"/>
    <w:rsid w:val="00387CA1"/>
    <w:rsid w:val="0039118E"/>
    <w:rsid w:val="00397F54"/>
    <w:rsid w:val="003A0D43"/>
    <w:rsid w:val="003B2A4B"/>
    <w:rsid w:val="003B6C37"/>
    <w:rsid w:val="003D099E"/>
    <w:rsid w:val="003D21A2"/>
    <w:rsid w:val="003D29D2"/>
    <w:rsid w:val="003D6DF1"/>
    <w:rsid w:val="003E0705"/>
    <w:rsid w:val="003E2FF7"/>
    <w:rsid w:val="003E4880"/>
    <w:rsid w:val="003F1013"/>
    <w:rsid w:val="003F1ACF"/>
    <w:rsid w:val="00404948"/>
    <w:rsid w:val="0040683E"/>
    <w:rsid w:val="00406BEA"/>
    <w:rsid w:val="00413A60"/>
    <w:rsid w:val="004230F7"/>
    <w:rsid w:val="0043167E"/>
    <w:rsid w:val="0043409A"/>
    <w:rsid w:val="004367AB"/>
    <w:rsid w:val="00441667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3360"/>
    <w:rsid w:val="00494D07"/>
    <w:rsid w:val="004A0023"/>
    <w:rsid w:val="004A355D"/>
    <w:rsid w:val="004A4970"/>
    <w:rsid w:val="004A4DC1"/>
    <w:rsid w:val="004B2183"/>
    <w:rsid w:val="004B2A01"/>
    <w:rsid w:val="004B674A"/>
    <w:rsid w:val="004B717C"/>
    <w:rsid w:val="004C3536"/>
    <w:rsid w:val="004D25DC"/>
    <w:rsid w:val="004D3F71"/>
    <w:rsid w:val="004D7BA3"/>
    <w:rsid w:val="004F2111"/>
    <w:rsid w:val="004F4518"/>
    <w:rsid w:val="004F4C62"/>
    <w:rsid w:val="00501433"/>
    <w:rsid w:val="00511CC4"/>
    <w:rsid w:val="00525DF9"/>
    <w:rsid w:val="00531E60"/>
    <w:rsid w:val="00537F1E"/>
    <w:rsid w:val="00541D07"/>
    <w:rsid w:val="00544BAB"/>
    <w:rsid w:val="00545F31"/>
    <w:rsid w:val="005578FA"/>
    <w:rsid w:val="00565129"/>
    <w:rsid w:val="00565CD0"/>
    <w:rsid w:val="00567820"/>
    <w:rsid w:val="00570388"/>
    <w:rsid w:val="0057203B"/>
    <w:rsid w:val="005770AD"/>
    <w:rsid w:val="005810D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C0F"/>
    <w:rsid w:val="005C4606"/>
    <w:rsid w:val="005D0B0C"/>
    <w:rsid w:val="005D7917"/>
    <w:rsid w:val="005E02B3"/>
    <w:rsid w:val="005E1E24"/>
    <w:rsid w:val="005E541E"/>
    <w:rsid w:val="005F66E1"/>
    <w:rsid w:val="00600360"/>
    <w:rsid w:val="0060596B"/>
    <w:rsid w:val="00606D97"/>
    <w:rsid w:val="00614E64"/>
    <w:rsid w:val="00617710"/>
    <w:rsid w:val="00617EE6"/>
    <w:rsid w:val="0062184C"/>
    <w:rsid w:val="00623724"/>
    <w:rsid w:val="00627BEA"/>
    <w:rsid w:val="006308AD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3084"/>
    <w:rsid w:val="00685193"/>
    <w:rsid w:val="00691BF3"/>
    <w:rsid w:val="006A2789"/>
    <w:rsid w:val="006A4978"/>
    <w:rsid w:val="006A50F9"/>
    <w:rsid w:val="006A7261"/>
    <w:rsid w:val="006B0D29"/>
    <w:rsid w:val="006B1819"/>
    <w:rsid w:val="006B266D"/>
    <w:rsid w:val="006B5ED4"/>
    <w:rsid w:val="006C0206"/>
    <w:rsid w:val="006C5048"/>
    <w:rsid w:val="006C6A4B"/>
    <w:rsid w:val="006C779F"/>
    <w:rsid w:val="006D01F5"/>
    <w:rsid w:val="006D0CFB"/>
    <w:rsid w:val="006D1252"/>
    <w:rsid w:val="006D30C0"/>
    <w:rsid w:val="006D5353"/>
    <w:rsid w:val="006D7535"/>
    <w:rsid w:val="006D7820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1BC"/>
    <w:rsid w:val="00747066"/>
    <w:rsid w:val="00754905"/>
    <w:rsid w:val="00760038"/>
    <w:rsid w:val="00762EE0"/>
    <w:rsid w:val="007640F8"/>
    <w:rsid w:val="00765C41"/>
    <w:rsid w:val="00771100"/>
    <w:rsid w:val="00773DC7"/>
    <w:rsid w:val="0077517D"/>
    <w:rsid w:val="007759DD"/>
    <w:rsid w:val="0078187E"/>
    <w:rsid w:val="0078609F"/>
    <w:rsid w:val="007917BA"/>
    <w:rsid w:val="007A5C6F"/>
    <w:rsid w:val="007D4241"/>
    <w:rsid w:val="007D4317"/>
    <w:rsid w:val="007D4EA3"/>
    <w:rsid w:val="007D5A7D"/>
    <w:rsid w:val="007F1CFF"/>
    <w:rsid w:val="007F5DD5"/>
    <w:rsid w:val="007F65CC"/>
    <w:rsid w:val="00801463"/>
    <w:rsid w:val="00821A1B"/>
    <w:rsid w:val="008262E9"/>
    <w:rsid w:val="00827E69"/>
    <w:rsid w:val="00832459"/>
    <w:rsid w:val="008328BD"/>
    <w:rsid w:val="00835C4D"/>
    <w:rsid w:val="008372AF"/>
    <w:rsid w:val="00843F48"/>
    <w:rsid w:val="00851423"/>
    <w:rsid w:val="008569C6"/>
    <w:rsid w:val="00857848"/>
    <w:rsid w:val="008654B6"/>
    <w:rsid w:val="00866CE9"/>
    <w:rsid w:val="0087139C"/>
    <w:rsid w:val="00880E83"/>
    <w:rsid w:val="00883177"/>
    <w:rsid w:val="008901A0"/>
    <w:rsid w:val="00892F28"/>
    <w:rsid w:val="008A0C5F"/>
    <w:rsid w:val="008A3DEA"/>
    <w:rsid w:val="008A4EB9"/>
    <w:rsid w:val="008A6D42"/>
    <w:rsid w:val="008A74C0"/>
    <w:rsid w:val="008B1694"/>
    <w:rsid w:val="008B5735"/>
    <w:rsid w:val="008C4B27"/>
    <w:rsid w:val="008C7F2A"/>
    <w:rsid w:val="008D4834"/>
    <w:rsid w:val="008E1A35"/>
    <w:rsid w:val="008E36F8"/>
    <w:rsid w:val="008E46B2"/>
    <w:rsid w:val="008E682C"/>
    <w:rsid w:val="008E78A1"/>
    <w:rsid w:val="008F589F"/>
    <w:rsid w:val="008F7853"/>
    <w:rsid w:val="00906238"/>
    <w:rsid w:val="00907EF9"/>
    <w:rsid w:val="00911231"/>
    <w:rsid w:val="0091295C"/>
    <w:rsid w:val="00914D58"/>
    <w:rsid w:val="00920FD6"/>
    <w:rsid w:val="00921F47"/>
    <w:rsid w:val="009228AB"/>
    <w:rsid w:val="0093085B"/>
    <w:rsid w:val="00931C57"/>
    <w:rsid w:val="00931F28"/>
    <w:rsid w:val="009347A5"/>
    <w:rsid w:val="00940B04"/>
    <w:rsid w:val="00942257"/>
    <w:rsid w:val="009471BF"/>
    <w:rsid w:val="00950E4E"/>
    <w:rsid w:val="009529BD"/>
    <w:rsid w:val="009533B4"/>
    <w:rsid w:val="00953B98"/>
    <w:rsid w:val="00954A6C"/>
    <w:rsid w:val="00957D35"/>
    <w:rsid w:val="0096584A"/>
    <w:rsid w:val="00971D93"/>
    <w:rsid w:val="009B1F6B"/>
    <w:rsid w:val="009B4EC6"/>
    <w:rsid w:val="009C0D12"/>
    <w:rsid w:val="009C192E"/>
    <w:rsid w:val="009C2E3E"/>
    <w:rsid w:val="009C53A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67240"/>
    <w:rsid w:val="00A81198"/>
    <w:rsid w:val="00A81E48"/>
    <w:rsid w:val="00A82035"/>
    <w:rsid w:val="00A8386A"/>
    <w:rsid w:val="00A90D77"/>
    <w:rsid w:val="00A92242"/>
    <w:rsid w:val="00A92E07"/>
    <w:rsid w:val="00AA0B3A"/>
    <w:rsid w:val="00AA6EB4"/>
    <w:rsid w:val="00AA767D"/>
    <w:rsid w:val="00AB0CC9"/>
    <w:rsid w:val="00AC3FF6"/>
    <w:rsid w:val="00AD70CB"/>
    <w:rsid w:val="00AD73EC"/>
    <w:rsid w:val="00AD7AD5"/>
    <w:rsid w:val="00AE5BC7"/>
    <w:rsid w:val="00AF076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885"/>
    <w:rsid w:val="00B46C03"/>
    <w:rsid w:val="00B50A8A"/>
    <w:rsid w:val="00B52135"/>
    <w:rsid w:val="00B529EF"/>
    <w:rsid w:val="00B60C6C"/>
    <w:rsid w:val="00B619A9"/>
    <w:rsid w:val="00B61CEC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590"/>
    <w:rsid w:val="00B92C14"/>
    <w:rsid w:val="00BA0066"/>
    <w:rsid w:val="00BB3DC6"/>
    <w:rsid w:val="00BB69DB"/>
    <w:rsid w:val="00BC322E"/>
    <w:rsid w:val="00BC44CD"/>
    <w:rsid w:val="00BC48A6"/>
    <w:rsid w:val="00BE3A8F"/>
    <w:rsid w:val="00BE7978"/>
    <w:rsid w:val="00C01F0D"/>
    <w:rsid w:val="00C07DDB"/>
    <w:rsid w:val="00C22A3B"/>
    <w:rsid w:val="00C4115D"/>
    <w:rsid w:val="00C429B2"/>
    <w:rsid w:val="00C43BDD"/>
    <w:rsid w:val="00C47778"/>
    <w:rsid w:val="00C5011E"/>
    <w:rsid w:val="00C50EE5"/>
    <w:rsid w:val="00C5240A"/>
    <w:rsid w:val="00C5398F"/>
    <w:rsid w:val="00C556F5"/>
    <w:rsid w:val="00C57FA7"/>
    <w:rsid w:val="00C60628"/>
    <w:rsid w:val="00C63B1A"/>
    <w:rsid w:val="00C70E19"/>
    <w:rsid w:val="00C72574"/>
    <w:rsid w:val="00C7430C"/>
    <w:rsid w:val="00C85DA1"/>
    <w:rsid w:val="00C86660"/>
    <w:rsid w:val="00C9071C"/>
    <w:rsid w:val="00C908FF"/>
    <w:rsid w:val="00C91BCB"/>
    <w:rsid w:val="00C97BD3"/>
    <w:rsid w:val="00CA2974"/>
    <w:rsid w:val="00CA39EF"/>
    <w:rsid w:val="00CA521F"/>
    <w:rsid w:val="00CB0493"/>
    <w:rsid w:val="00CB17FF"/>
    <w:rsid w:val="00CB1ED7"/>
    <w:rsid w:val="00CC167C"/>
    <w:rsid w:val="00CC4B53"/>
    <w:rsid w:val="00CC52D9"/>
    <w:rsid w:val="00CD1368"/>
    <w:rsid w:val="00CD6647"/>
    <w:rsid w:val="00CE3509"/>
    <w:rsid w:val="00CE4B73"/>
    <w:rsid w:val="00CF3DC8"/>
    <w:rsid w:val="00CF70BB"/>
    <w:rsid w:val="00D00BD7"/>
    <w:rsid w:val="00D01737"/>
    <w:rsid w:val="00D062BA"/>
    <w:rsid w:val="00D074DB"/>
    <w:rsid w:val="00D12DD4"/>
    <w:rsid w:val="00D139CF"/>
    <w:rsid w:val="00D2107E"/>
    <w:rsid w:val="00D3618F"/>
    <w:rsid w:val="00D37E7F"/>
    <w:rsid w:val="00D47AD7"/>
    <w:rsid w:val="00D51529"/>
    <w:rsid w:val="00D75A57"/>
    <w:rsid w:val="00D75FB7"/>
    <w:rsid w:val="00D7774E"/>
    <w:rsid w:val="00D85218"/>
    <w:rsid w:val="00D915B1"/>
    <w:rsid w:val="00DA299D"/>
    <w:rsid w:val="00DA65C4"/>
    <w:rsid w:val="00DB5D7A"/>
    <w:rsid w:val="00DC073E"/>
    <w:rsid w:val="00DE4447"/>
    <w:rsid w:val="00DE5DA2"/>
    <w:rsid w:val="00DF0033"/>
    <w:rsid w:val="00DF078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5BC"/>
    <w:rsid w:val="00E86CE8"/>
    <w:rsid w:val="00E90E82"/>
    <w:rsid w:val="00EA00CB"/>
    <w:rsid w:val="00EA1BAA"/>
    <w:rsid w:val="00EA3FCD"/>
    <w:rsid w:val="00EA42A0"/>
    <w:rsid w:val="00EA5816"/>
    <w:rsid w:val="00EB02B0"/>
    <w:rsid w:val="00EB16A5"/>
    <w:rsid w:val="00EB6714"/>
    <w:rsid w:val="00EC0A68"/>
    <w:rsid w:val="00EC1C1B"/>
    <w:rsid w:val="00EC3C32"/>
    <w:rsid w:val="00EC5006"/>
    <w:rsid w:val="00ED49C3"/>
    <w:rsid w:val="00ED4CF8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610F"/>
    <w:rsid w:val="00F5135F"/>
    <w:rsid w:val="00F51F78"/>
    <w:rsid w:val="00F66DF0"/>
    <w:rsid w:val="00F80F90"/>
    <w:rsid w:val="00F86F47"/>
    <w:rsid w:val="00F90B64"/>
    <w:rsid w:val="00FB2F0F"/>
    <w:rsid w:val="00FB3AE6"/>
    <w:rsid w:val="00FB5086"/>
    <w:rsid w:val="00FB5411"/>
    <w:rsid w:val="00FB6392"/>
    <w:rsid w:val="00FC41E1"/>
    <w:rsid w:val="00FC4F36"/>
    <w:rsid w:val="00FD3C70"/>
    <w:rsid w:val="00FD6820"/>
    <w:rsid w:val="00FD6D85"/>
    <w:rsid w:val="00FE12D8"/>
    <w:rsid w:val="00FF7C02"/>
    <w:rsid w:val="024801E3"/>
    <w:rsid w:val="1492EC97"/>
    <w:rsid w:val="1D197869"/>
    <w:rsid w:val="2135C6DC"/>
    <w:rsid w:val="2FC0325A"/>
    <w:rsid w:val="4418135B"/>
    <w:rsid w:val="56B68A11"/>
    <w:rsid w:val="647B2B65"/>
    <w:rsid w:val="6B2CF8ED"/>
    <w:rsid w:val="78630CB6"/>
    <w:rsid w:val="7D458B4F"/>
    <w:rsid w:val="7FB93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65C4764-F596-43C3-9BD7-6C5105F52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542</Words>
  <Characters>2875</Characters>
  <Application>Microsoft Office Word</Application>
  <DocSecurity>0</DocSecurity>
  <Lines>23</Lines>
  <Paragraphs>6</Paragraphs>
  <ScaleCrop>false</ScaleCrop>
  <Manager/>
  <Company/>
  <LinksUpToDate>false</LinksUpToDate>
  <CharactersWithSpaces>3411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MR-säkerhetsrutiner - implantat</dc:title>
  <dc:subject/>
  <dc:creator/>
  <keywords/>
  <lastModifiedBy>Ulrica Sehlberg</lastModifiedBy>
  <revision>26</revision>
  <dcterms:created xsi:type="dcterms:W3CDTF">2024-11-25T03:21:00.0000000Z</dcterms:created>
  <dcterms:modified xsi:type="dcterms:W3CDTF">2026-07-09T09:35:00.0000000Z</dcterms:modified>
</coreProperties>
</file>