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21A906" w14:textId="365179DB" w:rsidR="006A04FA" w:rsidRPr="006A04FA" w:rsidRDefault="006A04FA" w:rsidP="00217254">
      <w:pPr>
        <w:pStyle w:val="Rubrik1"/>
      </w:pPr>
      <w:bookmarkStart w:id="0" w:name="_Toc321146591"/>
      <w:r>
        <w:t>DT-ledd intervention</w:t>
      </w:r>
      <w:r w:rsidR="63388095">
        <w:t xml:space="preserve">, </w:t>
      </w:r>
      <w:r>
        <w:t>dräninläggning</w:t>
      </w:r>
      <w:r w:rsidR="1535A3AE">
        <w:t xml:space="preserve"> Canon</w:t>
      </w:r>
    </w:p>
    <w:bookmarkEnd w:id="0"/>
    <w:p w14:paraId="63836258" w14:textId="1B73BDCD" w:rsidR="006A04FA" w:rsidRPr="004C3B27" w:rsidRDefault="006A04FA" w:rsidP="004C3B27">
      <w:pPr>
        <w:pStyle w:val="Rubrik2"/>
        <w:rPr>
          <w:rFonts w:ascii="Aptos" w:eastAsia="Aptos" w:hAnsi="Aptos" w:cs="Aptos"/>
          <w:sz w:val="24"/>
          <w:szCs w:val="24"/>
        </w:rPr>
      </w:pPr>
      <w:r w:rsidRPr="006A04FA">
        <w:t>Sammanfattning/syfte</w:t>
      </w:r>
      <w:r>
        <w:br/>
      </w:r>
      <w:r w:rsidRPr="004C3B27">
        <w:rPr>
          <w:rFonts w:ascii="Times New Roman" w:eastAsia="Aptos" w:hAnsi="Times New Roman" w:cs="Times New Roman"/>
          <w:sz w:val="24"/>
          <w:szCs w:val="24"/>
        </w:rPr>
        <w:t>Metodbeskrivning för DT-ledd dräninläggning på Canon datortomograf</w:t>
      </w:r>
      <w:r w:rsidR="0015431B">
        <w:rPr>
          <w:rFonts w:ascii="Times New Roman" w:eastAsia="Aptos" w:hAnsi="Times New Roman" w:cs="Times New Roman"/>
          <w:sz w:val="24"/>
          <w:szCs w:val="24"/>
        </w:rPr>
        <w:t>.</w:t>
      </w:r>
      <w:r>
        <w:br/>
      </w:r>
      <w:r>
        <w:br/>
      </w:r>
      <w:r w:rsidRPr="332125BD">
        <w:t>Utförs</w:t>
      </w:r>
    </w:p>
    <w:p w14:paraId="4260B318" w14:textId="7AAF7585" w:rsidR="006A04FA" w:rsidRPr="004C3B27" w:rsidRDefault="006A04FA" w:rsidP="006A04FA">
      <w:pPr>
        <w:rPr>
          <w:rFonts w:ascii="Times New Roman" w:eastAsia="Aptos" w:hAnsi="Times New Roman"/>
          <w:color w:val="000000" w:themeColor="text1"/>
        </w:rPr>
      </w:pPr>
      <w:r w:rsidRPr="004C3B27">
        <w:rPr>
          <w:rFonts w:ascii="Times New Roman" w:eastAsia="Aptos" w:hAnsi="Times New Roman"/>
          <w:color w:val="000000" w:themeColor="text1"/>
        </w:rPr>
        <w:t>NÄL.</w:t>
      </w:r>
    </w:p>
    <w:p w14:paraId="7A771001" w14:textId="32E51F01" w:rsidR="006A04FA" w:rsidRPr="004C3B27" w:rsidRDefault="006A04FA" w:rsidP="004C3B27">
      <w:pPr>
        <w:ind w:right="-569"/>
        <w:rPr>
          <w:rFonts w:ascii="Aptos" w:eastAsia="Aptos" w:hAnsi="Aptos" w:cs="Aptos"/>
          <w:color w:val="000000" w:themeColor="text1"/>
        </w:rPr>
      </w:pPr>
      <w:r w:rsidRPr="006A04FA">
        <w:rPr>
          <w:rStyle w:val="Rubrik2Char"/>
        </w:rPr>
        <w:t>Strålskydd</w:t>
      </w:r>
      <w:r>
        <w:br/>
      </w:r>
      <w:r w:rsidRPr="004C3B27">
        <w:rPr>
          <w:rFonts w:ascii="Times New Roman" w:eastAsia="Aptos" w:hAnsi="Times New Roman"/>
          <w:color w:val="000000" w:themeColor="text1"/>
        </w:rPr>
        <w:t xml:space="preserve">Kvinnor mellan </w:t>
      </w:r>
      <w:r w:rsidR="00163C97" w:rsidRPr="004C3B27">
        <w:rPr>
          <w:rFonts w:ascii="Times New Roman" w:eastAsia="Aptos" w:hAnsi="Times New Roman"/>
          <w:color w:val="000000" w:themeColor="text1"/>
        </w:rPr>
        <w:t>15–50</w:t>
      </w:r>
      <w:r w:rsidRPr="004C3B27">
        <w:rPr>
          <w:rFonts w:ascii="Times New Roman" w:eastAsia="Aptos" w:hAnsi="Times New Roman"/>
          <w:color w:val="000000" w:themeColor="text1"/>
        </w:rPr>
        <w:t xml:space="preserve"> år ska tillfrågas om eventuell graviditet. För övriga strålskyddsregler</w:t>
      </w:r>
      <w:r w:rsidR="00163C97">
        <w:rPr>
          <w:rFonts w:ascii="Times New Roman" w:eastAsia="Aptos" w:hAnsi="Times New Roman"/>
          <w:color w:val="000000" w:themeColor="text1"/>
        </w:rPr>
        <w:t>,</w:t>
      </w:r>
      <w:r w:rsidRPr="004C3B27">
        <w:rPr>
          <w:rFonts w:ascii="Times New Roman" w:hAnsi="Times New Roman"/>
        </w:rPr>
        <w:br/>
      </w:r>
      <w:hyperlink r:id="rId12">
        <w:r w:rsidRPr="004C3B27">
          <w:rPr>
            <w:rStyle w:val="Hyperlnk"/>
            <w:rFonts w:ascii="Times New Roman" w:eastAsia="Aptos" w:hAnsi="Times New Roman"/>
          </w:rPr>
          <w:t>Strålskydd vid undersökningar och behandlingar med röntgenstrålning</w:t>
        </w:r>
        <w:r w:rsidR="004C3B27">
          <w:rPr>
            <w:rStyle w:val="Hyperlnk"/>
            <w:rFonts w:ascii="Times New Roman" w:eastAsia="Aptos" w:hAnsi="Times New Roman"/>
          </w:rPr>
          <w:br/>
        </w:r>
        <w:r w:rsidRPr="004C3B27">
          <w:rPr>
            <w:rFonts w:ascii="Times New Roman" w:hAnsi="Times New Roman"/>
          </w:rPr>
          <w:br/>
        </w:r>
      </w:hyperlink>
      <w:r w:rsidRPr="004C3B27">
        <w:rPr>
          <w:rStyle w:val="Rubrik2Char"/>
        </w:rPr>
        <w:t>Förberedelser på avdelningen</w:t>
      </w:r>
    </w:p>
    <w:p w14:paraId="44ADF2F8" w14:textId="5A4E1474" w:rsidR="006A04FA" w:rsidRPr="00163C97" w:rsidRDefault="006A04FA" w:rsidP="004C3B27">
      <w:pPr>
        <w:pStyle w:val="Punktlista"/>
        <w:rPr>
          <w:rFonts w:ascii="Times New Roman" w:eastAsia="Calibri" w:hAnsi="Times New Roman"/>
          <w:color w:val="000000" w:themeColor="text1"/>
        </w:rPr>
      </w:pPr>
      <w:r w:rsidRPr="00163C97">
        <w:rPr>
          <w:rFonts w:ascii="Times New Roman" w:eastAsia="Aptos" w:hAnsi="Times New Roman"/>
          <w:color w:val="000000" w:themeColor="text1"/>
        </w:rPr>
        <w:t>Blödningsprover</w:t>
      </w:r>
      <w:r w:rsidR="0098211C">
        <w:rPr>
          <w:rFonts w:ascii="Times New Roman" w:eastAsia="Aptos" w:hAnsi="Times New Roman"/>
          <w:color w:val="000000" w:themeColor="text1"/>
        </w:rPr>
        <w:t xml:space="preserve"> och u</w:t>
      </w:r>
      <w:r w:rsidRPr="00163C97">
        <w:rPr>
          <w:rFonts w:ascii="Times New Roman" w:eastAsia="Aptos" w:hAnsi="Times New Roman"/>
          <w:color w:val="000000" w:themeColor="text1"/>
        </w:rPr>
        <w:t>tsättande av antikoa</w:t>
      </w:r>
      <w:r w:rsidR="00787872">
        <w:rPr>
          <w:rFonts w:ascii="Times New Roman" w:eastAsia="Aptos" w:hAnsi="Times New Roman"/>
          <w:color w:val="000000" w:themeColor="text1"/>
        </w:rPr>
        <w:t>g</w:t>
      </w:r>
      <w:r w:rsidRPr="00163C97">
        <w:rPr>
          <w:rFonts w:ascii="Times New Roman" w:eastAsia="Aptos" w:hAnsi="Times New Roman"/>
          <w:color w:val="000000" w:themeColor="text1"/>
        </w:rPr>
        <w:t>u</w:t>
      </w:r>
      <w:r w:rsidR="00787872">
        <w:rPr>
          <w:rFonts w:ascii="Times New Roman" w:eastAsia="Aptos" w:hAnsi="Times New Roman"/>
          <w:color w:val="000000" w:themeColor="text1"/>
        </w:rPr>
        <w:t>l</w:t>
      </w:r>
      <w:r w:rsidRPr="00163C97">
        <w:rPr>
          <w:rFonts w:ascii="Times New Roman" w:eastAsia="Aptos" w:hAnsi="Times New Roman"/>
          <w:color w:val="000000" w:themeColor="text1"/>
        </w:rPr>
        <w:t xml:space="preserve">antia enligt PM: </w:t>
      </w:r>
      <w:hyperlink r:id="rId13">
        <w:r w:rsidRPr="00163C97">
          <w:rPr>
            <w:rStyle w:val="Hyperlnk"/>
            <w:rFonts w:ascii="Times New Roman" w:eastAsia="Aptos" w:hAnsi="Times New Roman"/>
          </w:rPr>
          <w:t>Koagulationsstatus vid perkutana interventioner, handläggning</w:t>
        </w:r>
      </w:hyperlink>
    </w:p>
    <w:p w14:paraId="604EF0A1" w14:textId="77777777" w:rsidR="006A04FA" w:rsidRPr="00163C97" w:rsidRDefault="006A04FA" w:rsidP="004C3B27">
      <w:pPr>
        <w:pStyle w:val="Punktlista"/>
        <w:rPr>
          <w:rFonts w:ascii="Times New Roman" w:eastAsia="Aptos" w:hAnsi="Times New Roman"/>
          <w:color w:val="000000" w:themeColor="text1"/>
        </w:rPr>
      </w:pPr>
      <w:r w:rsidRPr="00163C97">
        <w:rPr>
          <w:rFonts w:ascii="Times New Roman" w:eastAsia="Aptos" w:hAnsi="Times New Roman"/>
          <w:color w:val="000000" w:themeColor="text1"/>
        </w:rPr>
        <w:t>PVK</w:t>
      </w:r>
    </w:p>
    <w:p w14:paraId="4F7236D7" w14:textId="03FC8AA3" w:rsidR="006A04FA" w:rsidRPr="00163C97" w:rsidRDefault="006A04FA" w:rsidP="004C3B27">
      <w:pPr>
        <w:pStyle w:val="Punktlista"/>
        <w:rPr>
          <w:rFonts w:ascii="Times New Roman" w:eastAsia="Aptos" w:hAnsi="Times New Roman"/>
          <w:color w:val="000000" w:themeColor="text1"/>
        </w:rPr>
      </w:pPr>
      <w:r w:rsidRPr="00163C97">
        <w:rPr>
          <w:rFonts w:ascii="Times New Roman" w:eastAsia="Aptos" w:hAnsi="Times New Roman"/>
          <w:color w:val="000000" w:themeColor="text1"/>
        </w:rPr>
        <w:t>Premedicinering; vid behov via avdelningen</w:t>
      </w:r>
      <w:r w:rsidR="004F095A">
        <w:rPr>
          <w:rFonts w:ascii="Times New Roman" w:eastAsia="Aptos" w:hAnsi="Times New Roman"/>
          <w:color w:val="000000" w:themeColor="text1"/>
        </w:rPr>
        <w:t>.</w:t>
      </w:r>
    </w:p>
    <w:p w14:paraId="2852E092" w14:textId="77777777" w:rsidR="006A04FA" w:rsidRDefault="006A04FA" w:rsidP="006A04FA">
      <w:pPr>
        <w:pStyle w:val="Rubrik2"/>
      </w:pPr>
      <w:r w:rsidRPr="19F832A2">
        <w:t>Förberedelser på röntgen</w:t>
      </w:r>
    </w:p>
    <w:p w14:paraId="0E7E011B" w14:textId="5AD18984" w:rsidR="006A04FA" w:rsidRPr="00163C97" w:rsidRDefault="006A04FA" w:rsidP="008D41B4">
      <w:pPr>
        <w:pStyle w:val="Punktlista"/>
        <w:ind w:right="-142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Tala med ansvarig radiolog hur patienten ska ligga (ev. se remissanteckningar.)</w:t>
      </w:r>
    </w:p>
    <w:p w14:paraId="12FD27E7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Sprittorka gantryt.</w:t>
      </w:r>
    </w:p>
    <w:p w14:paraId="14F07A26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Sätt på monitorn i undersökningsrummet.</w:t>
      </w:r>
    </w:p>
    <w:p w14:paraId="688AC43E" w14:textId="69181F06" w:rsidR="006A04FA" w:rsidRPr="00163C97" w:rsidRDefault="006A04FA" w:rsidP="00163C97">
      <w:pPr>
        <w:pStyle w:val="Punktlista"/>
        <w:ind w:right="-142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Bädda DT-britsen med tempurmadrass utifrån hur patienten ska ligga.</w:t>
      </w:r>
    </w:p>
    <w:p w14:paraId="2E976075" w14:textId="159D1E89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Kontrollera provsvar för blödningsproverna. Om ej inom referensvärden meddela ansvarig radiolog.</w:t>
      </w:r>
    </w:p>
    <w:p w14:paraId="005C2B7E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Välj rätt patient i modalitet.</w:t>
      </w:r>
    </w:p>
    <w:p w14:paraId="6AFD4315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Kontrollera att patientens PVK fungerar.</w:t>
      </w:r>
    </w:p>
    <w:p w14:paraId="11037352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lastRenderedPageBreak/>
        <w:t>Ansvarig radiolog pratar och informerar patienten om ingreppet innan denne placeras på DT-britsen.</w:t>
      </w:r>
    </w:p>
    <w:p w14:paraId="4C6BC7DC" w14:textId="77777777" w:rsidR="006A04FA" w:rsidRDefault="006A04FA" w:rsidP="006A04FA">
      <w:pPr>
        <w:rPr>
          <w:rFonts w:ascii="Calibri" w:eastAsia="Calibri" w:hAnsi="Calibri" w:cs="Calibri"/>
          <w:color w:val="000000" w:themeColor="text1"/>
        </w:rPr>
      </w:pPr>
    </w:p>
    <w:p w14:paraId="5DDF302A" w14:textId="77777777" w:rsidR="006A04FA" w:rsidRDefault="006A04FA" w:rsidP="006A04FA">
      <w:pPr>
        <w:pStyle w:val="Rubrik2"/>
      </w:pPr>
      <w:r w:rsidRPr="332125BD">
        <w:t>Material</w:t>
      </w:r>
    </w:p>
    <w:p w14:paraId="5647B504" w14:textId="54D5A454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Punktion</w:t>
      </w:r>
      <w:r w:rsidR="00065573">
        <w:rPr>
          <w:rFonts w:ascii="Times New Roman" w:eastAsia="Aptos" w:hAnsi="Times New Roman"/>
        </w:rPr>
        <w:t>s</w:t>
      </w:r>
      <w:r w:rsidRPr="00163C97">
        <w:rPr>
          <w:rFonts w:ascii="Times New Roman" w:eastAsia="Aptos" w:hAnsi="Times New Roman"/>
        </w:rPr>
        <w:t>set Sah</w:t>
      </w:r>
      <w:r w:rsidR="005D15D2">
        <w:rPr>
          <w:rFonts w:ascii="Times New Roman" w:eastAsia="Aptos" w:hAnsi="Times New Roman"/>
        </w:rPr>
        <w:t>l</w:t>
      </w:r>
      <w:r w:rsidRPr="00163C97">
        <w:rPr>
          <w:rFonts w:ascii="Times New Roman" w:eastAsia="Aptos" w:hAnsi="Times New Roman"/>
        </w:rPr>
        <w:t>grenska</w:t>
      </w:r>
    </w:p>
    <w:p w14:paraId="17F83AAA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Stor huva (</w:t>
      </w:r>
      <w:r w:rsidRPr="00163C97">
        <w:rPr>
          <w:rFonts w:ascii="Cambria Math" w:eastAsia="Arial" w:hAnsi="Cambria Math" w:cs="Cambria Math"/>
          <w:color w:val="202124"/>
        </w:rPr>
        <w:t>⌀</w:t>
      </w:r>
      <w:r w:rsidRPr="00163C97">
        <w:rPr>
          <w:rFonts w:ascii="Times New Roman" w:eastAsia="Aptos" w:hAnsi="Times New Roman"/>
        </w:rPr>
        <w:t>140) till mobil manöverpanel.</w:t>
      </w:r>
    </w:p>
    <w:p w14:paraId="28EF47ED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Uppsamlingspåse</w:t>
      </w:r>
    </w:p>
    <w:p w14:paraId="7EA72377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Sterilhandskar</w:t>
      </w:r>
    </w:p>
    <w:p w14:paraId="6D087A4C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Trocarnål, fråga radiolog om storlek</w:t>
      </w:r>
    </w:p>
    <w:p w14:paraId="7948AF5D" w14:textId="41C3C01D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Bedövningsspruta 10</w:t>
      </w:r>
      <w:r w:rsidR="00673572">
        <w:rPr>
          <w:rFonts w:ascii="Times New Roman" w:eastAsia="Aptos" w:hAnsi="Times New Roman"/>
        </w:rPr>
        <w:t xml:space="preserve"> </w:t>
      </w:r>
      <w:r w:rsidRPr="00163C97">
        <w:rPr>
          <w:rFonts w:ascii="Times New Roman" w:eastAsia="Aptos" w:hAnsi="Times New Roman"/>
        </w:rPr>
        <w:t>ml, två stycken</w:t>
      </w:r>
    </w:p>
    <w:p w14:paraId="747C896E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 xml:space="preserve">Uppdragningskanyl till bedövning </w:t>
      </w:r>
    </w:p>
    <w:p w14:paraId="68B12A88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Kanyl till bedövningsspruta</w:t>
      </w:r>
    </w:p>
    <w:p w14:paraId="6FB9A10F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Kanyl till NaCl</w:t>
      </w:r>
    </w:p>
    <w:p w14:paraId="3F64ADBE" w14:textId="0A3F8451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Tom Luer-lock spruta 20</w:t>
      </w:r>
      <w:r w:rsidR="00673572">
        <w:rPr>
          <w:rFonts w:ascii="Times New Roman" w:eastAsia="Aptos" w:hAnsi="Times New Roman"/>
        </w:rPr>
        <w:t xml:space="preserve"> </w:t>
      </w:r>
      <w:r w:rsidRPr="00163C97">
        <w:rPr>
          <w:rFonts w:ascii="Times New Roman" w:eastAsia="Aptos" w:hAnsi="Times New Roman"/>
        </w:rPr>
        <w:t xml:space="preserve">ml </w:t>
      </w:r>
    </w:p>
    <w:p w14:paraId="146A1E14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Klorhexadinsprit 5%</w:t>
      </w:r>
    </w:p>
    <w:p w14:paraId="4610A6C1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 xml:space="preserve">NaCl 9mg/ml, 500 ml påse </w:t>
      </w:r>
    </w:p>
    <w:p w14:paraId="07DA0A84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Dränagekateter, fråga radiolog vilken sort</w:t>
      </w:r>
    </w:p>
    <w:p w14:paraId="52D2199B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 xml:space="preserve">Amplatzledare </w:t>
      </w:r>
    </w:p>
    <w:p w14:paraId="612D3D3A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Tuschpenna</w:t>
      </w:r>
    </w:p>
    <w:p w14:paraId="1F92C5D2" w14:textId="6944AA20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SeeGrid; “stege”</w:t>
      </w:r>
    </w:p>
    <w:p w14:paraId="5CBBC468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Dränkopplingsslang</w:t>
      </w:r>
    </w:p>
    <w:p w14:paraId="2A6AAFAF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Kateterpåse</w:t>
      </w:r>
    </w:p>
    <w:p w14:paraId="59E2A79C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SkaterFix</w:t>
      </w:r>
    </w:p>
    <w:p w14:paraId="6745001C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FlexiTrak</w:t>
      </w:r>
    </w:p>
    <w:p w14:paraId="7FC04EE9" w14:textId="0E8546A4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Dilatator, vid behov</w:t>
      </w:r>
    </w:p>
    <w:p w14:paraId="0FA04725" w14:textId="77777777" w:rsidR="006A04FA" w:rsidRDefault="006A04FA" w:rsidP="006A04FA">
      <w:pPr>
        <w:pStyle w:val="Rubrik2"/>
      </w:pPr>
      <w:r w:rsidRPr="332125BD">
        <w:t>Läkemedel</w:t>
      </w:r>
    </w:p>
    <w:p w14:paraId="12D60BB8" w14:textId="459B3D2A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Lidokain 10</w:t>
      </w:r>
      <w:r w:rsidR="00C96369">
        <w:rPr>
          <w:rFonts w:ascii="Times New Roman" w:eastAsia="Aptos" w:hAnsi="Times New Roman"/>
        </w:rPr>
        <w:t xml:space="preserve"> </w:t>
      </w:r>
      <w:r w:rsidRPr="00163C97">
        <w:rPr>
          <w:rFonts w:ascii="Times New Roman" w:eastAsia="Aptos" w:hAnsi="Times New Roman"/>
        </w:rPr>
        <w:t xml:space="preserve">mg/ml </w:t>
      </w:r>
      <w:r w:rsidRPr="00163C97">
        <w:rPr>
          <w:rFonts w:ascii="Times New Roman" w:eastAsia="Aptos" w:hAnsi="Times New Roman"/>
          <w:i/>
          <w:iCs/>
        </w:rPr>
        <w:t>alternativt</w:t>
      </w:r>
      <w:r w:rsidRPr="00163C97">
        <w:rPr>
          <w:rFonts w:ascii="Times New Roman" w:eastAsia="Aptos" w:hAnsi="Times New Roman"/>
        </w:rPr>
        <w:t xml:space="preserve"> Xylocain 10</w:t>
      </w:r>
      <w:r w:rsidR="00C96369">
        <w:rPr>
          <w:rFonts w:ascii="Times New Roman" w:eastAsia="Aptos" w:hAnsi="Times New Roman"/>
        </w:rPr>
        <w:t xml:space="preserve"> </w:t>
      </w:r>
      <w:r w:rsidRPr="00163C97">
        <w:rPr>
          <w:rFonts w:ascii="Times New Roman" w:eastAsia="Aptos" w:hAnsi="Times New Roman"/>
        </w:rPr>
        <w:t>mg/ml</w:t>
      </w:r>
    </w:p>
    <w:p w14:paraId="388C4AF1" w14:textId="6F863BA9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Oxycodone 10</w:t>
      </w:r>
      <w:r w:rsidR="00C96369">
        <w:rPr>
          <w:rFonts w:ascii="Times New Roman" w:eastAsia="Aptos" w:hAnsi="Times New Roman"/>
        </w:rPr>
        <w:t xml:space="preserve"> </w:t>
      </w:r>
      <w:r w:rsidRPr="00163C97">
        <w:rPr>
          <w:rFonts w:ascii="Times New Roman" w:eastAsia="Aptos" w:hAnsi="Times New Roman"/>
        </w:rPr>
        <w:t>mg/ml (spädes till 1</w:t>
      </w:r>
      <w:r w:rsidR="00C96369">
        <w:rPr>
          <w:rFonts w:ascii="Times New Roman" w:eastAsia="Aptos" w:hAnsi="Times New Roman"/>
        </w:rPr>
        <w:t xml:space="preserve"> </w:t>
      </w:r>
      <w:r w:rsidRPr="00163C97">
        <w:rPr>
          <w:rFonts w:ascii="Times New Roman" w:eastAsia="Aptos" w:hAnsi="Times New Roman"/>
        </w:rPr>
        <w:t>mg/ml), vid behov</w:t>
      </w:r>
    </w:p>
    <w:p w14:paraId="7923C2C2" w14:textId="6EBC1C15" w:rsidR="006A04FA" w:rsidRDefault="006A04FA" w:rsidP="00163C97">
      <w:pPr>
        <w:pStyle w:val="Punktlista"/>
        <w:rPr>
          <w:rFonts w:eastAsia="Aptos"/>
        </w:rPr>
      </w:pPr>
      <w:r w:rsidRPr="00163C97">
        <w:rPr>
          <w:rFonts w:ascii="Times New Roman" w:eastAsia="Aptos" w:hAnsi="Times New Roman"/>
        </w:rPr>
        <w:t>Midazolam 5</w:t>
      </w:r>
      <w:r w:rsidR="00C96369">
        <w:rPr>
          <w:rFonts w:ascii="Times New Roman" w:eastAsia="Aptos" w:hAnsi="Times New Roman"/>
        </w:rPr>
        <w:t xml:space="preserve"> </w:t>
      </w:r>
      <w:r w:rsidRPr="00163C97">
        <w:rPr>
          <w:rFonts w:ascii="Times New Roman" w:eastAsia="Aptos" w:hAnsi="Times New Roman"/>
        </w:rPr>
        <w:t>mg/ml, vid behov</w:t>
      </w:r>
    </w:p>
    <w:p w14:paraId="21956204" w14:textId="77777777" w:rsidR="00163C97" w:rsidRDefault="00163C97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6BF38A0E" w14:textId="33F6E3FE" w:rsidR="006A04FA" w:rsidRDefault="006A04FA" w:rsidP="006A04FA">
      <w:pPr>
        <w:pStyle w:val="Rubrik2"/>
      </w:pPr>
      <w:r w:rsidRPr="332125BD">
        <w:lastRenderedPageBreak/>
        <w:t>Metod</w:t>
      </w:r>
    </w:p>
    <w:p w14:paraId="79042568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Lägg upp patienten och centrera. Nolla när patienten är centrerad.</w:t>
      </w:r>
    </w:p>
    <w:p w14:paraId="2F1BFD65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Genomlysningsprotokollen finns på aktuellt område i arbetsstationen.</w:t>
      </w:r>
    </w:p>
    <w:p w14:paraId="5FD4D3D9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Tänk på att vända gubben rätt innan bildtagning.</w:t>
      </w:r>
    </w:p>
    <w:p w14:paraId="02D0029A" w14:textId="1D1ED170" w:rsidR="006A04FA" w:rsidRPr="00163C97" w:rsidRDefault="006A04FA" w:rsidP="00C62FDF">
      <w:pPr>
        <w:pStyle w:val="Punktlista"/>
        <w:ind w:right="142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 xml:space="preserve">Ta 2 scouter, en frontal och </w:t>
      </w:r>
      <w:r w:rsidR="00C62FDF">
        <w:rPr>
          <w:rFonts w:ascii="Times New Roman" w:eastAsia="Aptos" w:hAnsi="Times New Roman"/>
        </w:rPr>
        <w:t>l</w:t>
      </w:r>
      <w:r w:rsidRPr="00163C97">
        <w:rPr>
          <w:rFonts w:ascii="Times New Roman" w:eastAsia="Aptos" w:hAnsi="Times New Roman"/>
        </w:rPr>
        <w:t xml:space="preserve">ateral och kör en serie över aktuellt område. </w:t>
      </w:r>
      <w:r w:rsidRPr="00163C97">
        <w:rPr>
          <w:rFonts w:ascii="Times New Roman" w:hAnsi="Times New Roman"/>
        </w:rPr>
        <w:br/>
      </w:r>
      <w:r w:rsidRPr="00163C97">
        <w:rPr>
          <w:rFonts w:ascii="Times New Roman" w:eastAsia="Aptos" w:hAnsi="Times New Roman"/>
        </w:rPr>
        <w:t>Tänk på att välja stort DFOV så att hudkostymen kommer med.</w:t>
      </w:r>
    </w:p>
    <w:p w14:paraId="01008E76" w14:textId="20514805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 xml:space="preserve">Välj Quit Exam </w:t>
      </w:r>
      <w:r w:rsidRPr="00163C97">
        <w:rPr>
          <w:rFonts w:ascii="Times New Roman" w:eastAsia="Aptos" w:hAnsi="Times New Roman"/>
          <w:b/>
          <w:bCs/>
          <w:i/>
          <w:iCs/>
        </w:rPr>
        <w:t>OBS!</w:t>
      </w:r>
      <w:r w:rsidRPr="00163C97">
        <w:rPr>
          <w:rFonts w:ascii="Times New Roman" w:eastAsia="Aptos" w:hAnsi="Times New Roman"/>
          <w:i/>
          <w:iCs/>
        </w:rPr>
        <w:t xml:space="preserve"> Låt alla bilder gå över först</w:t>
      </w:r>
      <w:r w:rsidR="00673572">
        <w:rPr>
          <w:rFonts w:ascii="Times New Roman" w:eastAsia="Aptos" w:hAnsi="Times New Roman"/>
          <w:i/>
          <w:iCs/>
        </w:rPr>
        <w:t>.</w:t>
      </w:r>
    </w:p>
    <w:p w14:paraId="0D660769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Välj protokoll “Genomlysning”</w:t>
      </w:r>
    </w:p>
    <w:p w14:paraId="1E36F6A5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Ansvarig radiolog tar fram aktuellt snitt på arbetsstationen.</w:t>
      </w:r>
    </w:p>
    <w:p w14:paraId="3DA0E4CD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Radiolog markerar punktionsstället med tuschpenna.</w:t>
      </w:r>
    </w:p>
    <w:p w14:paraId="607655C0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Röntgensjuksköterskan steriltvättar och klär patienten med sterila, självhäftande dukar kring punktionsstället.</w:t>
      </w:r>
    </w:p>
    <w:p w14:paraId="36C49951" w14:textId="08160242" w:rsidR="006A04FA" w:rsidRDefault="006A04FA" w:rsidP="00163C97">
      <w:pPr>
        <w:pStyle w:val="Punktlista"/>
        <w:rPr>
          <w:rFonts w:ascii="Aptos" w:eastAsia="Aptos" w:hAnsi="Aptos" w:cs="Aptos"/>
        </w:rPr>
      </w:pPr>
      <w:r w:rsidRPr="00163C97">
        <w:rPr>
          <w:rFonts w:ascii="Times New Roman" w:eastAsia="Aptos" w:hAnsi="Times New Roman"/>
        </w:rPr>
        <w:t>Dränkateter</w:t>
      </w:r>
      <w:r w:rsidRPr="00163C97">
        <w:rPr>
          <w:rFonts w:ascii="Times New Roman" w:eastAsia="Aptos" w:hAnsi="Times New Roman"/>
          <w:b/>
          <w:bCs/>
        </w:rPr>
        <w:t xml:space="preserve"> </w:t>
      </w:r>
      <w:r w:rsidRPr="00163C97">
        <w:rPr>
          <w:rFonts w:ascii="Times New Roman" w:eastAsia="Aptos" w:hAnsi="Times New Roman"/>
        </w:rPr>
        <w:t>finns i olika storlekar och ansvarig radiolog tillfrågas om vilken som ska användas.</w:t>
      </w:r>
    </w:p>
    <w:p w14:paraId="2F3A87DA" w14:textId="77777777" w:rsidR="006A04FA" w:rsidRDefault="006A04FA" w:rsidP="006A04FA">
      <w:pPr>
        <w:pStyle w:val="Rubrik2"/>
      </w:pPr>
      <w:r w:rsidRPr="332125BD">
        <w:t>Dokumentation i PACS</w:t>
      </w:r>
    </w:p>
    <w:p w14:paraId="737A7E59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 xml:space="preserve">Skriv in aktuella läkemedel </w:t>
      </w:r>
    </w:p>
    <w:p w14:paraId="3D4E1976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Se till att rätt undersökningskort är valt.</w:t>
      </w:r>
    </w:p>
    <w:p w14:paraId="7833AAE4" w14:textId="77777777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Häng bilderna i bildmatrisen. (Genomlysningsbilderna grupperas)</w:t>
      </w:r>
    </w:p>
    <w:p w14:paraId="712FE3A9" w14:textId="2AFAF36F" w:rsidR="006A04FA" w:rsidRPr="00163C97" w:rsidRDefault="006A04FA" w:rsidP="00163C97">
      <w:pPr>
        <w:pStyle w:val="Punktlista"/>
        <w:rPr>
          <w:rFonts w:ascii="Times New Roman" w:eastAsia="Aptos" w:hAnsi="Times New Roman"/>
        </w:rPr>
      </w:pPr>
      <w:r w:rsidRPr="00163C97">
        <w:rPr>
          <w:rFonts w:ascii="Times New Roman" w:eastAsia="Aptos" w:hAnsi="Times New Roman"/>
        </w:rPr>
        <w:t>Vid begäran av radiolog görs rekonstruktioner i 3 plan</w:t>
      </w:r>
      <w:r w:rsidR="007F33A3">
        <w:rPr>
          <w:rFonts w:ascii="Times New Roman" w:eastAsia="Aptos" w:hAnsi="Times New Roman"/>
        </w:rPr>
        <w:t>.</w:t>
      </w:r>
    </w:p>
    <w:p w14:paraId="553DCDE5" w14:textId="4F615593" w:rsidR="006A04FA" w:rsidRDefault="006A04FA" w:rsidP="00163C97">
      <w:pPr>
        <w:pStyle w:val="Punktlista"/>
        <w:rPr>
          <w:rFonts w:ascii="Aptos" w:eastAsia="Aptos" w:hAnsi="Aptos" w:cs="Aptos"/>
        </w:rPr>
      </w:pPr>
      <w:r w:rsidRPr="00163C97">
        <w:rPr>
          <w:rFonts w:ascii="Times New Roman" w:eastAsia="Aptos" w:hAnsi="Times New Roman"/>
        </w:rPr>
        <w:t>Stoppa undersökningen.</w:t>
      </w:r>
    </w:p>
    <w:p w14:paraId="3F109BA4" w14:textId="7859A2CB" w:rsidR="006A04FA" w:rsidRDefault="006A04FA" w:rsidP="006A04FA">
      <w:pPr>
        <w:rPr>
          <w:rFonts w:ascii="Aptos" w:eastAsia="Aptos" w:hAnsi="Aptos" w:cs="Aptos"/>
          <w:color w:val="000000" w:themeColor="text1"/>
        </w:rPr>
      </w:pPr>
      <w:r w:rsidRPr="006A04FA">
        <w:rPr>
          <w:rStyle w:val="Rubrik2Char"/>
        </w:rPr>
        <w:t>Efterarbete</w:t>
      </w:r>
      <w:r>
        <w:br/>
      </w:r>
      <w:r w:rsidRPr="00163C97">
        <w:rPr>
          <w:rFonts w:ascii="Times New Roman" w:eastAsia="Aptos" w:hAnsi="Times New Roman"/>
          <w:color w:val="000000" w:themeColor="text1"/>
        </w:rPr>
        <w:t xml:space="preserve">Skriv ut omvårdnadsdokument. Ansvarig radiolog fyller i omvårdnadsdokumentet som skickas med patienten, samt provtagning, till avdelningen. </w:t>
      </w:r>
      <w:r w:rsidR="007F33A3">
        <w:rPr>
          <w:rFonts w:ascii="Times New Roman" w:eastAsia="Aptos" w:hAnsi="Times New Roman"/>
          <w:color w:val="000000" w:themeColor="text1"/>
        </w:rPr>
        <w:br/>
      </w:r>
      <w:r w:rsidRPr="00163C97">
        <w:rPr>
          <w:rFonts w:ascii="Times New Roman" w:eastAsia="Aptos" w:hAnsi="Times New Roman"/>
          <w:color w:val="000000" w:themeColor="text1"/>
        </w:rPr>
        <w:t>Märk provtagningen med patientens ID.</w:t>
      </w:r>
    </w:p>
    <w:p w14:paraId="11010C13" w14:textId="6969FDA7" w:rsidR="00747066" w:rsidRPr="00747066" w:rsidRDefault="00747066" w:rsidP="00163C97">
      <w:pPr>
        <w:ind w:left="0"/>
      </w:pPr>
    </w:p>
    <w:sectPr w:rsidR="00747066" w:rsidRPr="00747066" w:rsidSect="004C3B27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127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9E267A" w14:textId="77777777" w:rsidR="008064D6" w:rsidRDefault="008064D6">
      <w:r>
        <w:separator/>
      </w:r>
    </w:p>
  </w:endnote>
  <w:endnote w:type="continuationSeparator" w:id="0">
    <w:p w14:paraId="4A612359" w14:textId="77777777" w:rsidR="008064D6" w:rsidRDefault="008064D6">
      <w:r>
        <w:continuationSeparator/>
      </w:r>
    </w:p>
  </w:endnote>
  <w:endnote w:type="continuationNotice" w:id="1">
    <w:p w14:paraId="138FB51B" w14:textId="77777777" w:rsidR="008064D6" w:rsidRDefault="008064D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6" name="Bildobjekt 2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854039" w14:textId="77777777" w:rsidR="008064D6" w:rsidRDefault="008064D6"/>
  </w:footnote>
  <w:footnote w:type="continuationSeparator" w:id="0">
    <w:p w14:paraId="69ACEB64" w14:textId="77777777" w:rsidR="008064D6" w:rsidRDefault="008064D6">
      <w:r>
        <w:continuationSeparator/>
      </w:r>
    </w:p>
  </w:footnote>
  <w:footnote w:type="continuationNotice" w:id="1">
    <w:p w14:paraId="1308814E" w14:textId="77777777" w:rsidR="008064D6" w:rsidRDefault="008064D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25" name="Bildobjekt 2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8E9D6A"/>
    <w:multiLevelType w:val="hybridMultilevel"/>
    <w:tmpl w:val="C2249122"/>
    <w:lvl w:ilvl="0" w:tplc="439E552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B4A3A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6C28D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547FD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B3C482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8449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3FAF3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A261DE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7F0B31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9559ED"/>
    <w:multiLevelType w:val="hybridMultilevel"/>
    <w:tmpl w:val="CC325162"/>
    <w:lvl w:ilvl="0" w:tplc="A76C44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C8A31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CE6A6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D8E91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F007C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C70CA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A9AC29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10AA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38CB90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D72DA87"/>
    <w:multiLevelType w:val="hybridMultilevel"/>
    <w:tmpl w:val="7B308816"/>
    <w:lvl w:ilvl="0" w:tplc="4FC21E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B44E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8E091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C0315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D68468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4654F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838E1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BE8EEE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BF0A9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E4F61B0"/>
    <w:multiLevelType w:val="hybridMultilevel"/>
    <w:tmpl w:val="C57473DC"/>
    <w:lvl w:ilvl="0" w:tplc="4A6A44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03ACAB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1CAB3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F3CB04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E499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1E8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1448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6620B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95C6E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E6A0D77"/>
    <w:multiLevelType w:val="hybridMultilevel"/>
    <w:tmpl w:val="30466F7E"/>
    <w:lvl w:ilvl="0" w:tplc="BA7014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7C050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0D816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928F0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442B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7A8EB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9409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76AC0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EE8CDE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36E8E0B"/>
    <w:multiLevelType w:val="hybridMultilevel"/>
    <w:tmpl w:val="086C89A0"/>
    <w:lvl w:ilvl="0" w:tplc="4CAA7C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600F89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3F296D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1AEFA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FCA2C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428BE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B024E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30295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01683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3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20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22"/>
  </w:num>
  <w:num w:numId="20" w16cid:durableId="148056407">
    <w:abstractNumId w:val="13"/>
  </w:num>
  <w:num w:numId="21" w16cid:durableId="659116483">
    <w:abstractNumId w:val="21"/>
  </w:num>
  <w:num w:numId="22" w16cid:durableId="1790051908">
    <w:abstractNumId w:val="17"/>
  </w:num>
  <w:num w:numId="23" w16cid:durableId="160198155">
    <w:abstractNumId w:val="6"/>
  </w:num>
  <w:num w:numId="24" w16cid:durableId="1842427113">
    <w:abstractNumId w:val="19"/>
  </w:num>
  <w:num w:numId="25" w16cid:durableId="2348999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73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431B"/>
    <w:rsid w:val="00157D5B"/>
    <w:rsid w:val="00160370"/>
    <w:rsid w:val="00161FE6"/>
    <w:rsid w:val="00163C97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E2C0D"/>
    <w:rsid w:val="00211487"/>
    <w:rsid w:val="00211D91"/>
    <w:rsid w:val="00217254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665D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1000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30D7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C3B27"/>
    <w:rsid w:val="004D7BA3"/>
    <w:rsid w:val="004F095A"/>
    <w:rsid w:val="004F4518"/>
    <w:rsid w:val="004F4C62"/>
    <w:rsid w:val="00501433"/>
    <w:rsid w:val="00511CC4"/>
    <w:rsid w:val="00515986"/>
    <w:rsid w:val="00524067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A68CE"/>
    <w:rsid w:val="005C0045"/>
    <w:rsid w:val="005C084E"/>
    <w:rsid w:val="005C4606"/>
    <w:rsid w:val="005D0B0C"/>
    <w:rsid w:val="005D15D2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572"/>
    <w:rsid w:val="00673C92"/>
    <w:rsid w:val="006753EC"/>
    <w:rsid w:val="006769DA"/>
    <w:rsid w:val="00685193"/>
    <w:rsid w:val="00691BF3"/>
    <w:rsid w:val="006A04FA"/>
    <w:rsid w:val="006A2789"/>
    <w:rsid w:val="006A4978"/>
    <w:rsid w:val="006A7261"/>
    <w:rsid w:val="006B0D29"/>
    <w:rsid w:val="006B1065"/>
    <w:rsid w:val="006B1819"/>
    <w:rsid w:val="006B1AA4"/>
    <w:rsid w:val="006B266D"/>
    <w:rsid w:val="006B5ED4"/>
    <w:rsid w:val="006C2B85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0384"/>
    <w:rsid w:val="00762EE0"/>
    <w:rsid w:val="00765C41"/>
    <w:rsid w:val="00767E99"/>
    <w:rsid w:val="00771100"/>
    <w:rsid w:val="007759DD"/>
    <w:rsid w:val="0078609F"/>
    <w:rsid w:val="00787872"/>
    <w:rsid w:val="007917BA"/>
    <w:rsid w:val="007A5C6F"/>
    <w:rsid w:val="007D4241"/>
    <w:rsid w:val="007D4317"/>
    <w:rsid w:val="007D4EA3"/>
    <w:rsid w:val="007F1CFF"/>
    <w:rsid w:val="007F33A3"/>
    <w:rsid w:val="007F5DD5"/>
    <w:rsid w:val="00801463"/>
    <w:rsid w:val="008064D6"/>
    <w:rsid w:val="00821989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38B3"/>
    <w:rsid w:val="00892F28"/>
    <w:rsid w:val="008A0C5F"/>
    <w:rsid w:val="008A341C"/>
    <w:rsid w:val="008A3DEA"/>
    <w:rsid w:val="008A4EB9"/>
    <w:rsid w:val="008A74C0"/>
    <w:rsid w:val="008B1694"/>
    <w:rsid w:val="008B5735"/>
    <w:rsid w:val="008C4B27"/>
    <w:rsid w:val="008C7F2A"/>
    <w:rsid w:val="008D41B4"/>
    <w:rsid w:val="008E1A35"/>
    <w:rsid w:val="008E1EC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211C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0332"/>
    <w:rsid w:val="00B13F4C"/>
    <w:rsid w:val="00B16219"/>
    <w:rsid w:val="00B16C59"/>
    <w:rsid w:val="00B33FDD"/>
    <w:rsid w:val="00B359CC"/>
    <w:rsid w:val="00B36107"/>
    <w:rsid w:val="00B41789"/>
    <w:rsid w:val="00B46C03"/>
    <w:rsid w:val="00B509E7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618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4CDF"/>
    <w:rsid w:val="00C47778"/>
    <w:rsid w:val="00C5011E"/>
    <w:rsid w:val="00C50EE5"/>
    <w:rsid w:val="00C5240A"/>
    <w:rsid w:val="00C5398F"/>
    <w:rsid w:val="00C556F5"/>
    <w:rsid w:val="00C62FDF"/>
    <w:rsid w:val="00C70E19"/>
    <w:rsid w:val="00C72574"/>
    <w:rsid w:val="00C7430C"/>
    <w:rsid w:val="00C85DA1"/>
    <w:rsid w:val="00C9071C"/>
    <w:rsid w:val="00C908FF"/>
    <w:rsid w:val="00C96369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2DD4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2792E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1535A3AE"/>
    <w:rsid w:val="63388095"/>
    <w:rsid w:val="6431734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092-2087047004-219/surrogate/Koagulationsstatus%20vid%20perkutana%20interventioner%2c%20handl%c3%a4ggning.pdf" TargetMode="External" Id="rId13" /><Relationship Type="http://schemas.openxmlformats.org/officeDocument/2006/relationships/header" Target="header3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523</Words>
  <Characters>2776</Characters>
  <Application>Microsoft Office Word</Application>
  <DocSecurity>0</DocSecurity>
  <Lines>23</Lines>
  <Paragraphs>6</Paragraphs>
  <ScaleCrop>false</ScaleCrop>
  <Manager/>
  <Company/>
  <LinksUpToDate>false</LinksUpToDate>
  <CharactersWithSpaces>3293</CharactersWithSpaces>
  <SharedDoc>false</SharedDoc>
  <HyperlinkBase/>
  <HLinks>
    <vt:vector size="12" baseType="variant">
      <vt:variant>
        <vt:i4>7995517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https://mellanarkiv-offentlig.vgregion.se/alfresco/s/archive/stream/public/v1/source/available/sofia/nu10092-2087047004-219/surrogate/Koagulationsstatus vid perkutana interventioner%2c handl%c3%a4ggning.pdf</vt:lpwstr>
      </vt:variant>
      <vt:variant>
        <vt:lpwstr/>
      </vt:variant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DT-ledd intervention, dräninläggning - Canon</dc:title>
  <dc:subject/>
  <dc:creator/>
  <keywords/>
  <lastModifiedBy/>
  <revision>2</revision>
  <dcterms:created xsi:type="dcterms:W3CDTF">2024-01-25T12:31:00.0000000Z</dcterms:created>
  <dcterms:modified xsi:type="dcterms:W3CDTF">2025-11-07T07:16:00.0000000Z</dcterms:modified>
</coreProperties>
</file>