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Pr="00924F67" w:rsidR="00924F67" w:rsidP="0018794F" w:rsidRDefault="005F05E5" w14:paraId="19DAB609" w14:textId="5A755006">
      <w:pPr>
        <w:pStyle w:val="Rubrik1"/>
        <w:ind w:left="0" w:right="-710"/>
        <w:rPr>
          <w:szCs w:val="20"/>
        </w:rPr>
        <w:sectPr w:rsidRPr="00924F67" w:rsidR="00924F67" w:rsidSect="00924F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418" w:bottom="1276" w:left="1418" w:header="283" w:footer="737" w:gutter="0"/>
          <w:cols w:space="708"/>
          <w:noEndnote/>
          <w:titlePg/>
          <w:docGrid w:linePitch="326"/>
        </w:sectPr>
      </w:pPr>
      <w:r>
        <w:t>N</w:t>
      </w:r>
      <w:r w:rsidRPr="00237350">
        <w:t>efrostomi</w:t>
      </w:r>
      <w:r>
        <w:t xml:space="preserve"> </w:t>
      </w:r>
      <w:r w:rsidRPr="00237350">
        <w:t xml:space="preserve">– </w:t>
      </w:r>
      <w:r>
        <w:t>Byte av kateter</w:t>
      </w:r>
      <w:r w:rsidRPr="00237350">
        <w:t xml:space="preserve"> </w:t>
      </w:r>
      <w:r w:rsidRPr="00237350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7B00119" wp14:editId="7626E07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9" name="Textrut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F05E5" w:rsidP="005F05E5" w:rsidRDefault="005F05E5" w14:paraId="3C86C211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48197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54E2D70">
              <v:shapetype id="_x0000_t202" coordsize="21600,21600" o:spt="202" path="m,l,21600r21600,l21600,xe" w14:anchorId="37B00119">
                <v:stroke joinstyle="miter"/>
                <v:path gradientshapeok="t" o:connecttype="rect"/>
              </v:shapetype>
              <v:shape id="Textruta 9" style="position:absolute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>
                <v:textbox style="mso-fit-shape-to-text:t">
                  <w:txbxContent>
                    <w:p w:rsidRPr="003D37FD" w:rsidR="005F05E5" w:rsidP="005F05E5" w:rsidRDefault="005F05E5" w14:paraId="2D4CF411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48197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name="_1314629194" w:id="0"/>
      <w:bookmarkStart w:name="Rubrik" w:id="1"/>
      <w:bookmarkEnd w:id="0"/>
      <w:bookmarkEnd w:id="1"/>
    </w:p>
    <w:p w:rsidRPr="00924F67" w:rsidR="00924F67" w:rsidP="004951DE" w:rsidRDefault="00924F67" w14:paraId="13D236AF" w14:textId="77777777">
      <w:pPr>
        <w:ind w:left="0"/>
      </w:pPr>
    </w:p>
    <w:p w:rsidRPr="00924F67" w:rsidR="00924F67" w:rsidP="004951DE" w:rsidRDefault="00924F67" w14:paraId="02888B0E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94500381" w:id="2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Sammanfattning/syfte</w:t>
      </w:r>
      <w:bookmarkEnd w:id="2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 xml:space="preserve"> </w:t>
      </w:r>
    </w:p>
    <w:p w:rsidRPr="00924F67" w:rsidR="00924F67" w:rsidP="004951DE" w:rsidRDefault="00924F67" w14:paraId="4B4B4365" w14:textId="77777777">
      <w:pPr>
        <w:ind w:left="0" w:right="-2"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>Gemensam rutin och beskrivning för utförande av undersökningen.</w:t>
      </w:r>
    </w:p>
    <w:p w:rsidRPr="00924F67" w:rsidR="00924F67" w:rsidP="000D3EB8" w:rsidRDefault="00924F67" w14:paraId="21655316" w14:textId="2861A6A9">
      <w:pPr>
        <w:spacing w:line="276" w:lineRule="auto"/>
        <w:ind w:left="0" w:right="-2"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eastAsia="Arial" w:cs="Arial"/>
          <w:color w:val="000000" w:themeColor="text2"/>
          <w:sz w:val="20"/>
          <w:szCs w:val="20"/>
        </w:rPr>
        <w:t>Nefrostomikateter</w:t>
      </w:r>
      <w:r w:rsidRPr="00924F67">
        <w:rPr>
          <w:rFonts w:ascii="Arial" w:hAnsi="Arial" w:cs="Arial"/>
          <w:sz w:val="20"/>
          <w:szCs w:val="20"/>
        </w:rPr>
        <w:t xml:space="preserve"> behövs när urinen av någon anledning inte kan rinna ner genom urinledaren </w:t>
      </w:r>
      <w:r w:rsidRPr="00924F67">
        <w:rPr>
          <w:rFonts w:ascii="Arial" w:hAnsi="Arial" w:cs="Arial"/>
          <w:sz w:val="20"/>
          <w:szCs w:val="20"/>
        </w:rPr>
        <w:br/>
      </w:r>
      <w:r w:rsidRPr="00924F67">
        <w:rPr>
          <w:rFonts w:ascii="Arial" w:hAnsi="Arial" w:cs="Arial"/>
          <w:sz w:val="20"/>
          <w:szCs w:val="20"/>
        </w:rPr>
        <w:t>till urinblåsan. Vanliga orsaker till detta kan t</w:t>
      </w:r>
      <w:r w:rsidR="008B4FBC">
        <w:rPr>
          <w:rFonts w:ascii="Arial" w:hAnsi="Arial" w:cs="Arial"/>
          <w:sz w:val="20"/>
          <w:szCs w:val="20"/>
        </w:rPr>
        <w:t>.</w:t>
      </w:r>
      <w:r w:rsidRPr="00924F67">
        <w:rPr>
          <w:rFonts w:ascii="Arial" w:hAnsi="Arial" w:cs="Arial"/>
          <w:sz w:val="20"/>
          <w:szCs w:val="20"/>
        </w:rPr>
        <w:t xml:space="preserve"> ex vara sten i urinledaren eller tumör som hindrar urinflödet mellan njure och urinblåsa. </w:t>
      </w:r>
      <w:r w:rsidRPr="00924F67">
        <w:rPr>
          <w:rFonts w:ascii="Arial" w:hAnsi="Arial" w:eastAsia="Arial" w:cs="Arial"/>
          <w:color w:val="000000" w:themeColor="text2"/>
          <w:sz w:val="20"/>
          <w:szCs w:val="20"/>
        </w:rPr>
        <w:t>Katetern behöver bytas var tredje månad.</w:t>
      </w:r>
    </w:p>
    <w:p w:rsidRPr="00924F67" w:rsidR="00924F67" w:rsidP="004951DE" w:rsidRDefault="00924F67" w14:paraId="473131DB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94500382" w:id="3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Förändringar sedan föregående version</w:t>
      </w:r>
      <w:bookmarkEnd w:id="3"/>
    </w:p>
    <w:p w:rsidRPr="00924F67" w:rsidR="00924F67" w:rsidP="004951DE" w:rsidRDefault="00924F67" w14:paraId="4552879C" w14:textId="77777777">
      <w:pPr>
        <w:ind w:left="0"/>
        <w:rPr>
          <w:rFonts w:ascii="Arial" w:hAnsi="Arial" w:cs="Arial"/>
          <w:sz w:val="20"/>
          <w:szCs w:val="16"/>
        </w:rPr>
      </w:pPr>
      <w:r w:rsidRPr="00924F67">
        <w:rPr>
          <w:rFonts w:ascii="Arial" w:hAnsi="Arial" w:cs="Arial"/>
          <w:sz w:val="20"/>
          <w:szCs w:val="20"/>
        </w:rPr>
        <w:t>Reviderad</w:t>
      </w:r>
    </w:p>
    <w:p w:rsidRPr="00924F67" w:rsidR="00924F67" w:rsidP="004951DE" w:rsidRDefault="00924F67" w14:paraId="0A29387A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194500383" w:id="4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Utförs</w:t>
      </w:r>
      <w:bookmarkEnd w:id="4"/>
    </w:p>
    <w:p w:rsidRPr="00924F67" w:rsidR="00924F67" w:rsidP="004951DE" w:rsidRDefault="00924F67" w14:paraId="6A685AC3" w14:textId="77777777">
      <w:pPr>
        <w:ind w:left="0"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>NÄL och Uddevalla.</w:t>
      </w:r>
    </w:p>
    <w:p w:rsidRPr="00924F67" w:rsidR="00924F67" w:rsidP="004951DE" w:rsidRDefault="00924F67" w14:paraId="406EDEC1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505852623" w:id="5"/>
      <w:bookmarkStart w:name="_Toc256000000" w:id="6"/>
      <w:bookmarkStart w:name="_Toc256000020" w:id="7"/>
      <w:bookmarkStart w:name="_Toc256000039" w:id="8"/>
      <w:bookmarkStart w:name="_Toc256000051" w:id="9"/>
      <w:bookmarkStart w:name="_Toc532891287" w:id="10"/>
      <w:bookmarkStart w:name="_Toc256000061" w:id="11"/>
      <w:bookmarkStart w:name="_Toc256000071" w:id="12"/>
      <w:bookmarkStart w:name="_Toc52872050" w:id="13"/>
      <w:bookmarkStart w:name="_Toc256000081" w:id="14"/>
      <w:bookmarkStart w:name="_Toc194500385" w:id="15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 xml:space="preserve">Förberedelser 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:rsidRPr="00924F67" w:rsidR="00924F67" w:rsidP="004951DE" w:rsidRDefault="00924F67" w14:paraId="78646BE0" w14:textId="77777777">
      <w:pPr>
        <w:numPr>
          <w:ilvl w:val="0"/>
          <w:numId w:val="25"/>
        </w:numPr>
        <w:spacing w:after="0" w:line="240" w:lineRule="auto"/>
        <w:ind w:left="284" w:right="0" w:hanging="284"/>
        <w:textAlignment w:val="baseline"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 xml:space="preserve">Ingen provtagning eller utsättning av antikoagulantia, se rutin </w:t>
      </w:r>
      <w:hyperlink w:history="1" r:id="rId17">
        <w:r w:rsidRPr="00924F67">
          <w:rPr>
            <w:rFonts w:ascii="Arial" w:hAnsi="Arial" w:cs="Arial"/>
            <w:color w:val="0000FF"/>
            <w:sz w:val="20"/>
            <w:szCs w:val="20"/>
            <w:u w:val="single"/>
          </w:rPr>
          <w:t>Koagulationsstatus vid perkutana interventioner, handläggning</w:t>
        </w:r>
        <w:r w:rsidRPr="00924F67">
          <w:rPr>
            <w:color w:val="0000FF"/>
          </w:rPr>
          <w:t> </w:t>
        </w:r>
      </w:hyperlink>
    </w:p>
    <w:p w:rsidRPr="00924F67" w:rsidR="00924F67" w:rsidP="004951DE" w:rsidRDefault="00924F67" w14:paraId="3F8B6171" w14:textId="77777777">
      <w:pPr>
        <w:numPr>
          <w:ilvl w:val="0"/>
          <w:numId w:val="26"/>
        </w:numPr>
        <w:spacing w:after="0" w:line="240" w:lineRule="auto"/>
        <w:ind w:left="284" w:right="0" w:hanging="284"/>
        <w:textAlignment w:val="baseline"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>Patienten byter om till patientskjorta.</w:t>
      </w:r>
    </w:p>
    <w:p w:rsidRPr="00924F67" w:rsidR="00924F67" w:rsidP="004951DE" w:rsidRDefault="00924F67" w14:paraId="612609A2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505852624" w:id="16"/>
      <w:bookmarkStart w:name="_Toc256000002" w:id="17"/>
      <w:bookmarkStart w:name="_Toc256000022" w:id="18"/>
      <w:bookmarkStart w:name="_Toc256000040" w:id="19"/>
      <w:bookmarkStart w:name="_Toc256000052" w:id="20"/>
      <w:bookmarkStart w:name="_Toc532891288" w:id="21"/>
      <w:bookmarkStart w:name="_Toc256000062" w:id="22"/>
      <w:bookmarkStart w:name="_Toc256000072" w:id="23"/>
      <w:bookmarkStart w:name="_Toc52872051" w:id="24"/>
      <w:bookmarkStart w:name="_Toc256000082" w:id="25"/>
      <w:bookmarkStart w:name="_Toc194500386" w:id="26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Förberedelser på röntgen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:rsidRPr="00924F67" w:rsidR="00924F67" w:rsidP="000D3EB8" w:rsidRDefault="00924F67" w14:paraId="0B4C870A" w14:textId="77777777">
      <w:pPr>
        <w:numPr>
          <w:ilvl w:val="0"/>
          <w:numId w:val="14"/>
        </w:numPr>
        <w:spacing w:line="276" w:lineRule="auto"/>
        <w:ind w:left="284" w:hanging="284"/>
        <w:contextualSpacing/>
        <w:rPr>
          <w:rFonts w:ascii="Arial" w:hAnsi="Arial" w:cs="Arial"/>
          <w:sz w:val="20"/>
          <w:szCs w:val="20"/>
          <w:lang w:val="en-US"/>
        </w:rPr>
      </w:pPr>
      <w:r w:rsidRPr="00924F67">
        <w:rPr>
          <w:rFonts w:ascii="Arial" w:hAnsi="Arial" w:cs="Arial"/>
          <w:sz w:val="20"/>
          <w:szCs w:val="20"/>
          <w:lang w:val="en-US"/>
        </w:rPr>
        <w:t>Kontrollera patient-ID.</w:t>
      </w:r>
    </w:p>
    <w:p w:rsidRPr="00924F67" w:rsidR="00924F67" w:rsidP="000D3EB8" w:rsidRDefault="00924F67" w14:paraId="11E52F6D" w14:textId="77777777">
      <w:pPr>
        <w:numPr>
          <w:ilvl w:val="0"/>
          <w:numId w:val="14"/>
        </w:numPr>
        <w:spacing w:line="276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>Kontrollera programinställning interventionslabb.</w:t>
      </w:r>
    </w:p>
    <w:p w:rsidRPr="000D3EB8" w:rsidR="004951DE" w:rsidP="000D3EB8" w:rsidRDefault="00924F67" w14:paraId="20592332" w14:textId="77777777">
      <w:pPr>
        <w:numPr>
          <w:ilvl w:val="0"/>
          <w:numId w:val="14"/>
        </w:numPr>
        <w:spacing w:line="276" w:lineRule="auto"/>
        <w:ind w:left="284" w:hanging="284"/>
        <w:contextualSpacing/>
        <w:rPr>
          <w:rFonts w:ascii="Arial" w:hAnsi="Arial" w:cs="Arial"/>
          <w:sz w:val="20"/>
          <w:szCs w:val="16"/>
        </w:rPr>
      </w:pPr>
      <w:r w:rsidRPr="00924F67">
        <w:rPr>
          <w:rFonts w:ascii="Arial" w:hAnsi="Arial" w:cs="Arial"/>
          <w:sz w:val="20"/>
          <w:szCs w:val="16"/>
        </w:rPr>
        <w:t>Placera patienten på undersökningsbord med aktuell sida utåt, patient vriden så att katetern kommer ur kroppen horisontellt med bordet. Använd lämplig snedkudde.</w:t>
      </w:r>
      <w:r w:rsidRPr="00924F67">
        <w:rPr>
          <w:rFonts w:ascii="Arial" w:hAnsi="Arial" w:cs="Arial"/>
          <w:sz w:val="20"/>
          <w:szCs w:val="16"/>
        </w:rPr>
        <w:br/>
      </w:r>
      <w:r w:rsidRPr="00924F67">
        <w:rPr>
          <w:rFonts w:ascii="Arial" w:hAnsi="Arial" w:cs="Arial"/>
          <w:sz w:val="20"/>
          <w:szCs w:val="16"/>
        </w:rPr>
        <w:t>Fråga ansvarig läkare.</w:t>
      </w:r>
      <w:bookmarkStart w:name="_Toc505852625" w:id="27"/>
      <w:bookmarkStart w:name="_Toc256000004" w:id="28"/>
      <w:bookmarkStart w:name="_Toc256000023" w:id="29"/>
      <w:bookmarkStart w:name="_Toc256000041" w:id="30"/>
      <w:bookmarkStart w:name="_Toc256000053" w:id="31"/>
      <w:bookmarkStart w:name="_Toc532891289" w:id="32"/>
      <w:bookmarkStart w:name="_Toc256000063" w:id="33"/>
      <w:bookmarkStart w:name="_Toc256000073" w:id="34"/>
      <w:bookmarkStart w:name="_Toc52872055" w:id="35"/>
      <w:bookmarkStart w:name="_Toc256000086" w:id="36"/>
      <w:bookmarkStart w:name="_Toc194500390" w:id="37"/>
      <w:bookmarkStart w:name="_Toc505852626" w:id="38"/>
      <w:bookmarkStart w:name="_Toc256000005" w:id="39"/>
      <w:bookmarkStart w:name="_Toc256000026" w:id="40"/>
      <w:bookmarkStart w:name="_Toc256000044" w:id="41"/>
      <w:bookmarkStart w:name="_Toc256000054" w:id="42"/>
      <w:bookmarkStart w:name="_Toc532891290" w:id="43"/>
      <w:bookmarkStart w:name="_Toc256000064" w:id="44"/>
      <w:bookmarkStart w:name="_Toc256000074" w:id="45"/>
      <w:bookmarkStart w:name="_Toc52872052" w:id="46"/>
      <w:bookmarkStart w:name="_Toc256000083" w:id="47"/>
      <w:bookmarkStart w:name="_Toc194500387" w:id="48"/>
    </w:p>
    <w:p w:rsidRPr="00924F67" w:rsidR="00924F67" w:rsidP="00DC5487" w:rsidRDefault="00924F67" w14:paraId="42D3EA68" w14:textId="023334B5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Strålskydd</w:t>
      </w:r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Pr="00924F67" w:rsidR="00924F67" w:rsidP="004951DE" w:rsidRDefault="00924F67" w14:paraId="56D4633C" w14:textId="4CFB9DD2">
      <w:pPr>
        <w:numPr>
          <w:ilvl w:val="0"/>
          <w:numId w:val="32"/>
        </w:numPr>
        <w:spacing w:line="360" w:lineRule="auto"/>
        <w:ind w:left="284" w:right="559" w:hanging="284"/>
        <w:contextualSpacing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 xml:space="preserve">Kvinnor mellan 15–50 år ska tillfrågas om eventuell graviditet. För övriga strålskyddsregler se, </w:t>
      </w:r>
      <w:hyperlink w:history="1" r:id="rId18">
        <w:r w:rsidRPr="00924F67">
          <w:rPr>
            <w:rFonts w:ascii="Arial" w:hAnsi="Arial" w:cs="Arial"/>
            <w:color w:val="0000FF"/>
            <w:sz w:val="20"/>
            <w:szCs w:val="20"/>
            <w:u w:val="single"/>
          </w:rPr>
          <w:t>Strålskydd vid undersökningar och behandlingar med röntgenstrålning</w:t>
        </w:r>
      </w:hyperlink>
      <w:r w:rsidRPr="00924F67">
        <w:rPr>
          <w:rFonts w:ascii="Arial" w:hAnsi="Arial" w:cs="Arial"/>
          <w:sz w:val="20"/>
          <w:szCs w:val="20"/>
        </w:rPr>
        <w:t>.</w:t>
      </w:r>
      <w:bookmarkStart w:name="_Toc505852629" w:id="49"/>
      <w:bookmarkStart w:name="_Toc256000011" w:id="50"/>
      <w:bookmarkStart w:name="_Toc256000032" w:id="51"/>
      <w:bookmarkStart w:name="_Toc256000047" w:id="52"/>
      <w:bookmarkStart w:name="_Toc256000057" w:id="53"/>
      <w:bookmarkStart w:name="_Toc532891293" w:id="54"/>
      <w:bookmarkStart w:name="_Toc256000067" w:id="55"/>
      <w:bookmarkStart w:name="_Toc256000077" w:id="56"/>
      <w:bookmarkStart w:name="_Toc52872056" w:id="57"/>
      <w:bookmarkStart w:name="_Toc256000087" w:id="58"/>
      <w:bookmarkStart w:name="_Toc194500391" w:id="59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="00DC5487" w:rsidRDefault="00DC5487" w14:paraId="3662D981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br w:type="page"/>
      </w:r>
    </w:p>
    <w:p w:rsidRPr="00924F67" w:rsidR="00924F67" w:rsidP="004951DE" w:rsidRDefault="00924F67" w14:paraId="0655BAB6" w14:textId="0179BD61">
      <w:pPr>
        <w:ind w:left="0"/>
        <w:contextualSpacing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Material</w:t>
      </w:r>
    </w:p>
    <w:p w:rsidRPr="00924F67" w:rsidR="00924F67" w:rsidP="7692F306" w:rsidRDefault="00924F67" w14:paraId="21E884C7" w14:textId="77777777">
      <w:pPr>
        <w:numPr>
          <w:ilvl w:val="0"/>
          <w:numId w:val="27"/>
        </w:numPr>
        <w:spacing w:line="276" w:lineRule="auto"/>
        <w:ind w:left="284" w:hanging="284"/>
        <w:contextualSpacing w:val="1"/>
        <w:rPr>
          <w:rFonts w:ascii="Arial" w:hAnsi="Arial" w:eastAsia="" w:cs="Arial" w:eastAsiaTheme="majorEastAsia"/>
          <w:color w:val="000000" w:themeColor="text1"/>
          <w:sz w:val="20"/>
          <w:szCs w:val="20"/>
        </w:rPr>
      </w:pPr>
      <w:r w:rsidRPr="7692F306" w:rsidR="00924F6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Uppdukningsset</w:t>
      </w:r>
      <w:r w:rsidRPr="7692F306" w:rsidR="00924F6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 xml:space="preserve"> </w:t>
      </w:r>
      <w:r w:rsidRPr="7692F306" w:rsidR="00924F6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nefrostomibyte</w:t>
      </w:r>
      <w:r w:rsidRPr="7692F306" w:rsidR="00924F6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 xml:space="preserve"> </w:t>
      </w:r>
      <w:r w:rsidRPr="7692F306" w:rsidR="00924F6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inkl</w:t>
      </w:r>
      <w:r w:rsidRPr="7692F306" w:rsidR="00924F6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 xml:space="preserve"> uppsamlingspåse och sterilskydd till detektor </w:t>
      </w:r>
      <w:r>
        <w:br/>
      </w:r>
      <w:r w:rsidRPr="7692F306" w:rsidR="00924F6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och takhängt blyskydd.</w:t>
      </w:r>
    </w:p>
    <w:p w:rsidR="41639807" w:rsidP="7692F306" w:rsidRDefault="41639807" w14:paraId="36D91142" w14:textId="68B865B5">
      <w:pPr>
        <w:numPr>
          <w:ilvl w:val="0"/>
          <w:numId w:val="27"/>
        </w:numPr>
        <w:spacing w:line="276" w:lineRule="auto"/>
        <w:ind w:left="284" w:hanging="284"/>
        <w:contextualSpacing w:val="1"/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</w:pPr>
      <w:r w:rsidRPr="7692F306" w:rsidR="4163980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 xml:space="preserve">Ledare </w:t>
      </w:r>
      <w:r w:rsidRPr="7692F306" w:rsidR="4163980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Amplatz</w:t>
      </w:r>
      <w:r w:rsidRPr="7692F306" w:rsidR="4163980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 xml:space="preserve"> </w:t>
      </w:r>
      <w:r w:rsidRPr="7692F306" w:rsidR="4163980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superstiff</w:t>
      </w:r>
      <w:r w:rsidRPr="7692F306" w:rsidR="4163980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 xml:space="preserve"> </w:t>
      </w:r>
      <w:r w:rsidRPr="7692F306" w:rsidR="4163980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0.035</w:t>
      </w:r>
      <w:r w:rsidRPr="7692F306" w:rsidR="4163980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 xml:space="preserve"> 75 cm, fråga läkare.</w:t>
      </w:r>
    </w:p>
    <w:p w:rsidR="41639807" w:rsidP="7692F306" w:rsidRDefault="41639807" w14:paraId="2A47A366" w14:textId="67E6B28E">
      <w:pPr>
        <w:numPr>
          <w:ilvl w:val="0"/>
          <w:numId w:val="27"/>
        </w:numPr>
        <w:spacing w:line="276" w:lineRule="auto"/>
        <w:ind w:left="284" w:hanging="284"/>
        <w:contextualSpacing w:val="1"/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</w:pPr>
      <w:r w:rsidRPr="7692F306" w:rsidR="4163980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Nefrostomikateter 8 Fr, 25–35 cm, fråga läkare.</w:t>
      </w:r>
    </w:p>
    <w:p w:rsidRPr="00924F67" w:rsidR="00924F67" w:rsidP="004951DE" w:rsidRDefault="00924F67" w14:paraId="703A83A8" w14:textId="77777777">
      <w:pPr>
        <w:numPr>
          <w:ilvl w:val="0"/>
          <w:numId w:val="27"/>
        </w:numPr>
        <w:spacing w:line="276" w:lineRule="auto"/>
        <w:ind w:left="284" w:hanging="284"/>
        <w:contextualSpacing/>
        <w:rPr>
          <w:rFonts w:ascii="Arial" w:hAnsi="Arial" w:cs="Arial" w:eastAsiaTheme="majorEastAsia"/>
          <w:bCs/>
          <w:color w:val="000000" w:themeColor="text1"/>
          <w:sz w:val="20"/>
          <w:szCs w:val="20"/>
        </w:rPr>
      </w:pPr>
      <w:r w:rsidRPr="00924F67">
        <w:rPr>
          <w:rFonts w:ascii="Arial" w:hAnsi="Arial" w:cs="Arial" w:eastAsiaTheme="majorEastAsia"/>
          <w:bCs/>
          <w:color w:val="000000" w:themeColor="text1"/>
          <w:sz w:val="20"/>
          <w:szCs w:val="20"/>
        </w:rPr>
        <w:t>Fästplatta och dragavlastningsplatta för fixation av kateter.</w:t>
      </w:r>
    </w:p>
    <w:p w:rsidRPr="00924F67" w:rsidR="00924F67" w:rsidP="004951DE" w:rsidRDefault="00924F67" w14:paraId="0FD9BB2C" w14:textId="77777777">
      <w:pPr>
        <w:numPr>
          <w:ilvl w:val="0"/>
          <w:numId w:val="27"/>
        </w:numPr>
        <w:spacing w:line="276" w:lineRule="auto"/>
        <w:ind w:left="284" w:hanging="284"/>
        <w:contextualSpacing/>
        <w:rPr>
          <w:rFonts w:ascii="Arial" w:hAnsi="Arial" w:cs="Arial" w:eastAsiaTheme="majorEastAsia"/>
          <w:bCs/>
          <w:color w:val="000000" w:themeColor="text1"/>
          <w:sz w:val="20"/>
          <w:szCs w:val="20"/>
        </w:rPr>
      </w:pPr>
      <w:r w:rsidRPr="7692F306" w:rsidR="00924F67">
        <w:rPr>
          <w:rFonts w:ascii="Arial" w:hAnsi="Arial" w:eastAsia="" w:cs="Arial" w:eastAsiaTheme="majorEastAsia"/>
          <w:color w:val="000000" w:themeColor="text2" w:themeTint="FF" w:themeShade="FF"/>
          <w:sz w:val="20"/>
          <w:szCs w:val="20"/>
        </w:rPr>
        <w:t>Kateterpåse och kopplingsstycke utan kran.</w:t>
      </w:r>
    </w:p>
    <w:p w:rsidRPr="00924F67" w:rsidR="00924F67" w:rsidP="004951DE" w:rsidRDefault="00924F67" w14:paraId="21ABDC05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505852627" w:id="60"/>
      <w:bookmarkStart w:name="_Toc256000008" w:id="61"/>
      <w:bookmarkStart w:name="_Toc256000028" w:id="62"/>
      <w:bookmarkStart w:name="_Toc256000045" w:id="63"/>
      <w:bookmarkStart w:name="_Toc256000055" w:id="64"/>
      <w:bookmarkStart w:name="_Toc532891291" w:id="65"/>
      <w:bookmarkStart w:name="_Toc256000065" w:id="66"/>
      <w:bookmarkStart w:name="_Toc256000075" w:id="67"/>
      <w:bookmarkStart w:name="_Toc52872053" w:id="68"/>
      <w:bookmarkStart w:name="_Toc256000084" w:id="69"/>
      <w:bookmarkStart w:name="_Toc194500388" w:id="70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Läkemedel</w:t>
      </w:r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:rsidRPr="00924F67" w:rsidR="00924F67" w:rsidP="004951DE" w:rsidRDefault="00924F67" w14:paraId="59247C71" w14:textId="77777777">
      <w:pPr>
        <w:numPr>
          <w:ilvl w:val="0"/>
          <w:numId w:val="28"/>
        </w:numPr>
        <w:spacing w:line="360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>NaCl 9 mg/ml</w:t>
      </w:r>
    </w:p>
    <w:p w:rsidRPr="00924F67" w:rsidR="00924F67" w:rsidP="004951DE" w:rsidRDefault="00924F67" w14:paraId="67C6D69C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505852628" w:id="71"/>
      <w:bookmarkStart w:name="_Toc256000010" w:id="72"/>
      <w:bookmarkStart w:name="_Toc256000029" w:id="73"/>
      <w:bookmarkStart w:name="_Toc256000046" w:id="74"/>
      <w:bookmarkStart w:name="_Toc256000056" w:id="75"/>
      <w:bookmarkStart w:name="_Toc532891292" w:id="76"/>
      <w:bookmarkStart w:name="_Toc256000066" w:id="77"/>
      <w:bookmarkStart w:name="_Toc256000076" w:id="78"/>
      <w:bookmarkStart w:name="_Toc52872054" w:id="79"/>
      <w:bookmarkStart w:name="_Toc256000085" w:id="80"/>
      <w:bookmarkStart w:name="_Toc194500389" w:id="81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Kontrast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</w:p>
    <w:p w:rsidRPr="00924F67" w:rsidR="00924F67" w:rsidP="004951DE" w:rsidRDefault="00924F67" w14:paraId="52241D86" w14:textId="77777777">
      <w:pPr>
        <w:numPr>
          <w:ilvl w:val="0"/>
          <w:numId w:val="29"/>
        </w:numPr>
        <w:spacing w:line="360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>Omnipaque 240 mgI/ml</w:t>
      </w:r>
      <w:bookmarkStart w:name="_Toc444787381" w:id="82"/>
      <w:bookmarkStart w:name="_Toc256000001" w:id="83"/>
      <w:bookmarkStart w:name="_Toc256000003" w:id="84"/>
      <w:bookmarkStart w:name="_Toc256000009" w:id="85"/>
      <w:bookmarkStart w:name="_Toc256000015" w:id="86"/>
      <w:bookmarkStart w:name="_Toc256000021" w:id="87"/>
      <w:bookmarkStart w:name="_Toc256000027" w:id="88"/>
      <w:bookmarkStart w:name="_Toc256000033" w:id="89"/>
      <w:r w:rsidRPr="00924F67">
        <w:rPr>
          <w:rFonts w:ascii="Arial" w:hAnsi="Arial" w:cs="Arial"/>
          <w:sz w:val="20"/>
          <w:szCs w:val="20"/>
        </w:rPr>
        <w:t xml:space="preserve"> </w:t>
      </w:r>
      <w:bookmarkEnd w:id="82"/>
      <w:bookmarkEnd w:id="83"/>
      <w:bookmarkEnd w:id="84"/>
      <w:bookmarkEnd w:id="85"/>
      <w:bookmarkEnd w:id="86"/>
      <w:bookmarkEnd w:id="87"/>
      <w:bookmarkEnd w:id="88"/>
      <w:bookmarkEnd w:id="89"/>
      <w:r w:rsidRPr="00924F67">
        <w:rPr>
          <w:rFonts w:ascii="Arial" w:hAnsi="Arial" w:cs="Arial"/>
          <w:sz w:val="20"/>
          <w:szCs w:val="20"/>
        </w:rPr>
        <w:t>eller motsvarande kontrast/styrka.</w:t>
      </w:r>
    </w:p>
    <w:p w:rsidRPr="00924F67" w:rsidR="00924F67" w:rsidP="004951DE" w:rsidRDefault="00924F67" w14:paraId="4E8D8B60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Utförand</w:t>
      </w:r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e</w:t>
      </w:r>
    </w:p>
    <w:p w:rsidRPr="00924F67" w:rsidR="00924F67" w:rsidP="00CD4788" w:rsidRDefault="00924F67" w14:paraId="2728B8B8" w14:textId="77777777">
      <w:pPr>
        <w:numPr>
          <w:ilvl w:val="0"/>
          <w:numId w:val="30"/>
        </w:numPr>
        <w:spacing w:after="0" w:line="276" w:lineRule="auto"/>
        <w:ind w:left="284" w:right="140" w:hanging="284"/>
        <w:rPr>
          <w:rFonts w:ascii="Arial" w:hAnsi="Arial" w:eastAsia="Calibri" w:cs="Arial"/>
          <w:sz w:val="20"/>
          <w:szCs w:val="20"/>
          <w:lang w:eastAsia="en-US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>Steriltvätt och inklädning av patienten.</w:t>
      </w:r>
    </w:p>
    <w:p w:rsidRPr="00924F67" w:rsidR="00924F67" w:rsidP="00CD4788" w:rsidRDefault="00924F67" w14:paraId="60433253" w14:textId="77777777">
      <w:pPr>
        <w:numPr>
          <w:ilvl w:val="0"/>
          <w:numId w:val="30"/>
        </w:numPr>
        <w:spacing w:after="0" w:line="276" w:lineRule="auto"/>
        <w:ind w:left="284" w:right="140" w:hanging="284"/>
        <w:rPr>
          <w:rFonts w:ascii="Arial" w:hAnsi="Arial" w:eastAsia="Calibri" w:cs="Arial"/>
          <w:sz w:val="20"/>
          <w:szCs w:val="20"/>
          <w:lang w:eastAsia="en-US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>Läkare kontrollerar kateterläge med kontrast och byter kateter över ledare.</w:t>
      </w:r>
    </w:p>
    <w:p w:rsidRPr="00924F67" w:rsidR="00924F67" w:rsidP="00CD4788" w:rsidRDefault="00924F67" w14:paraId="0CEE7EEF" w14:textId="77777777">
      <w:pPr>
        <w:numPr>
          <w:ilvl w:val="0"/>
          <w:numId w:val="30"/>
        </w:numPr>
        <w:spacing w:after="0" w:line="276" w:lineRule="auto"/>
        <w:ind w:left="284" w:right="140" w:hanging="284"/>
        <w:rPr>
          <w:rFonts w:ascii="Arial" w:hAnsi="Arial" w:eastAsia="Calibri" w:cs="Arial"/>
          <w:sz w:val="20"/>
          <w:szCs w:val="20"/>
          <w:lang w:eastAsia="en-US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 xml:space="preserve">Verifiera kateterläget genom att spruta in kontrast. Denna ska fördela sig i njurbäckenet </w:t>
      </w:r>
      <w:r w:rsidRPr="00924F67">
        <w:rPr>
          <w:rFonts w:ascii="Arial" w:hAnsi="Arial" w:eastAsia="Calibri" w:cs="Arial"/>
          <w:sz w:val="20"/>
          <w:szCs w:val="20"/>
          <w:lang w:eastAsia="en-US"/>
        </w:rPr>
        <w:br/>
      </w:r>
      <w:r w:rsidRPr="00924F67">
        <w:rPr>
          <w:rFonts w:ascii="Arial" w:hAnsi="Arial" w:eastAsia="Calibri" w:cs="Arial"/>
          <w:sz w:val="20"/>
          <w:szCs w:val="20"/>
          <w:lang w:eastAsia="en-US"/>
        </w:rPr>
        <w:t xml:space="preserve">och calyces. </w:t>
      </w:r>
    </w:p>
    <w:p w:rsidRPr="00924F67" w:rsidR="00924F67" w:rsidP="00CD4788" w:rsidRDefault="00924F67" w14:paraId="34885611" w14:textId="77777777">
      <w:pPr>
        <w:numPr>
          <w:ilvl w:val="0"/>
          <w:numId w:val="30"/>
        </w:numPr>
        <w:spacing w:after="0" w:line="276" w:lineRule="auto"/>
        <w:ind w:left="284" w:right="-710" w:hanging="284"/>
        <w:rPr>
          <w:rFonts w:ascii="Arial" w:hAnsi="Arial" w:eastAsia="Calibri" w:cs="Arial"/>
          <w:sz w:val="20"/>
          <w:szCs w:val="20"/>
          <w:lang w:eastAsia="en-US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>Koppla på en kateterpåse och låt kontrasten rinna ut. Spara en tömningsbild.</w:t>
      </w:r>
      <w:r w:rsidRPr="00924F67">
        <w:rPr>
          <w:rFonts w:ascii="Arial" w:hAnsi="Arial" w:eastAsia="Calibri" w:cs="Arial"/>
          <w:sz w:val="20"/>
          <w:szCs w:val="20"/>
          <w:lang w:eastAsia="en-US"/>
        </w:rPr>
        <w:br/>
      </w:r>
      <w:r w:rsidRPr="00924F67">
        <w:rPr>
          <w:rFonts w:ascii="Arial" w:hAnsi="Arial" w:eastAsia="Calibri" w:cs="Arial"/>
          <w:sz w:val="20"/>
          <w:szCs w:val="20"/>
          <w:lang w:eastAsia="en-US"/>
        </w:rPr>
        <w:t>Om flödet inte kommer igång får man prova och aspirera och eventuellt spola katetern.</w:t>
      </w:r>
    </w:p>
    <w:p w:rsidRPr="00924F67" w:rsidR="00924F67" w:rsidP="00CD4788" w:rsidRDefault="00924F67" w14:paraId="6D5A8957" w14:textId="77777777">
      <w:pPr>
        <w:numPr>
          <w:ilvl w:val="0"/>
          <w:numId w:val="30"/>
        </w:numPr>
        <w:spacing w:after="0" w:line="276" w:lineRule="auto"/>
        <w:ind w:left="284" w:right="140" w:hanging="284"/>
        <w:rPr>
          <w:rFonts w:ascii="Arial" w:hAnsi="Arial" w:eastAsia="Calibri" w:cs="Arial"/>
          <w:sz w:val="20"/>
          <w:szCs w:val="20"/>
          <w:lang w:eastAsia="en-US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 xml:space="preserve">När katetern fungerar fixeras den väl med en häftplatta. Använd även en dragavlastningsplatta </w:t>
      </w:r>
      <w:r w:rsidRPr="00924F67">
        <w:rPr>
          <w:rFonts w:ascii="Arial" w:hAnsi="Arial" w:eastAsia="Calibri" w:cs="Arial"/>
          <w:sz w:val="20"/>
          <w:szCs w:val="20"/>
          <w:lang w:eastAsia="en-US"/>
        </w:rPr>
        <w:br/>
      </w:r>
      <w:r w:rsidRPr="00924F67">
        <w:rPr>
          <w:rFonts w:ascii="Arial" w:hAnsi="Arial" w:eastAsia="Calibri" w:cs="Arial"/>
          <w:sz w:val="20"/>
          <w:szCs w:val="20"/>
          <w:lang w:eastAsia="en-US"/>
        </w:rPr>
        <w:t xml:space="preserve">på katetern alldeles invid kopplingen till kateterpåsens slang. Notera kateterns läge, ange </w:t>
      </w:r>
      <w:r w:rsidRPr="00924F67">
        <w:rPr>
          <w:rFonts w:ascii="Arial" w:hAnsi="Arial" w:eastAsia="Calibri" w:cs="Arial"/>
          <w:sz w:val="20"/>
          <w:szCs w:val="20"/>
          <w:lang w:eastAsia="en-US"/>
        </w:rPr>
        <w:br/>
      </w:r>
      <w:r w:rsidRPr="00924F67">
        <w:rPr>
          <w:rFonts w:ascii="Arial" w:hAnsi="Arial" w:eastAsia="Calibri" w:cs="Arial"/>
          <w:sz w:val="20"/>
          <w:szCs w:val="20"/>
          <w:lang w:eastAsia="en-US"/>
        </w:rPr>
        <w:t>cm-markeringen i hudplanet.</w:t>
      </w:r>
    </w:p>
    <w:p w:rsidRPr="00924F67" w:rsidR="00924F67" w:rsidP="004951DE" w:rsidRDefault="00924F67" w14:paraId="4553AD2A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444787385" w:id="90"/>
      <w:bookmarkStart w:name="_Toc256000007" w:id="91"/>
      <w:bookmarkStart w:name="_Toc256000013" w:id="92"/>
      <w:bookmarkStart w:name="_Toc256000019" w:id="93"/>
      <w:bookmarkStart w:name="_Toc256000025" w:id="94"/>
      <w:bookmarkStart w:name="_Toc256000031" w:id="95"/>
      <w:bookmarkStart w:name="_Toc256000037" w:id="96"/>
      <w:bookmarkStart w:name="_Toc256000043" w:id="97"/>
      <w:bookmarkStart w:name="_Toc505852631" w:id="98"/>
      <w:bookmarkStart w:name="_Toc256000016" w:id="99"/>
      <w:bookmarkStart w:name="_Toc256000035" w:id="100"/>
      <w:bookmarkStart w:name="_Toc256000049" w:id="101"/>
      <w:bookmarkStart w:name="_Toc256000059" w:id="102"/>
      <w:bookmarkStart w:name="_Toc532891295" w:id="103"/>
      <w:bookmarkStart w:name="_Toc256000069" w:id="104"/>
      <w:bookmarkStart w:name="_Toc256000079" w:id="105"/>
      <w:bookmarkStart w:name="_Toc52872058" w:id="106"/>
      <w:bookmarkStart w:name="_Toc256000089" w:id="107"/>
      <w:bookmarkStart w:name="_Toc194500393" w:id="108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Dokumentation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 xml:space="preserve"> i PACS</w:t>
      </w:r>
    </w:p>
    <w:p w:rsidRPr="00924F67" w:rsidR="00924F67" w:rsidP="004951DE" w:rsidRDefault="00924F67" w14:paraId="36270717" w14:textId="77777777">
      <w:pPr>
        <w:numPr>
          <w:ilvl w:val="0"/>
          <w:numId w:val="31"/>
        </w:numPr>
        <w:spacing w:line="276" w:lineRule="auto"/>
        <w:ind w:left="284" w:hanging="284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>Fyll i ansvarig läkare, röntgensjuksköterska/undersköterska.</w:t>
      </w:r>
    </w:p>
    <w:p w:rsidRPr="00924F67" w:rsidR="00924F67" w:rsidP="004951DE" w:rsidRDefault="00924F67" w14:paraId="1247C73D" w14:textId="77777777">
      <w:pPr>
        <w:numPr>
          <w:ilvl w:val="0"/>
          <w:numId w:val="31"/>
        </w:numPr>
        <w:spacing w:line="276" w:lineRule="auto"/>
        <w:ind w:left="284" w:hanging="284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>Start-stopptid.</w:t>
      </w:r>
    </w:p>
    <w:p w:rsidRPr="00924F67" w:rsidR="00924F67" w:rsidP="004951DE" w:rsidRDefault="00924F67" w14:paraId="66B32661" w14:textId="77777777">
      <w:pPr>
        <w:numPr>
          <w:ilvl w:val="0"/>
          <w:numId w:val="31"/>
        </w:numPr>
        <w:spacing w:line="276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>Fyll i farmaka i undersökningskortet.</w:t>
      </w:r>
    </w:p>
    <w:p w:rsidRPr="00924F67" w:rsidR="00924F67" w:rsidP="004951DE" w:rsidRDefault="00924F67" w14:paraId="01D4526D" w14:textId="77777777">
      <w:pPr>
        <w:numPr>
          <w:ilvl w:val="0"/>
          <w:numId w:val="31"/>
        </w:numPr>
        <w:spacing w:line="276" w:lineRule="auto"/>
        <w:ind w:left="284" w:right="-2" w:hanging="284"/>
        <w:contextualSpacing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cs="Arial"/>
          <w:sz w:val="20"/>
          <w:szCs w:val="20"/>
        </w:rPr>
        <w:t>Skriv in använt material under anteckningar.</w:t>
      </w:r>
    </w:p>
    <w:p w:rsidRPr="00924F67" w:rsidR="00924F67" w:rsidP="004951DE" w:rsidRDefault="00924F67" w14:paraId="496AC463" w14:textId="77777777">
      <w:pPr>
        <w:keepNext/>
        <w:keepLines/>
        <w:spacing w:before="240" w:after="40" w:line="240" w:lineRule="auto"/>
        <w:ind w:left="0"/>
        <w:outlineLvl w:val="1"/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</w:pPr>
      <w:bookmarkStart w:name="_Toc505852632" w:id="109"/>
      <w:bookmarkStart w:name="_Toc256000017" w:id="110"/>
      <w:bookmarkStart w:name="_Toc256000038" w:id="111"/>
      <w:bookmarkStart w:name="_Toc256000050" w:id="112"/>
      <w:bookmarkStart w:name="_Toc256000060" w:id="113"/>
      <w:bookmarkStart w:name="_Toc532891296" w:id="114"/>
      <w:bookmarkStart w:name="_Toc256000070" w:id="115"/>
      <w:bookmarkStart w:name="_Toc256000080" w:id="116"/>
      <w:bookmarkStart w:name="_Toc52872059" w:id="117"/>
      <w:bookmarkStart w:name="_Toc256000090" w:id="118"/>
      <w:bookmarkStart w:name="_Toc194500394" w:id="119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>Efter</w:t>
      </w:r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40"/>
          <w:szCs w:val="26"/>
        </w:rPr>
        <w:t xml:space="preserve"> undersökning</w:t>
      </w:r>
    </w:p>
    <w:p w:rsidRPr="00924F67" w:rsidR="00924F67" w:rsidP="004951DE" w:rsidRDefault="00924F67" w14:paraId="1FFCEAED" w14:textId="77777777">
      <w:pPr>
        <w:numPr>
          <w:ilvl w:val="0"/>
          <w:numId w:val="29"/>
        </w:numPr>
        <w:spacing w:line="360" w:lineRule="auto"/>
        <w:ind w:left="426" w:hanging="426"/>
        <w:contextualSpacing/>
        <w:rPr>
          <w:rFonts w:ascii="Arial" w:hAnsi="Arial" w:cs="Arial"/>
          <w:sz w:val="20"/>
          <w:szCs w:val="20"/>
        </w:rPr>
      </w:pPr>
      <w:bookmarkStart w:name="_Hlk213410783" w:id="120"/>
      <w:r w:rsidRPr="00924F67">
        <w:rPr>
          <w:rFonts w:ascii="Arial" w:hAnsi="Arial" w:cs="Arial"/>
          <w:sz w:val="20"/>
          <w:szCs w:val="20"/>
        </w:rPr>
        <w:t>Ingen eftervård.</w:t>
      </w:r>
    </w:p>
    <w:bookmarkEnd w:id="120"/>
    <w:p w:rsidRPr="00924F67" w:rsidR="00924F67" w:rsidP="004951DE" w:rsidRDefault="00924F67" w14:paraId="13D84387" w14:textId="77777777">
      <w:pPr>
        <w:spacing w:line="240" w:lineRule="auto"/>
        <w:ind w:left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 w:rsidRPr="00924F67">
        <w:rPr>
          <w:rFonts w:asciiTheme="majorHAnsi" w:hAnsiTheme="majorHAnsi" w:eastAsiaTheme="majorEastAsia" w:cstheme="majorBidi"/>
          <w:bCs/>
          <w:color w:val="000000" w:themeColor="text1"/>
          <w:sz w:val="36"/>
        </w:rPr>
        <w:t>Remittentinformation</w:t>
      </w:r>
    </w:p>
    <w:p w:rsidRPr="00924F67" w:rsidR="00924F67" w:rsidP="004951DE" w:rsidRDefault="00924F67" w14:paraId="6AA35E51" w14:textId="77777777">
      <w:pPr>
        <w:numPr>
          <w:ilvl w:val="0"/>
          <w:numId w:val="29"/>
        </w:numPr>
        <w:spacing w:line="240" w:lineRule="auto"/>
        <w:ind w:left="284" w:right="140" w:hanging="284"/>
        <w:contextualSpacing/>
        <w:rPr>
          <w:rFonts w:ascii="Arial" w:hAnsi="Arial" w:eastAsia="Calibri" w:cs="Arial"/>
          <w:sz w:val="20"/>
          <w:szCs w:val="20"/>
          <w:lang w:eastAsia="en-US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 xml:space="preserve">Fyll i information till distriktssköterska/hemsjukvård och lämna till patienten </w:t>
      </w:r>
      <w:r w:rsidRPr="00924F67">
        <w:rPr>
          <w:rFonts w:ascii="Arial" w:hAnsi="Arial" w:eastAsia="Calibri" w:cs="Arial"/>
          <w:sz w:val="20"/>
          <w:szCs w:val="20"/>
          <w:lang w:eastAsia="en-US"/>
        </w:rPr>
        <w:br/>
      </w:r>
      <w:hyperlink w:history="1" r:id="rId19">
        <w:r w:rsidRPr="00924F67">
          <w:rPr>
            <w:rFonts w:ascii="Arial" w:hAnsi="Arial" w:cs="Arial"/>
            <w:color w:val="0000FF"/>
            <w:sz w:val="20"/>
            <w:szCs w:val="20"/>
            <w:u w:val="single"/>
          </w:rPr>
          <w:t>Nefrostomi – råd inför omläggning</w:t>
        </w:r>
      </w:hyperlink>
      <w:r w:rsidRPr="00924F67">
        <w:rPr>
          <w:rFonts w:eastAsia="Calibri"/>
          <w:color w:val="0000FF"/>
          <w:szCs w:val="18"/>
          <w:u w:val="single"/>
          <w:lang w:eastAsia="en-US"/>
        </w:rPr>
        <w:t xml:space="preserve"> </w:t>
      </w:r>
    </w:p>
    <w:p w:rsidRPr="00924F67" w:rsidR="00924F67" w:rsidP="004951DE" w:rsidRDefault="00924F67" w14:paraId="1866462F" w14:textId="77777777">
      <w:pPr>
        <w:keepNext/>
        <w:keepLines/>
        <w:spacing w:before="240" w:after="40" w:line="240" w:lineRule="auto"/>
        <w:ind w:left="0"/>
        <w:outlineLvl w:val="2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bookmarkStart w:name="_Toc52872060" w:id="121"/>
      <w:bookmarkStart w:name="_Toc256000091" w:id="122"/>
      <w:bookmarkStart w:name="_Toc194500395" w:id="123"/>
      <w:r w:rsidRPr="00924F67">
        <w:rPr>
          <w:rFonts w:asciiTheme="majorHAnsi" w:hAnsiTheme="majorHAnsi" w:eastAsiaTheme="majorEastAsia" w:cstheme="majorBidi"/>
          <w:bCs/>
          <w:color w:val="000000" w:themeColor="text1"/>
          <w:sz w:val="36"/>
        </w:rPr>
        <w:t>Patientinformation</w:t>
      </w:r>
      <w:bookmarkEnd w:id="121"/>
      <w:bookmarkEnd w:id="122"/>
      <w:bookmarkEnd w:id="123"/>
    </w:p>
    <w:p w:rsidRPr="004951DE" w:rsidR="004F3243" w:rsidP="004951DE" w:rsidRDefault="00924F67" w14:paraId="126176F1" w14:textId="7A957CF5">
      <w:pPr>
        <w:numPr>
          <w:ilvl w:val="0"/>
          <w:numId w:val="29"/>
        </w:numPr>
        <w:spacing w:line="360" w:lineRule="auto"/>
        <w:ind w:left="284" w:hanging="284"/>
        <w:contextualSpacing/>
        <w:rPr>
          <w:rFonts w:ascii="Arial" w:hAnsi="Arial" w:cs="Arial"/>
          <w:sz w:val="20"/>
          <w:szCs w:val="20"/>
        </w:rPr>
      </w:pPr>
      <w:r w:rsidRPr="00924F67">
        <w:rPr>
          <w:rFonts w:ascii="Arial" w:hAnsi="Arial" w:eastAsia="Calibri" w:cs="Arial"/>
          <w:sz w:val="20"/>
          <w:szCs w:val="20"/>
          <w:lang w:eastAsia="en-US"/>
        </w:rPr>
        <w:t xml:space="preserve">Lämna till patienten </w:t>
      </w:r>
      <w:hyperlink r:id="rId20">
        <w:r w:rsidRPr="00924F67">
          <w:rPr>
            <w:rFonts w:ascii="Arial" w:hAnsi="Arial" w:cs="Arial"/>
            <w:color w:val="0000FF"/>
            <w:sz w:val="20"/>
            <w:szCs w:val="20"/>
            <w:u w:val="single"/>
          </w:rPr>
          <w:t>Nefrostomikateter - information till patient</w:t>
        </w:r>
      </w:hyperlink>
    </w:p>
    <w:sectPr w:rsidRPr="004951DE" w:rsidR="004F3243" w:rsidSect="004951DE"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type w:val="continuous"/>
      <w:pgSz w:w="11900" w:h="16840" w:orient="portrait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3F1818" w:rsidRDefault="003F1818" w14:paraId="074A76A0" w14:textId="77777777">
      <w:r>
        <w:separator/>
      </w:r>
    </w:p>
  </w:endnote>
  <w:endnote w:type="continuationSeparator" w:id="0">
    <w:p w:rsidR="003F1818" w:rsidRDefault="003F1818" w14:paraId="2374BEBE" w14:textId="77777777">
      <w:r>
        <w:continuationSeparator/>
      </w:r>
    </w:p>
  </w:endnote>
  <w:endnote w:type="continuationNotice" w:id="1">
    <w:p w:rsidR="003F1818" w:rsidRDefault="003F1818" w14:paraId="627FFCA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924F67" w:rsidP="00C43BDD" w:rsidRDefault="00924F67" w14:paraId="0C3A8C5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924F67" w:rsidP="00C43BDD" w:rsidRDefault="00924F67" w14:paraId="3D25A2CB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8469443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924F67" w:rsidP="00EC0A68" w:rsidRDefault="00924F67" w14:paraId="0DB8A0C1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924F67" w:rsidP="00FB2F0F" w:rsidRDefault="00924F67" w14:paraId="6D72CF98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7" behindDoc="0" locked="0" layoutInCell="1" allowOverlap="1" wp14:anchorId="2A06BC6A" wp14:editId="5F77029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53294532" name="Bildobjekt 15532945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  <w:p w:rsidR="00253B48" w:rsidRDefault="00253B48" w14:paraId="4179C8B4" w14:textId="77777777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  <w:p w:rsidR="00253B48" w:rsidRDefault="00253B48" w14:paraId="7FF69195" w14:textId="77777777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3F1818" w:rsidRDefault="003F1818" w14:paraId="0654F384" w14:textId="77777777"/>
  </w:footnote>
  <w:footnote w:type="continuationSeparator" w:id="0">
    <w:p w:rsidR="003F1818" w:rsidRDefault="003F1818" w14:paraId="46FAB3FA" w14:textId="77777777">
      <w:r>
        <w:continuationSeparator/>
      </w:r>
    </w:p>
  </w:footnote>
  <w:footnote w:type="continuationNotice" w:id="1">
    <w:p w:rsidR="003F1818" w:rsidRDefault="003F1818" w14:paraId="5056969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924F67" w:rsidP="00DA65C4" w:rsidRDefault="00924F67" w14:paraId="07BBD43B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66FD313E" wp14:editId="1A56FD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121719326" name="Textruta 21217193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924F67" w:rsidP="00DA65C4" w:rsidRDefault="00924F67" w14:paraId="5DAF0A6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B849FB6">
            <v:shapetype id="_x0000_t202" coordsize="21600,21600" o:spt="202" path="m,l,21600r21600,l21600,xe" w14:anchorId="66FD313E">
              <v:stroke joinstyle="miter"/>
              <v:path gradientshapeok="t" o:connecttype="rect"/>
            </v:shapetype>
            <v:shape id="Textruta 2121719326" style="position:absolute;left:0;text-align:left;margin-left:0;margin-top:-.05pt;width:367.5pt;height:25.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924F67" w:rsidP="00DA65C4" w:rsidRDefault="00924F67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924F67" w:rsidP="00413A60" w:rsidRDefault="00924F67" w14:paraId="1E616DF5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16399A28" wp14:editId="3ADBA8B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634904070" name="Textruta 163490407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924F67" w:rsidRDefault="00924F67" w14:paraId="7C2E555B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B581F19">
            <v:shapetype id="_x0000_t202" coordsize="21600,21600" o:spt="202" path="m,l,21600r21600,l21600,xe" w14:anchorId="16399A28">
              <v:stroke joinstyle="miter"/>
              <v:path gradientshapeok="t" o:connecttype="rect"/>
            </v:shapetype>
            <v:shape id="Textruta 1634904070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924F67" w:rsidRDefault="00924F67" w14:paraId="4EAFB0E4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6" behindDoc="0" locked="0" layoutInCell="1" allowOverlap="1" wp14:anchorId="17E4CA41" wp14:editId="3F2FDB8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0819594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5F205F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  <w:p w:rsidR="00253B48" w:rsidRDefault="00253B48" w14:paraId="59453FB3" w14:textId="77777777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EA5352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0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>
              <v:textbox>
                <w:txbxContent>
                  <w:p w:rsidR="00413A60" w:rsidRDefault="00413A60" w14:paraId="34785E3B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B15766"/>
    <w:multiLevelType w:val="hybridMultilevel"/>
    <w:tmpl w:val="736A38A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0D41798"/>
    <w:multiLevelType w:val="hybridMultilevel"/>
    <w:tmpl w:val="D4766918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6826522"/>
    <w:multiLevelType w:val="hybridMultilevel"/>
    <w:tmpl w:val="9A78748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7095A26"/>
    <w:multiLevelType w:val="hybridMultilevel"/>
    <w:tmpl w:val="EDE29EE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BEF4FEA"/>
    <w:multiLevelType w:val="hybridMultilevel"/>
    <w:tmpl w:val="2064E6B8"/>
    <w:lvl w:ilvl="0" w:tplc="70A027FA">
      <w:start w:val="1"/>
      <w:numFmt w:val="decimal"/>
      <w:lvlText w:val="%1."/>
      <w:lvlJc w:val="left"/>
      <w:pPr>
        <w:ind w:left="720" w:hanging="360"/>
      </w:pPr>
    </w:lvl>
    <w:lvl w:ilvl="1" w:tplc="071ACDB4" w:tentative="1">
      <w:start w:val="1"/>
      <w:numFmt w:val="lowerLetter"/>
      <w:lvlText w:val="%2."/>
      <w:lvlJc w:val="left"/>
      <w:pPr>
        <w:ind w:left="1440" w:hanging="360"/>
      </w:pPr>
    </w:lvl>
    <w:lvl w:ilvl="2" w:tplc="21088980" w:tentative="1">
      <w:start w:val="1"/>
      <w:numFmt w:val="lowerRoman"/>
      <w:lvlText w:val="%3."/>
      <w:lvlJc w:val="right"/>
      <w:pPr>
        <w:ind w:left="2160" w:hanging="180"/>
      </w:pPr>
    </w:lvl>
    <w:lvl w:ilvl="3" w:tplc="8DEAD90E" w:tentative="1">
      <w:start w:val="1"/>
      <w:numFmt w:val="decimal"/>
      <w:lvlText w:val="%4."/>
      <w:lvlJc w:val="left"/>
      <w:pPr>
        <w:ind w:left="2880" w:hanging="360"/>
      </w:pPr>
    </w:lvl>
    <w:lvl w:ilvl="4" w:tplc="93F6E53A" w:tentative="1">
      <w:start w:val="1"/>
      <w:numFmt w:val="lowerLetter"/>
      <w:lvlText w:val="%5."/>
      <w:lvlJc w:val="left"/>
      <w:pPr>
        <w:ind w:left="3600" w:hanging="360"/>
      </w:pPr>
    </w:lvl>
    <w:lvl w:ilvl="5" w:tplc="A00C8882" w:tentative="1">
      <w:start w:val="1"/>
      <w:numFmt w:val="lowerRoman"/>
      <w:lvlText w:val="%6."/>
      <w:lvlJc w:val="right"/>
      <w:pPr>
        <w:ind w:left="4320" w:hanging="180"/>
      </w:pPr>
    </w:lvl>
    <w:lvl w:ilvl="6" w:tplc="60D8C55C" w:tentative="1">
      <w:start w:val="1"/>
      <w:numFmt w:val="decimal"/>
      <w:lvlText w:val="%7."/>
      <w:lvlJc w:val="left"/>
      <w:pPr>
        <w:ind w:left="5040" w:hanging="360"/>
      </w:pPr>
    </w:lvl>
    <w:lvl w:ilvl="7" w:tplc="0FD01FFC" w:tentative="1">
      <w:start w:val="1"/>
      <w:numFmt w:val="lowerLetter"/>
      <w:lvlText w:val="%8."/>
      <w:lvlJc w:val="left"/>
      <w:pPr>
        <w:ind w:left="5760" w:hanging="360"/>
      </w:pPr>
    </w:lvl>
    <w:lvl w:ilvl="8" w:tplc="6EA63F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49045F"/>
    <w:multiLevelType w:val="multilevel"/>
    <w:tmpl w:val="C84CBD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30C4C90"/>
    <w:multiLevelType w:val="hybridMultilevel"/>
    <w:tmpl w:val="F528BFE0"/>
    <w:lvl w:ilvl="0" w:tplc="041D0001">
      <w:start w:val="1"/>
      <w:numFmt w:val="bullet"/>
      <w:lvlText w:val=""/>
      <w:lvlJc w:val="left"/>
      <w:pPr>
        <w:ind w:left="1155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75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95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315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035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755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75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95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915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C7B377F"/>
    <w:multiLevelType w:val="hybridMultilevel"/>
    <w:tmpl w:val="79B8EC1A"/>
    <w:lvl w:ilvl="0" w:tplc="70A027FA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963439"/>
    <w:multiLevelType w:val="hybridMultilevel"/>
    <w:tmpl w:val="BCC8ED7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6415D1"/>
    <w:multiLevelType w:val="hybridMultilevel"/>
    <w:tmpl w:val="678CE4C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6B8A5FD0"/>
    <w:multiLevelType w:val="hybridMultilevel"/>
    <w:tmpl w:val="091A8BAC"/>
    <w:lvl w:ilvl="0" w:tplc="041D0001">
      <w:start w:val="1"/>
      <w:numFmt w:val="bullet"/>
      <w:lvlText w:val=""/>
      <w:lvlJc w:val="left"/>
      <w:pPr>
        <w:ind w:left="1004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7" w15:restartNumberingAfterBreak="0">
    <w:nsid w:val="774D055A"/>
    <w:multiLevelType w:val="multilevel"/>
    <w:tmpl w:val="1DF82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78727735"/>
    <w:multiLevelType w:val="hybridMultilevel"/>
    <w:tmpl w:val="DBE47568"/>
    <w:lvl w:ilvl="0" w:tplc="041D0001">
      <w:start w:val="1"/>
      <w:numFmt w:val="bullet"/>
      <w:lvlText w:val=""/>
      <w:lvlJc w:val="left"/>
      <w:pPr>
        <w:ind w:left="1004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06419030">
    <w:abstractNumId w:val="30"/>
  </w:num>
  <w:num w:numId="2" w16cid:durableId="2094006345">
    <w:abstractNumId w:val="21"/>
  </w:num>
  <w:num w:numId="3" w16cid:durableId="1073047017">
    <w:abstractNumId w:val="0"/>
  </w:num>
  <w:num w:numId="4" w16cid:durableId="226690593">
    <w:abstractNumId w:val="7"/>
  </w:num>
  <w:num w:numId="5" w16cid:durableId="1306083965">
    <w:abstractNumId w:val="26"/>
  </w:num>
  <w:num w:numId="6" w16cid:durableId="1407996275">
    <w:abstractNumId w:val="2"/>
  </w:num>
  <w:num w:numId="7" w16cid:durableId="1500657239">
    <w:abstractNumId w:val="14"/>
  </w:num>
  <w:num w:numId="8" w16cid:durableId="1548637362">
    <w:abstractNumId w:val="11"/>
  </w:num>
  <w:num w:numId="9" w16cid:durableId="1948808873">
    <w:abstractNumId w:val="1"/>
  </w:num>
  <w:num w:numId="10" w16cid:durableId="1356541502">
    <w:abstractNumId w:val="1"/>
  </w:num>
  <w:num w:numId="11" w16cid:durableId="1066687443">
    <w:abstractNumId w:val="3"/>
  </w:num>
  <w:num w:numId="12" w16cid:durableId="994844472">
    <w:abstractNumId w:val="5"/>
  </w:num>
  <w:num w:numId="13" w16cid:durableId="164052479">
    <w:abstractNumId w:val="20"/>
  </w:num>
  <w:num w:numId="14" w16cid:durableId="1518617362">
    <w:abstractNumId w:val="12"/>
  </w:num>
  <w:num w:numId="15" w16cid:durableId="860900019">
    <w:abstractNumId w:val="8"/>
  </w:num>
  <w:num w:numId="16" w16cid:durableId="293827834">
    <w:abstractNumId w:val="18"/>
  </w:num>
  <w:num w:numId="17" w16cid:durableId="632373325">
    <w:abstractNumId w:val="6"/>
  </w:num>
  <w:num w:numId="18" w16cid:durableId="629213415">
    <w:abstractNumId w:val="13"/>
  </w:num>
  <w:num w:numId="19" w16cid:durableId="60375216">
    <w:abstractNumId w:val="29"/>
  </w:num>
  <w:num w:numId="20" w16cid:durableId="1655991807">
    <w:abstractNumId w:val="16"/>
  </w:num>
  <w:num w:numId="21" w16cid:durableId="1150905508">
    <w:abstractNumId w:val="19"/>
  </w:num>
  <w:num w:numId="22" w16cid:durableId="922372892">
    <w:abstractNumId w:val="22"/>
  </w:num>
  <w:num w:numId="23" w16cid:durableId="1819767211">
    <w:abstractNumId w:val="4"/>
  </w:num>
  <w:num w:numId="24" w16cid:durableId="1150026828">
    <w:abstractNumId w:val="15"/>
  </w:num>
  <w:num w:numId="25" w16cid:durableId="992103526">
    <w:abstractNumId w:val="17"/>
  </w:num>
  <w:num w:numId="26" w16cid:durableId="1064988756">
    <w:abstractNumId w:val="27"/>
  </w:num>
  <w:num w:numId="27" w16cid:durableId="1459646250">
    <w:abstractNumId w:val="25"/>
  </w:num>
  <w:num w:numId="28" w16cid:durableId="909266131">
    <w:abstractNumId w:val="28"/>
  </w:num>
  <w:num w:numId="29" w16cid:durableId="816999462">
    <w:abstractNumId w:val="10"/>
  </w:num>
  <w:num w:numId="30" w16cid:durableId="530340431">
    <w:abstractNumId w:val="23"/>
  </w:num>
  <w:num w:numId="31" w16cid:durableId="1713722477">
    <w:abstractNumId w:val="9"/>
  </w:num>
  <w:num w:numId="32" w16cid:durableId="1054816508">
    <w:abstractNumId w:val="2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211F"/>
    <w:rsid w:val="00072EB3"/>
    <w:rsid w:val="00084024"/>
    <w:rsid w:val="0009062C"/>
    <w:rsid w:val="00095368"/>
    <w:rsid w:val="000954C4"/>
    <w:rsid w:val="000A611A"/>
    <w:rsid w:val="000B12D9"/>
    <w:rsid w:val="000B4536"/>
    <w:rsid w:val="000B7715"/>
    <w:rsid w:val="000C430C"/>
    <w:rsid w:val="000D3EB8"/>
    <w:rsid w:val="000D60FD"/>
    <w:rsid w:val="000E4180"/>
    <w:rsid w:val="000E463B"/>
    <w:rsid w:val="000E5A7E"/>
    <w:rsid w:val="000F43A3"/>
    <w:rsid w:val="000F7316"/>
    <w:rsid w:val="000F7681"/>
    <w:rsid w:val="001007A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F5B"/>
    <w:rsid w:val="001570A8"/>
    <w:rsid w:val="00157551"/>
    <w:rsid w:val="00157D5B"/>
    <w:rsid w:val="00161FE6"/>
    <w:rsid w:val="001628E8"/>
    <w:rsid w:val="00164C3D"/>
    <w:rsid w:val="00166D3A"/>
    <w:rsid w:val="0017508E"/>
    <w:rsid w:val="00176423"/>
    <w:rsid w:val="00181FDC"/>
    <w:rsid w:val="00184167"/>
    <w:rsid w:val="001860B9"/>
    <w:rsid w:val="00186F2B"/>
    <w:rsid w:val="001874D6"/>
    <w:rsid w:val="0018794F"/>
    <w:rsid w:val="00193158"/>
    <w:rsid w:val="0019632A"/>
    <w:rsid w:val="001A4E7C"/>
    <w:rsid w:val="001B762C"/>
    <w:rsid w:val="001B773C"/>
    <w:rsid w:val="001C4D0A"/>
    <w:rsid w:val="001C5FEF"/>
    <w:rsid w:val="001E3789"/>
    <w:rsid w:val="001F71A7"/>
    <w:rsid w:val="00211487"/>
    <w:rsid w:val="00211D91"/>
    <w:rsid w:val="00217DEC"/>
    <w:rsid w:val="00220FD5"/>
    <w:rsid w:val="00235B57"/>
    <w:rsid w:val="00237350"/>
    <w:rsid w:val="00250F24"/>
    <w:rsid w:val="002523C5"/>
    <w:rsid w:val="0025380B"/>
    <w:rsid w:val="00253B48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6FEC"/>
    <w:rsid w:val="002C0C02"/>
    <w:rsid w:val="002C1277"/>
    <w:rsid w:val="002C60AD"/>
    <w:rsid w:val="002D0E0E"/>
    <w:rsid w:val="002D6023"/>
    <w:rsid w:val="002D78EF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74A2"/>
    <w:rsid w:val="0039118E"/>
    <w:rsid w:val="00397F54"/>
    <w:rsid w:val="003A0D43"/>
    <w:rsid w:val="003B2A4B"/>
    <w:rsid w:val="003C02D9"/>
    <w:rsid w:val="003D099E"/>
    <w:rsid w:val="003D21A2"/>
    <w:rsid w:val="003D29D2"/>
    <w:rsid w:val="003D6DF1"/>
    <w:rsid w:val="003E0705"/>
    <w:rsid w:val="003E2FF7"/>
    <w:rsid w:val="003F1013"/>
    <w:rsid w:val="003F1818"/>
    <w:rsid w:val="003F1ACF"/>
    <w:rsid w:val="003F320B"/>
    <w:rsid w:val="004044A4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1DC7"/>
    <w:rsid w:val="00472482"/>
    <w:rsid w:val="00480DC7"/>
    <w:rsid w:val="00485D99"/>
    <w:rsid w:val="004876F6"/>
    <w:rsid w:val="0049236A"/>
    <w:rsid w:val="00492718"/>
    <w:rsid w:val="004951DE"/>
    <w:rsid w:val="004A3524"/>
    <w:rsid w:val="004A355D"/>
    <w:rsid w:val="004A4970"/>
    <w:rsid w:val="004A6140"/>
    <w:rsid w:val="004B2183"/>
    <w:rsid w:val="004B23CD"/>
    <w:rsid w:val="004B2A01"/>
    <w:rsid w:val="004C3536"/>
    <w:rsid w:val="004D7BA3"/>
    <w:rsid w:val="004F0EEE"/>
    <w:rsid w:val="004F280E"/>
    <w:rsid w:val="004F324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4AB"/>
    <w:rsid w:val="00565C5C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6B00"/>
    <w:rsid w:val="005C0045"/>
    <w:rsid w:val="005C084E"/>
    <w:rsid w:val="005C4606"/>
    <w:rsid w:val="005D0B0C"/>
    <w:rsid w:val="005E02B3"/>
    <w:rsid w:val="005E1E24"/>
    <w:rsid w:val="005F05E5"/>
    <w:rsid w:val="0060596B"/>
    <w:rsid w:val="00606D97"/>
    <w:rsid w:val="00614E64"/>
    <w:rsid w:val="00617710"/>
    <w:rsid w:val="00617EE6"/>
    <w:rsid w:val="0062184C"/>
    <w:rsid w:val="00623724"/>
    <w:rsid w:val="0062695B"/>
    <w:rsid w:val="00627BEA"/>
    <w:rsid w:val="006319DB"/>
    <w:rsid w:val="00647771"/>
    <w:rsid w:val="0065595B"/>
    <w:rsid w:val="00656DCD"/>
    <w:rsid w:val="00660269"/>
    <w:rsid w:val="00665F89"/>
    <w:rsid w:val="006714BB"/>
    <w:rsid w:val="00673C92"/>
    <w:rsid w:val="006753EC"/>
    <w:rsid w:val="00685193"/>
    <w:rsid w:val="006A2789"/>
    <w:rsid w:val="006A2C6A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3179"/>
    <w:rsid w:val="006D7535"/>
    <w:rsid w:val="006D76AF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511"/>
    <w:rsid w:val="00771100"/>
    <w:rsid w:val="007759DD"/>
    <w:rsid w:val="0078609F"/>
    <w:rsid w:val="007917BA"/>
    <w:rsid w:val="007A334E"/>
    <w:rsid w:val="007A5C6F"/>
    <w:rsid w:val="007B2BE6"/>
    <w:rsid w:val="007C1EBE"/>
    <w:rsid w:val="007C696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5883"/>
    <w:rsid w:val="008A0C5F"/>
    <w:rsid w:val="008A3410"/>
    <w:rsid w:val="008A3DEA"/>
    <w:rsid w:val="008A4EB9"/>
    <w:rsid w:val="008A74C0"/>
    <w:rsid w:val="008B1694"/>
    <w:rsid w:val="008B4FBC"/>
    <w:rsid w:val="008B69DC"/>
    <w:rsid w:val="008C0561"/>
    <w:rsid w:val="008C4B27"/>
    <w:rsid w:val="008C62CC"/>
    <w:rsid w:val="008C6E49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7695"/>
    <w:rsid w:val="00921F47"/>
    <w:rsid w:val="009228AB"/>
    <w:rsid w:val="00924F67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021F"/>
    <w:rsid w:val="00A264BE"/>
    <w:rsid w:val="00A272CA"/>
    <w:rsid w:val="00A33051"/>
    <w:rsid w:val="00A407AD"/>
    <w:rsid w:val="00A40923"/>
    <w:rsid w:val="00A41C05"/>
    <w:rsid w:val="00A42426"/>
    <w:rsid w:val="00A4504A"/>
    <w:rsid w:val="00A475F8"/>
    <w:rsid w:val="00A514B7"/>
    <w:rsid w:val="00A54A0B"/>
    <w:rsid w:val="00A65FD4"/>
    <w:rsid w:val="00A70430"/>
    <w:rsid w:val="00A72EB0"/>
    <w:rsid w:val="00A81198"/>
    <w:rsid w:val="00A81E48"/>
    <w:rsid w:val="00A82035"/>
    <w:rsid w:val="00A90D77"/>
    <w:rsid w:val="00A92E07"/>
    <w:rsid w:val="00A957C5"/>
    <w:rsid w:val="00AA0B3A"/>
    <w:rsid w:val="00AA6EB4"/>
    <w:rsid w:val="00AA767D"/>
    <w:rsid w:val="00AB0CC9"/>
    <w:rsid w:val="00AC0C14"/>
    <w:rsid w:val="00AC3FF6"/>
    <w:rsid w:val="00AD73EC"/>
    <w:rsid w:val="00AD7AD5"/>
    <w:rsid w:val="00AE5BC7"/>
    <w:rsid w:val="00AF5AAF"/>
    <w:rsid w:val="00B046D8"/>
    <w:rsid w:val="00B12713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53DC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C5589"/>
    <w:rsid w:val="00BD1BF3"/>
    <w:rsid w:val="00BE572C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867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788"/>
    <w:rsid w:val="00CD6647"/>
    <w:rsid w:val="00CE4B73"/>
    <w:rsid w:val="00CF70BB"/>
    <w:rsid w:val="00D06B51"/>
    <w:rsid w:val="00D074DB"/>
    <w:rsid w:val="00D12DD4"/>
    <w:rsid w:val="00D139CF"/>
    <w:rsid w:val="00D159C6"/>
    <w:rsid w:val="00D20779"/>
    <w:rsid w:val="00D37E7F"/>
    <w:rsid w:val="00D47AD7"/>
    <w:rsid w:val="00D51529"/>
    <w:rsid w:val="00D67C88"/>
    <w:rsid w:val="00D7204B"/>
    <w:rsid w:val="00D85218"/>
    <w:rsid w:val="00D856F2"/>
    <w:rsid w:val="00D90C0F"/>
    <w:rsid w:val="00D915B1"/>
    <w:rsid w:val="00D953A8"/>
    <w:rsid w:val="00D96B91"/>
    <w:rsid w:val="00DA299D"/>
    <w:rsid w:val="00DA65C4"/>
    <w:rsid w:val="00DC5487"/>
    <w:rsid w:val="00DE4447"/>
    <w:rsid w:val="00DE5DA2"/>
    <w:rsid w:val="00DE63C6"/>
    <w:rsid w:val="00DF0033"/>
    <w:rsid w:val="00E02266"/>
    <w:rsid w:val="00E026BF"/>
    <w:rsid w:val="00E03E9C"/>
    <w:rsid w:val="00E07B1B"/>
    <w:rsid w:val="00E11853"/>
    <w:rsid w:val="00E11BF1"/>
    <w:rsid w:val="00E47EBA"/>
    <w:rsid w:val="00E52A86"/>
    <w:rsid w:val="00E54B47"/>
    <w:rsid w:val="00E553BF"/>
    <w:rsid w:val="00E55D93"/>
    <w:rsid w:val="00E61294"/>
    <w:rsid w:val="00E7237C"/>
    <w:rsid w:val="00E747E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16C2"/>
    <w:rsid w:val="00ED49C3"/>
    <w:rsid w:val="00ED6CE8"/>
    <w:rsid w:val="00ED7AA6"/>
    <w:rsid w:val="00EE2A56"/>
    <w:rsid w:val="00EE3818"/>
    <w:rsid w:val="00EE3BD9"/>
    <w:rsid w:val="00EE516E"/>
    <w:rsid w:val="00EF2479"/>
    <w:rsid w:val="00EF3FCF"/>
    <w:rsid w:val="00F22264"/>
    <w:rsid w:val="00F2564D"/>
    <w:rsid w:val="00F25968"/>
    <w:rsid w:val="00F35B05"/>
    <w:rsid w:val="00F413D9"/>
    <w:rsid w:val="00F43B43"/>
    <w:rsid w:val="00F5135F"/>
    <w:rsid w:val="00F51F78"/>
    <w:rsid w:val="00F70D09"/>
    <w:rsid w:val="00F86F47"/>
    <w:rsid w:val="00F90B64"/>
    <w:rsid w:val="00FB2F0F"/>
    <w:rsid w:val="00FB5086"/>
    <w:rsid w:val="00FB52F4"/>
    <w:rsid w:val="00FB5411"/>
    <w:rsid w:val="00FB6392"/>
    <w:rsid w:val="00FC4F36"/>
    <w:rsid w:val="00FC72A9"/>
    <w:rsid w:val="00FD3C70"/>
    <w:rsid w:val="00FD6820"/>
    <w:rsid w:val="00FE12D8"/>
    <w:rsid w:val="00FF7C02"/>
    <w:rsid w:val="024801E3"/>
    <w:rsid w:val="41639807"/>
    <w:rsid w:val="647B2B65"/>
    <w:rsid w:val="6B2CF8ED"/>
    <w:rsid w:val="6E0ADE06"/>
    <w:rsid w:val="7692F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8298FFC-6350-47AE-AB30-6D9AFF11FF1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570A8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1570A8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1570A8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570A8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1570A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fontTable" Target="fontTable.xml" Id="rId26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219/surrogate/Koagulationsstatus%20vid%20perkutana%20interventioner%2c%20handl%c3%a4ggning.pdf" TargetMode="External" Id="rId17" /><Relationship Type="http://schemas.openxmlformats.org/officeDocument/2006/relationships/footer" Target="footer6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9870-398196808-18/surrogat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4.xml" Id="rId24" /><Relationship Type="http://schemas.openxmlformats.org/officeDocument/2006/relationships/header" Target="header2.xml" Id="rId15" /><Relationship Type="http://schemas.openxmlformats.org/officeDocument/2006/relationships/footer" Target="footer5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389/surrogate/Nefrostomi%20%e2%80%93%20r%c3%a5d%20inf%c3%b6r%20oml%c3%a4ggning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4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Nefrostomi – Byte av kateter </dc:title>
  <dc:subject/>
  <dc:creator/>
  <keywords/>
  <lastModifiedBy>Ulrica Sehlberg</lastModifiedBy>
  <revision>79</revision>
  <lastPrinted>2016-03-31T10:56:00.0000000Z</lastPrinted>
  <dcterms:created xsi:type="dcterms:W3CDTF">2021-05-27T09:47:00.0000000Z</dcterms:created>
  <dcterms:modified xsi:type="dcterms:W3CDTF">2025-11-21T08:06:46.0000000Z</dcterms:modified>
</coreProperties>
</file>