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42671" w14:textId="77777777" w:rsidR="00A75A35" w:rsidRPr="006B266D" w:rsidRDefault="00A75A35" w:rsidP="00A75A35">
      <w:pPr>
        <w:pStyle w:val="Rubrik1"/>
      </w:pPr>
      <w:bookmarkStart w:id="0" w:name="_Toc321146591"/>
      <w:r>
        <w:t>Patientöverföringar</w:t>
      </w:r>
    </w:p>
    <w:p w14:paraId="11536FDB" w14:textId="77777777" w:rsidR="00A75A35" w:rsidRPr="00EF64E0" w:rsidRDefault="00A75A35" w:rsidP="00A75A35">
      <w:pPr>
        <w:pStyle w:val="Rubrik2"/>
      </w:pPr>
      <w:bookmarkStart w:id="1" w:name="_Toc72840807"/>
      <w:bookmarkEnd w:id="0"/>
      <w:r>
        <w:t>Syfte</w:t>
      </w:r>
      <w:bookmarkEnd w:id="1"/>
    </w:p>
    <w:p w14:paraId="48F6DDE1" w14:textId="77777777" w:rsidR="00A75A35" w:rsidRDefault="00A75A35" w:rsidP="00FE6B28">
      <w:pPr>
        <w:rPr>
          <w:b/>
        </w:rPr>
      </w:pPr>
      <w:r w:rsidRPr="008B088D">
        <w:t>Att redogöra arbetsgången och ansvar vid interna patientöverföringar inom Barn- och ungdomspsykiatriska (BUP) verksamheten, NU-sjukvården (NU). </w:t>
      </w:r>
    </w:p>
    <w:p w14:paraId="41AAD8DB" w14:textId="77777777" w:rsidR="00A75A35" w:rsidRDefault="00A75A35" w:rsidP="00A75A35">
      <w:pPr>
        <w:pStyle w:val="Rubrik2"/>
      </w:pPr>
      <w:r>
        <w:t>Bakgrund</w:t>
      </w:r>
    </w:p>
    <w:p w14:paraId="524E1469" w14:textId="77777777" w:rsidR="00A75A35" w:rsidRDefault="00A75A35" w:rsidP="00FE6B28">
      <w:pPr>
        <w:rPr>
          <w:b/>
        </w:rPr>
      </w:pPr>
      <w:r w:rsidRPr="008B088D">
        <w:t>Det finns behov av en rutin och en arbetsbeskrivning vid interna patientöverföringar av pågående</w:t>
      </w:r>
      <w:r>
        <w:t xml:space="preserve"> och nya</w:t>
      </w:r>
      <w:r w:rsidRPr="008B088D">
        <w:t xml:space="preserve"> patienter inom BUP NU</w:t>
      </w:r>
      <w:r>
        <w:t>.</w:t>
      </w:r>
    </w:p>
    <w:p w14:paraId="1871EB98" w14:textId="77777777" w:rsidR="00A75A35" w:rsidRDefault="00A75A35" w:rsidP="00A75A35">
      <w:pPr>
        <w:pStyle w:val="Rubrik2"/>
      </w:pPr>
      <w:r>
        <w:t>Arbetsbeskrivning</w:t>
      </w:r>
    </w:p>
    <w:p w14:paraId="6567EBD3" w14:textId="77777777" w:rsidR="00A75A35" w:rsidRDefault="00A75A35" w:rsidP="00FE6B28">
      <w:r w:rsidRPr="008B088D">
        <w:t>Arbetsbeskrivning av interna patientöverföringar inom BUP NU-sjukvården. </w:t>
      </w:r>
    </w:p>
    <w:p w14:paraId="5ECEF40A" w14:textId="77777777" w:rsidR="00A75A35" w:rsidRDefault="00A75A35" w:rsidP="00FE6B28">
      <w:pPr>
        <w:pStyle w:val="MellanrubrikVGR"/>
      </w:pPr>
      <w:r>
        <w:t xml:space="preserve">Intern </w:t>
      </w:r>
      <w:r w:rsidRPr="00FE6B28">
        <w:t>patientöverföring</w:t>
      </w:r>
      <w:r>
        <w:t xml:space="preserve"> från </w:t>
      </w:r>
      <w:r w:rsidRPr="00F1171D">
        <w:t>BUP</w:t>
      </w:r>
      <w:r>
        <w:t xml:space="preserve"> akutmottagning</w:t>
      </w:r>
    </w:p>
    <w:p w14:paraId="4474FD2C" w14:textId="77777777" w:rsidR="00A75A35" w:rsidRPr="008B088D" w:rsidRDefault="00A75A35" w:rsidP="00FE6B28">
      <w:r>
        <w:t xml:space="preserve">Klinikintern vårdbegäran gäller </w:t>
      </w:r>
      <w:r w:rsidRPr="3725A802">
        <w:rPr>
          <w:u w:val="single"/>
        </w:rPr>
        <w:t>endast patienter som inte har en pågående kontakt</w:t>
      </w:r>
      <w:r>
        <w:t xml:space="preserve"> i den barn- och ungdomspsykiatriska öppenvården. Är patienten pågående registreras aldrig en intern vårdbegäran (IV). </w:t>
      </w:r>
    </w:p>
    <w:p w14:paraId="1C067628" w14:textId="0A1902B4" w:rsidR="00A75A35" w:rsidRDefault="00A75A35" w:rsidP="00836D38">
      <w:r w:rsidRPr="008B088D">
        <w:t xml:space="preserve">I registreringen av </w:t>
      </w:r>
      <w:r>
        <w:t>IV</w:t>
      </w:r>
      <w:r w:rsidRPr="008B088D">
        <w:t xml:space="preserve"> välj omfattas ej på vårdgaranti. Dessa besök registreras med</w:t>
      </w:r>
      <w:r>
        <w:t xml:space="preserve"> besökstyp</w:t>
      </w:r>
      <w:r w:rsidRPr="008B088D">
        <w:t xml:space="preserve"> EF</w:t>
      </w:r>
      <w:r>
        <w:t xml:space="preserve"> - efterföljande besök första kontakt.</w:t>
      </w:r>
      <w:r w:rsidRPr="008B088D">
        <w:t xml:space="preserve"> IV-vårdbegäran kopplas alltid till det första besöket patienten får på öppenvårdsmottagningen. </w:t>
      </w:r>
    </w:p>
    <w:p w14:paraId="3EEF9002" w14:textId="77777777" w:rsidR="00A75A35" w:rsidRPr="00F1171D" w:rsidRDefault="00A75A35" w:rsidP="00A75A35">
      <w:pPr>
        <w:pStyle w:val="Underrubrik"/>
      </w:pPr>
      <w:r w:rsidRPr="00F1171D">
        <w:t>Ny patient </w:t>
      </w:r>
    </w:p>
    <w:p w14:paraId="07746E67" w14:textId="77777777" w:rsidR="00A75A35" w:rsidRPr="00F1171D" w:rsidRDefault="00A75A35" w:rsidP="00FE6B28">
      <w:pPr>
        <w:pStyle w:val="Punktlista"/>
      </w:pPr>
      <w:r>
        <w:t xml:space="preserve">Medarbetare BUP </w:t>
      </w:r>
      <w:r w:rsidRPr="00FE6B28">
        <w:t>akutmottagning</w:t>
      </w:r>
      <w:r>
        <w:t xml:space="preserve"> (AKM) inhämtar aktuella kontaktuppgifter, bland annat namn på </w:t>
      </w:r>
      <w:r>
        <w:lastRenderedPageBreak/>
        <w:t>vårdnadshavare/familjehem/patient, adress, telefonnummer och för in i Patientbakgrunden.</w:t>
      </w:r>
      <w:r w:rsidRPr="3725A802">
        <w:rPr>
          <w:rFonts w:ascii="Times New Roman" w:hAnsi="Times New Roman"/>
        </w:rPr>
        <w:t>   </w:t>
      </w:r>
      <w:r>
        <w:t> </w:t>
      </w:r>
    </w:p>
    <w:p w14:paraId="18BC1872" w14:textId="77777777" w:rsidR="00A75A35" w:rsidRDefault="00A75A35" w:rsidP="00FE6B28">
      <w:pPr>
        <w:pStyle w:val="Punktlista"/>
      </w:pPr>
      <w:r w:rsidRPr="00F1171D">
        <w:t>Vid behov av fortsatt uppföljning och bedömning inom specialistnivå bokas patienten i ELVIS på den öppenvårdsmottagning som hen geografiskt tillhör.</w:t>
      </w:r>
      <w:r>
        <w:t xml:space="preserve"> </w:t>
      </w:r>
      <w:r w:rsidRPr="00F1171D">
        <w:t xml:space="preserve">För att boka uppföljningsbesök på BUP Öst respektive BUP Väst, se separat </w:t>
      </w:r>
      <w:hyperlink r:id="rId11" w:tgtFrame="_blank" w:history="1">
        <w:r w:rsidRPr="00F1171D">
          <w:rPr>
            <w:rStyle w:val="Hyperlnk"/>
          </w:rPr>
          <w:t>lathund Öst</w:t>
        </w:r>
      </w:hyperlink>
      <w:r w:rsidRPr="00F1171D">
        <w:t xml:space="preserve"> och </w:t>
      </w:r>
      <w:hyperlink r:id="rId12" w:tgtFrame="_blank" w:history="1">
        <w:r w:rsidRPr="00F1171D">
          <w:rPr>
            <w:rStyle w:val="Hyperlnk"/>
          </w:rPr>
          <w:t>lathund Väst</w:t>
        </w:r>
      </w:hyperlink>
      <w:r>
        <w:t>.</w:t>
      </w:r>
    </w:p>
    <w:p w14:paraId="03029BA5" w14:textId="77777777" w:rsidR="00A75A35" w:rsidRPr="005053B9" w:rsidRDefault="00A75A35" w:rsidP="00FE6B28">
      <w:pPr>
        <w:pStyle w:val="Punktlista"/>
      </w:pPr>
      <w:r w:rsidRPr="005053B9">
        <w:t xml:space="preserve">I </w:t>
      </w:r>
      <w:r w:rsidRPr="00FE6B28">
        <w:t>uppdragslistans</w:t>
      </w:r>
      <w:r w:rsidRPr="005053B9">
        <w:t xml:space="preserve"> kolumn ”Ärende” väljer man ”Från BUP Akuten” som då automatiskt rödmarkeras. Notera i uppdragslistan om patienten varit positiv på drogtest ”Drogpositiv” och/eller vid läkemedelsförändring, ”läkemedel insatt”, ”läkemedel utsatt” ”läkemedelsjustering”.</w:t>
      </w:r>
    </w:p>
    <w:p w14:paraId="1619AE55" w14:textId="77777777" w:rsidR="00A75A35" w:rsidRDefault="00A75A35" w:rsidP="00FE6B28">
      <w:pPr>
        <w:pStyle w:val="Punktlista"/>
      </w:pPr>
      <w:r>
        <w:t xml:space="preserve">En </w:t>
      </w:r>
      <w:r w:rsidRPr="00FE6B28">
        <w:t>uppföljande</w:t>
      </w:r>
      <w:r>
        <w:t xml:space="preserve"> bedömning ska ske inom 14 dagar från besöksdatum. </w:t>
      </w:r>
    </w:p>
    <w:p w14:paraId="7241BEDB" w14:textId="77777777" w:rsidR="00A75A35" w:rsidRPr="002814A1" w:rsidRDefault="00A75A35" w:rsidP="00FE6B28">
      <w:pPr>
        <w:pStyle w:val="Underrubrik"/>
      </w:pPr>
      <w:r w:rsidRPr="00F1171D">
        <w:t xml:space="preserve">Pågående </w:t>
      </w:r>
      <w:r w:rsidRPr="00FE6B28">
        <w:t>patient</w:t>
      </w:r>
      <w:r w:rsidRPr="00F1171D">
        <w:t> </w:t>
      </w:r>
    </w:p>
    <w:p w14:paraId="5F43CF71" w14:textId="77777777" w:rsidR="00A75A35" w:rsidRPr="00F1171D" w:rsidRDefault="00A75A35" w:rsidP="00FE6B28">
      <w:pPr>
        <w:pStyle w:val="Punktlista"/>
      </w:pPr>
      <w:r>
        <w:t xml:space="preserve">Medarbetare BUP </w:t>
      </w:r>
      <w:r w:rsidRPr="00FE6B28">
        <w:t>AKM</w:t>
      </w:r>
      <w:r>
        <w:t xml:space="preserve"> inhämtar aktuella kontaktuppgifter, bland annat telefonnummer (vårdnadshavare/familjehem/patient), adress och för in i Patientbakgrunden.</w:t>
      </w:r>
      <w:r w:rsidRPr="3725A802">
        <w:rPr>
          <w:rFonts w:ascii="Times New Roman" w:hAnsi="Times New Roman"/>
        </w:rPr>
        <w:t> </w:t>
      </w:r>
    </w:p>
    <w:p w14:paraId="477A13DE" w14:textId="77777777" w:rsidR="00A75A35" w:rsidRPr="00F1171D" w:rsidRDefault="00A75A35" w:rsidP="00FE6B28">
      <w:pPr>
        <w:pStyle w:val="Punktlista"/>
      </w:pPr>
      <w:r>
        <w:t xml:space="preserve">Medarbetare på BUP </w:t>
      </w:r>
      <w:r w:rsidRPr="00FE6B28">
        <w:t>AKM</w:t>
      </w:r>
      <w:r>
        <w:t xml:space="preserve"> skriver in uppdraget i BUP AKM:s uppdragslista att patienten förs över till öppenvården.</w:t>
      </w:r>
      <w:r w:rsidRPr="6BF5C324">
        <w:rPr>
          <w:rFonts w:ascii="Times New Roman" w:hAnsi="Times New Roman"/>
        </w:rPr>
        <w:t> </w:t>
      </w:r>
      <w:r>
        <w:t> </w:t>
      </w:r>
    </w:p>
    <w:p w14:paraId="3159021E" w14:textId="77777777" w:rsidR="00A75A35" w:rsidRPr="00F1171D" w:rsidRDefault="00A75A35" w:rsidP="00FE6B28">
      <w:pPr>
        <w:pStyle w:val="Punktlista"/>
      </w:pPr>
      <w:r w:rsidRPr="00F1171D">
        <w:t xml:space="preserve">Medicinsk </w:t>
      </w:r>
      <w:r w:rsidRPr="00FE6B28">
        <w:t>sekreterare</w:t>
      </w:r>
      <w:r w:rsidRPr="00F1171D">
        <w:t xml:space="preserve"> på BUP</w:t>
      </w:r>
      <w:r>
        <w:t xml:space="preserve"> AKM</w:t>
      </w:r>
      <w:r w:rsidRPr="00F1171D">
        <w:t xml:space="preserve"> skriver in i öppenvårdens uppdragslista till sekreterare att patienten är i behov av uppföljning.</w:t>
      </w:r>
      <w:r w:rsidRPr="00F1171D">
        <w:rPr>
          <w:rFonts w:ascii="Times New Roman" w:hAnsi="Times New Roman"/>
        </w:rPr>
        <w:t>  </w:t>
      </w:r>
      <w:r w:rsidRPr="00F1171D">
        <w:t> </w:t>
      </w:r>
    </w:p>
    <w:p w14:paraId="3EB303E7" w14:textId="77777777" w:rsidR="00A75A35" w:rsidRPr="003C12B2" w:rsidRDefault="00A75A35" w:rsidP="00FE6B28">
      <w:pPr>
        <w:pStyle w:val="Punktlista"/>
      </w:pPr>
      <w:r>
        <w:t xml:space="preserve">I uppdragslistans kolumn ”Ärende” väljer man ”Från BUP Akuten” som då </w:t>
      </w:r>
      <w:r w:rsidRPr="00FE6B28">
        <w:t>automatiskt</w:t>
      </w:r>
      <w:r>
        <w:t xml:space="preserve"> rödmarkeras.</w:t>
      </w:r>
      <w:r w:rsidRPr="00122555">
        <w:t xml:space="preserve"> </w:t>
      </w:r>
      <w:r>
        <w:t>Notera i uppdragslistan om patienten varit positiv på drogtest ”Drogpositiv” och/eller vid läkemedelsförändring, ”läkemedel insatt”, ”läkemedel utsatt” ”läkemedelsjustering”.</w:t>
      </w:r>
    </w:p>
    <w:p w14:paraId="74A987F0" w14:textId="77777777" w:rsidR="00A75A35" w:rsidRDefault="00A75A35" w:rsidP="00FE6B28">
      <w:pPr>
        <w:pStyle w:val="Punktlista"/>
      </w:pPr>
      <w:r w:rsidRPr="005F2EB5">
        <w:lastRenderedPageBreak/>
        <w:t>Medicinsk sekreterare</w:t>
      </w:r>
      <w:r>
        <w:t xml:space="preserve"> i öppenvården (Öst, Väst, ÄT, 0–5)</w:t>
      </w:r>
      <w:r w:rsidRPr="005F2EB5">
        <w:t xml:space="preserve"> uppmärksammar </w:t>
      </w:r>
      <w:r>
        <w:t xml:space="preserve">teamledare via uppdragslista </w:t>
      </w:r>
      <w:r w:rsidRPr="005F2EB5">
        <w:t>att det finns behov av uppföljning</w:t>
      </w:r>
      <w:r>
        <w:t xml:space="preserve"> i öppenvården, efter att patienten haft kontakt på</w:t>
      </w:r>
      <w:r w:rsidRPr="005F2EB5">
        <w:t xml:space="preserve"> BUP </w:t>
      </w:r>
      <w:r>
        <w:t>AKM</w:t>
      </w:r>
      <w:r w:rsidRPr="005F2EB5">
        <w:t xml:space="preserve"> NU. </w:t>
      </w:r>
      <w:r>
        <w:t xml:space="preserve">Uppföljning bör ske inom 14 dagar. </w:t>
      </w:r>
    </w:p>
    <w:p w14:paraId="26D0E5EB" w14:textId="77777777" w:rsidR="00A75A35" w:rsidRPr="005F2EB5" w:rsidRDefault="00A75A35" w:rsidP="00947109">
      <w:pPr>
        <w:pStyle w:val="Punktlista"/>
      </w:pPr>
      <w:r>
        <w:t xml:space="preserve">Vid parallella insatser på ÄT och exempelvis Väst ska det ske notering i respektive enhets uppdragslista. I dessa fall är det viktigt att vårdplan revideras och samordnas enligt </w:t>
      </w:r>
      <w:hyperlink r:id="rId13" w:history="1">
        <w:r w:rsidRPr="00142D2F">
          <w:rPr>
            <w:rStyle w:val="Hyperlnk"/>
          </w:rPr>
          <w:t>rutin</w:t>
        </w:r>
      </w:hyperlink>
      <w:r>
        <w:t xml:space="preserve">. </w:t>
      </w:r>
    </w:p>
    <w:p w14:paraId="37113938" w14:textId="77777777" w:rsidR="00A75A35" w:rsidRPr="008B088D" w:rsidRDefault="00A75A35" w:rsidP="00947109">
      <w:pPr>
        <w:pStyle w:val="MellanrubrikVGR"/>
      </w:pPr>
      <w:r w:rsidRPr="008B088D">
        <w:t>Intern</w:t>
      </w:r>
      <w:r>
        <w:t>a</w:t>
      </w:r>
      <w:r w:rsidRPr="008B088D">
        <w:t xml:space="preserve"> </w:t>
      </w:r>
      <w:r w:rsidRPr="00947109">
        <w:t>patientöverföringar</w:t>
      </w:r>
      <w:r>
        <w:t xml:space="preserve"> mellan BUP Öst/Väst/ÄT/0–5 år</w:t>
      </w:r>
    </w:p>
    <w:p w14:paraId="2ACCF2CF" w14:textId="77777777" w:rsidR="00A75A35" w:rsidRPr="008B088D" w:rsidRDefault="00A75A35" w:rsidP="00947109">
      <w:r>
        <w:t>Vid interna patientöverföringar av pågående patienter inom BUP NU registreras aldrig någon typ av vårdbegäran. Överföringskommunikation sker på mottagarens behandlingskonferens. Dokumentation sker i Melior under aktiviteten ”</w:t>
      </w:r>
      <w:r w:rsidRPr="6BF5C324">
        <w:rPr>
          <w:i/>
          <w:iCs/>
        </w:rPr>
        <w:t>Konferens</w:t>
      </w:r>
      <w:r>
        <w:t xml:space="preserve">” under sökordet </w:t>
      </w:r>
      <w:r w:rsidRPr="6BF5C324">
        <w:rPr>
          <w:i/>
          <w:iCs/>
        </w:rPr>
        <w:t>”överföring”</w:t>
      </w:r>
      <w:r>
        <w:t>.</w:t>
      </w:r>
    </w:p>
    <w:p w14:paraId="138BC465" w14:textId="77777777" w:rsidR="00A75A35" w:rsidRPr="008B088D" w:rsidRDefault="00A75A35" w:rsidP="00947109">
      <w:r w:rsidRPr="008B088D">
        <w:t>Inga interna patientöverföringar ska göras via allmänremiss i Korr/Intyg. Då patienten är pågående i verksamheten registreras aldrig F eller EF på dessa överföringar. Gäller det start av behandling eller utredning registreras G eller M enligt rutin annars är det någon typ av efterföljande besök patienten får. Står patienten redan på planeringsunderlag är det den mottagande enheten som ansvarar för dessa och ändrar teamet till sitt eget, patienten ska behålla sitt medicinska måldatum på den nya enheten. </w:t>
      </w:r>
    </w:p>
    <w:p w14:paraId="73FA1E52" w14:textId="77777777" w:rsidR="00A75A35" w:rsidRPr="008B088D" w:rsidRDefault="00A75A35" w:rsidP="00947109">
      <w:pPr>
        <w:pStyle w:val="Punktlista"/>
      </w:pPr>
      <w:r>
        <w:t xml:space="preserve">Patienten lyfts under </w:t>
      </w:r>
      <w:r w:rsidRPr="00947109">
        <w:t>behandlingskonferens</w:t>
      </w:r>
      <w:r>
        <w:t xml:space="preserve">, överföringen dokumenteras under sökordet </w:t>
      </w:r>
      <w:r w:rsidRPr="6BF5C324">
        <w:rPr>
          <w:i/>
          <w:iCs/>
        </w:rPr>
        <w:t>”överföring”.</w:t>
      </w:r>
      <w:r>
        <w:t> </w:t>
      </w:r>
    </w:p>
    <w:p w14:paraId="5D6A2281" w14:textId="77777777" w:rsidR="00A75A35" w:rsidRDefault="00A75A35" w:rsidP="00947109">
      <w:pPr>
        <w:pStyle w:val="Punktlista"/>
      </w:pPr>
      <w:r>
        <w:t xml:space="preserve">Mottagande </w:t>
      </w:r>
      <w:r w:rsidRPr="00947109">
        <w:t>enhet</w:t>
      </w:r>
      <w:r>
        <w:t xml:space="preserve"> beslutar om vidare insats och patienten sätts upp på planeringsunderlag i ELVIS eller avlutas inom BUP.</w:t>
      </w:r>
    </w:p>
    <w:p w14:paraId="4BBA8C4C" w14:textId="77777777" w:rsidR="00A75A35" w:rsidRDefault="00A75A35" w:rsidP="00947109">
      <w:pPr>
        <w:pStyle w:val="Punktlista"/>
      </w:pPr>
      <w:r>
        <w:t xml:space="preserve">Vid parallella insatser ska vårdplan revideras och samordnas. </w:t>
      </w:r>
    </w:p>
    <w:p w14:paraId="4EA52CDB" w14:textId="77777777" w:rsidR="00A75A35" w:rsidRPr="008B088D" w:rsidRDefault="00A75A35" w:rsidP="00947109">
      <w:pPr>
        <w:pStyle w:val="Rubrik2"/>
      </w:pPr>
      <w:r w:rsidRPr="00947109">
        <w:lastRenderedPageBreak/>
        <w:t>Ansvariga</w:t>
      </w:r>
      <w:r w:rsidRPr="008B088D">
        <w:t>  </w:t>
      </w:r>
    </w:p>
    <w:p w14:paraId="31B6A0F4" w14:textId="77777777" w:rsidR="00A75A35" w:rsidRPr="008B088D" w:rsidRDefault="00A75A35" w:rsidP="00947109">
      <w:r w:rsidRPr="008B088D">
        <w:t>Ansvariga för att rutinen följs är Verksamhetschef, vårdenhetschef och medicinskt ledningsansvarig läkare.  </w:t>
      </w:r>
    </w:p>
    <w:p w14:paraId="464990D9" w14:textId="77777777" w:rsidR="00A75A35" w:rsidRPr="00947109" w:rsidRDefault="00A75A35" w:rsidP="00947109">
      <w:pPr>
        <w:pStyle w:val="Rubrik2"/>
      </w:pPr>
      <w:r w:rsidRPr="008B088D">
        <w:t xml:space="preserve">Uppföljning </w:t>
      </w:r>
      <w:r w:rsidRPr="00CA7EC7">
        <w:t>och</w:t>
      </w:r>
      <w:r w:rsidRPr="008B088D">
        <w:t xml:space="preserve"> utvärdering </w:t>
      </w:r>
    </w:p>
    <w:p w14:paraId="0F46B75E" w14:textId="77777777" w:rsidR="00A75A35" w:rsidRPr="008B088D" w:rsidRDefault="00A75A35" w:rsidP="00947109">
      <w:r w:rsidRPr="008B088D">
        <w:t>Verksamheten ansvarar för att följa upp att rutinen följs. Avsteg från rutinen rapporteras i MedControl PRO. </w:t>
      </w:r>
    </w:p>
    <w:p w14:paraId="26F53F28" w14:textId="77777777" w:rsidR="00A75A35" w:rsidRPr="00747066" w:rsidRDefault="00A75A35" w:rsidP="00A75A35"/>
    <w:p w14:paraId="11010C13" w14:textId="2E3780C7" w:rsidR="00747066" w:rsidRPr="00A75A35" w:rsidRDefault="00747066" w:rsidP="00A75A35"/>
    <w:sectPr w:rsidR="00747066" w:rsidRPr="00A75A35"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1D222" w14:textId="77777777" w:rsidR="00594929" w:rsidRDefault="00594929">
      <w:r>
        <w:separator/>
      </w:r>
    </w:p>
  </w:endnote>
  <w:endnote w:type="continuationSeparator" w:id="0">
    <w:p w14:paraId="56A238D6" w14:textId="77777777" w:rsidR="00594929" w:rsidRDefault="00594929">
      <w:r>
        <w:continuationSeparator/>
      </w:r>
    </w:p>
  </w:endnote>
  <w:endnote w:type="continuationNotice" w:id="1">
    <w:p w14:paraId="34CA8B49" w14:textId="77777777" w:rsidR="00594929" w:rsidRDefault="005949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75146" w14:textId="77777777" w:rsidR="00594929" w:rsidRDefault="00594929"/>
  </w:footnote>
  <w:footnote w:type="continuationSeparator" w:id="0">
    <w:p w14:paraId="4E59CEF5" w14:textId="77777777" w:rsidR="00594929" w:rsidRDefault="00594929">
      <w:r>
        <w:continuationSeparator/>
      </w:r>
    </w:p>
  </w:footnote>
  <w:footnote w:type="continuationNotice" w:id="1">
    <w:p w14:paraId="5E0CDCC6" w14:textId="77777777" w:rsidR="00594929" w:rsidRDefault="005949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3AE2"/>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4929"/>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36D38"/>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09"/>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75A35"/>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1376"/>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6B2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8148-1129337954-114/native/Lathund%20-%20Boka%20fiktiv%20resurs%20V%c3%84ST.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8148-1129337954-113/native/Lathund%20-%20Boka%20fiktiv%20resurs%20%c3%96ST.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763</Words>
  <Characters>4045</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Patientöverföringar</dc:title>
  <dc:subject/>
  <dc:creator/>
  <keywords/>
  <lastModifiedBy/>
  <revision>1</revision>
  <dcterms:created xsi:type="dcterms:W3CDTF">2024-11-25T12:21:00.0000000Z</dcterms:created>
  <dcterms:modified xsi:type="dcterms:W3CDTF">2025-03-21T13:24:00.0000000Z</dcterms:modified>
</coreProperties>
</file>