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B7989" w:rsidR="00184167" w:rsidP="005B7989" w:rsidRDefault="005B7989" w14:paraId="061914D4" w14:textId="3478C535">
      <w:pPr>
        <w:pStyle w:val="Rubrik1"/>
      </w:pPr>
      <w:r w:rsidR="005B7989">
        <w:rPr/>
        <w:t>Arbetsprocess 1177 e-tjänster</w:t>
      </w:r>
      <w:bookmarkStart w:name="_Toc321146591" w:id="0"/>
    </w:p>
    <w:p w:rsidRPr="005B7989" w:rsidR="007155D5" w:rsidP="005B7989" w:rsidRDefault="005B7989" w14:paraId="1B9446C1" w14:textId="084970E9">
      <w:pPr>
        <w:pStyle w:val="Rubrik2"/>
      </w:pPr>
      <w:bookmarkStart w:name="_Toc72840807" w:id="1"/>
      <w:bookmarkEnd w:id="0"/>
      <w:r>
        <w:t xml:space="preserve">Syfte </w:t>
      </w:r>
      <w:bookmarkEnd w:id="1"/>
    </w:p>
    <w:p w:rsidR="00656DCD" w:rsidP="001826A0" w:rsidRDefault="001826A0" w14:paraId="0EF106EB" w14:textId="7B4F8CFC">
      <w:r>
        <w:rPr>
          <w:rStyle w:val="normaltextrun"/>
        </w:rPr>
        <w:t>Syftet med rutinen är att säkerställa att arbetsprocessen för 1177 e-tjänster efterlevs på samtliga av BUP NU-sjukvårdens mottagningar, som ett led i att förbättra tillgängligheten för patient/vårdnadshavare</w:t>
      </w:r>
      <w:r w:rsidRPr="00656DCD" w:rsidR="00656DCD">
        <w:t xml:space="preserve">. </w:t>
      </w:r>
    </w:p>
    <w:p w:rsidRPr="0092508E" w:rsidR="001826A0" w:rsidP="0092508E" w:rsidRDefault="001826A0" w14:paraId="2E86FB2A" w14:textId="798C2A79">
      <w:pPr>
        <w:pStyle w:val="Rubrik2"/>
      </w:pPr>
      <w:r>
        <w:t>Bakgrund</w:t>
      </w:r>
    </w:p>
    <w:p w:rsidR="0092508E" w:rsidP="0092508E" w:rsidRDefault="0092508E" w14:paraId="2ECD622B" w14:textId="77777777">
      <w:pPr>
        <w:pStyle w:val="Normalefterlista"/>
        <w:rPr>
          <w:rFonts w:ascii="Segoe UI" w:hAnsi="Segoe UI" w:cs="Segoe UI"/>
          <w:sz w:val="18"/>
          <w:szCs w:val="18"/>
        </w:rPr>
      </w:pPr>
      <w:r>
        <w:rPr>
          <w:rStyle w:val="normaltextrun"/>
        </w:rPr>
        <w:t>Hälso- och sjukvårdsstyrelsen beslutade 2016, reviderat 2021, att alla vård- och tandvårdsmottagningar i VGR ska införa 1177 e-tjänster. Beslutet innefattar ett antal e-tjänster i ett så kallat basutbud. Läs mer på Vårdgivarwebben/</w:t>
      </w:r>
      <w:proofErr w:type="spellStart"/>
      <w:r>
        <w:rPr>
          <w:rStyle w:val="normaltextrun"/>
        </w:rPr>
        <w:t>It-stöd</w:t>
      </w:r>
      <w:proofErr w:type="spellEnd"/>
      <w:r>
        <w:rPr>
          <w:rStyle w:val="normaltextrun"/>
        </w:rPr>
        <w:t xml:space="preserve"> och tjänster/E-tjänster/1177 e-tjänster/Beslut och riktlinjer: </w:t>
      </w:r>
      <w:hyperlink w:history="1" r:id="rId12">
        <w:r>
          <w:rPr>
            <w:rStyle w:val="Hyperlnk"/>
          </w:rPr>
          <w:t>Beslut och riktlinjer - Vårdgivarwebben Västra Götalandsregionen (vgregion.se)</w:t>
        </w:r>
      </w:hyperlink>
    </w:p>
    <w:p w:rsidRPr="001B4E25" w:rsidR="0092508E" w:rsidP="0092508E" w:rsidRDefault="0092508E" w14:paraId="183BCA57" w14:textId="77777777">
      <w:pPr>
        <w:pStyle w:val="Normalefterlista"/>
        <w:rPr>
          <w:rFonts w:ascii="Segoe UI" w:hAnsi="Segoe UI" w:cs="Segoe UI"/>
          <w:b/>
          <w:bCs/>
          <w:sz w:val="18"/>
          <w:szCs w:val="18"/>
        </w:rPr>
      </w:pPr>
      <w:r>
        <w:rPr>
          <w:rStyle w:val="normaltextrun"/>
        </w:rPr>
        <w:t>Varje mottagning är skyldiga att erbjuda basutbudet till invånarna, om de finns inom mottagningen. Om en mottagning till exempel inte utfärdar intyg, ska mottagningen inte erbjuda den tjänsten, det blir då ett undantag. </w:t>
      </w:r>
      <w:r>
        <w:rPr>
          <w:rStyle w:val="eop"/>
          <w:b/>
          <w:bCs/>
        </w:rPr>
        <w:t> </w:t>
      </w:r>
    </w:p>
    <w:p w:rsidR="0092508E" w:rsidP="0092508E" w:rsidRDefault="0092508E" w14:paraId="48CE205B" w14:textId="77777777">
      <w:pPr>
        <w:pStyle w:val="Normalefterlista"/>
        <w:rPr>
          <w:rFonts w:ascii="Segoe UI" w:hAnsi="Segoe UI" w:cs="Segoe UI"/>
          <w:sz w:val="18"/>
          <w:szCs w:val="18"/>
        </w:rPr>
      </w:pPr>
      <w:r>
        <w:rPr>
          <w:rStyle w:val="normaltextrun"/>
        </w:rPr>
        <w:t xml:space="preserve">Verksamhetens chefer ansvarar för att medarbetare som arbetar med 1177 e-tjänster får adekvat utbildning och behörighet. </w:t>
      </w:r>
      <w:r>
        <w:rPr>
          <w:rStyle w:val="eop"/>
        </w:rPr>
        <w:t> </w:t>
      </w:r>
    </w:p>
    <w:p w:rsidRPr="0092508E" w:rsidR="0092508E" w:rsidP="0092508E" w:rsidRDefault="0092508E" w14:paraId="26BC181B" w14:textId="77777777">
      <w:pPr>
        <w:pStyle w:val="Normalefterlista"/>
      </w:pPr>
      <w:r>
        <w:rPr>
          <w:rStyle w:val="normaltextrun"/>
        </w:rPr>
        <w:t>Mottagningens administratör introducerar nya medarbetare, både ärendemottagare och ärendehanterare. Som hjälp vid introduktion finns material på följande länk</w:t>
      </w:r>
      <w:r>
        <w:rPr>
          <w:rStyle w:val="normaltextrun"/>
          <w:color w:val="0000FF"/>
          <w:u w:val="single"/>
        </w:rPr>
        <w:t xml:space="preserve"> </w:t>
      </w:r>
      <w:hyperlink w:history="1" r:id="rId13">
        <w:r>
          <w:rPr>
            <w:rStyle w:val="Hyperlnk"/>
          </w:rPr>
          <w:t>Support, utbildning och manualer - Vårdgivarwebben Västra Götalandsregionen (vgregion.se)</w:t>
        </w:r>
      </w:hyperlink>
      <w:r>
        <w:rPr>
          <w:rStyle w:val="eop"/>
        </w:rPr>
        <w:t> </w:t>
      </w:r>
    </w:p>
    <w:p w:rsidR="0092508E" w:rsidP="003B7024" w:rsidRDefault="0092508E" w14:paraId="1CDC9276" w14:textId="67AF6DAA">
      <w:pPr>
        <w:pStyle w:val="Normalefterlista"/>
        <w:rPr>
          <w:rFonts w:ascii="Segoe UI" w:hAnsi="Segoe UI" w:cs="Segoe UI"/>
          <w:sz w:val="18"/>
          <w:szCs w:val="18"/>
        </w:rPr>
      </w:pPr>
      <w:r>
        <w:rPr>
          <w:rStyle w:val="normaltextrun"/>
        </w:rPr>
        <w:t xml:space="preserve">Administratör - lägger in personal </w:t>
      </w:r>
      <w:r w:rsidRPr="0092508E">
        <w:rPr>
          <w:rStyle w:val="normaltextrun"/>
        </w:rPr>
        <w:t>utifrån</w:t>
      </w:r>
      <w:r>
        <w:rPr>
          <w:rStyle w:val="normaltextrun"/>
        </w:rPr>
        <w:t xml:space="preserve"> HSAID.</w:t>
      </w:r>
      <w:r>
        <w:rPr>
          <w:rStyle w:val="eop"/>
        </w:rPr>
        <w:t> </w:t>
      </w:r>
    </w:p>
    <w:p w:rsidR="0092508E" w:rsidP="0092508E" w:rsidRDefault="0092508E" w14:paraId="54EB6F1D" w14:textId="77777777">
      <w:pPr>
        <w:pStyle w:val="Normalefterlista"/>
        <w:rPr>
          <w:rFonts w:ascii="Segoe UI" w:hAnsi="Segoe UI" w:cs="Segoe UI"/>
          <w:sz w:val="18"/>
          <w:szCs w:val="18"/>
        </w:rPr>
      </w:pPr>
      <w:r>
        <w:rPr>
          <w:rStyle w:val="normaltextrun"/>
        </w:rPr>
        <w:t xml:space="preserve">Medarbetare som är </w:t>
      </w:r>
      <w:r w:rsidRPr="0092508E">
        <w:rPr>
          <w:rStyle w:val="normaltextrun"/>
        </w:rPr>
        <w:t>ärendehanterare</w:t>
      </w:r>
      <w:r>
        <w:rPr>
          <w:rStyle w:val="normaltextrun"/>
        </w:rPr>
        <w:t xml:space="preserve"> bör lägga in sin e-postadress i 1177 så notiser om ärenden som är fördelade kommer via e-post.</w:t>
      </w:r>
      <w:r>
        <w:rPr>
          <w:rStyle w:val="eop"/>
        </w:rPr>
        <w:t> </w:t>
      </w:r>
    </w:p>
    <w:p w:rsidRPr="001826A0" w:rsidR="001826A0" w:rsidP="00266174" w:rsidRDefault="0092508E" w14:paraId="0353C315" w14:textId="7C631154">
      <w:r>
        <w:rPr>
          <w:rStyle w:val="normaltextrun"/>
        </w:rPr>
        <w:t xml:space="preserve">För statistik gällande inkomna ärenden via 1177:  </w:t>
      </w:r>
      <w:hyperlink w:tgtFrame="_blank" w:history="1" r:id="rId14">
        <w:r>
          <w:rPr>
            <w:rStyle w:val="normaltextrun"/>
            <w:color w:val="0000FF"/>
            <w:u w:val="single"/>
          </w:rPr>
          <w:t xml:space="preserve">E-tjänst - Power BI </w:t>
        </w:r>
        <w:proofErr w:type="spellStart"/>
        <w:r>
          <w:rPr>
            <w:rStyle w:val="normaltextrun"/>
            <w:color w:val="0000FF"/>
            <w:u w:val="single"/>
          </w:rPr>
          <w:t>Report</w:t>
        </w:r>
        <w:proofErr w:type="spellEnd"/>
        <w:r>
          <w:rPr>
            <w:rStyle w:val="normaltextrun"/>
            <w:color w:val="0000FF"/>
            <w:u w:val="single"/>
          </w:rPr>
          <w:t> </w:t>
        </w:r>
      </w:hyperlink>
      <w:r>
        <w:rPr>
          <w:rStyle w:val="eop"/>
        </w:rPr>
        <w:t> </w:t>
      </w:r>
    </w:p>
    <w:p w:rsidRPr="00656DCD" w:rsidR="00656DCD" w:rsidP="00747066" w:rsidRDefault="0092508E" w14:paraId="2A7A6DD4" w14:textId="7638E12E">
      <w:pPr>
        <w:pStyle w:val="Rubrik2"/>
      </w:pPr>
      <w:r>
        <w:t>Arbetsbeskrivning</w:t>
      </w:r>
    </w:p>
    <w:p w:rsidR="00135425" w:rsidP="00135425" w:rsidRDefault="00135425" w14:paraId="01717CCF" w14:textId="2F649F57">
      <w:pPr>
        <w:pStyle w:val="Punktlista"/>
      </w:pPr>
      <w:r>
        <w:t>Ärenden ska hanteras i 1177 e-tjänster dagligen.</w:t>
      </w:r>
    </w:p>
    <w:p w:rsidR="00135425" w:rsidP="00D44F34" w:rsidRDefault="00135425" w14:paraId="79CDC45F" w14:textId="77777777">
      <w:pPr>
        <w:pStyle w:val="Punktlista"/>
      </w:pPr>
      <w:r>
        <w:t xml:space="preserve">Ärendemottagaren skickar ett delsvar/besvarar eller </w:t>
      </w:r>
      <w:r w:rsidRPr="00135425">
        <w:t>ställer</w:t>
      </w:r>
      <w:r>
        <w:t xml:space="preserve"> en motfråga (funktionen motfråga innebär att invånaren kan fortsätta dialog i samma ärende och inte behöver skapa ett nytt ärende) om man inte kan ge ett definitivt svar direkt. </w:t>
      </w:r>
    </w:p>
    <w:p w:rsidR="00135425" w:rsidP="00D44F34" w:rsidRDefault="00135425" w14:paraId="65F37309" w14:textId="77777777">
      <w:pPr>
        <w:pStyle w:val="Punktlista"/>
      </w:pPr>
      <w:r>
        <w:t xml:space="preserve">Ett ärende i 1177 e-tjänster ska återkopplas </w:t>
      </w:r>
      <w:r w:rsidRPr="00D44F34">
        <w:t>till</w:t>
      </w:r>
      <w:r>
        <w:t xml:space="preserve"> invånare inom 2 arbetsdagar. </w:t>
      </w:r>
    </w:p>
    <w:p w:rsidR="00135425" w:rsidP="00D44F34" w:rsidRDefault="00135425" w14:paraId="479115AF" w14:textId="77777777">
      <w:pPr>
        <w:pStyle w:val="Punktlista"/>
      </w:pPr>
      <w:r>
        <w:t xml:space="preserve">Det kan ta längre tid att få ett slutgiltigt svar på frågan men invånaren ska få någon form av återkoppling inom två arbetsdagar. </w:t>
      </w:r>
    </w:p>
    <w:p w:rsidR="00135425" w:rsidP="00D44F34" w:rsidRDefault="00135425" w14:paraId="23F9A641" w14:textId="77777777">
      <w:pPr>
        <w:pStyle w:val="Punktlista"/>
      </w:pPr>
      <w:r>
        <w:t xml:space="preserve">Administrativ resurs (ärendemottagare) börjar dagen med att kolla av inkomna ärenden och är 1177-ansvarig enligt schema. </w:t>
      </w:r>
    </w:p>
    <w:p w:rsidR="00135425" w:rsidP="00D44F34" w:rsidRDefault="00135425" w14:paraId="3B6BD09F" w14:textId="77777777">
      <w:pPr>
        <w:pStyle w:val="Punktlista"/>
      </w:pPr>
      <w:r>
        <w:t xml:space="preserve">Schemaläggning för att hantera ärenden i 1177 e-tjänster ansvarar enhetschef/teamledare för. </w:t>
      </w:r>
    </w:p>
    <w:p w:rsidR="00DF2EC2" w:rsidP="00DF2EC2" w:rsidRDefault="00135425" w14:paraId="0AEEC2BB" w14:textId="77ACE2C6">
      <w:pPr>
        <w:pStyle w:val="Punktlista"/>
      </w:pPr>
      <w:r>
        <w:t xml:space="preserve">Ärenden som inte hanteras i tid flaggas i systemet så inget riskerar att bli hängande kvar obehandlat. Ärendemottagaren ser detta och ser till att någon handlägger det vidare. </w:t>
      </w:r>
      <w:r w:rsidR="00EB100F">
        <w:br/>
      </w:r>
      <w:r>
        <w:t>OBS! Ärendet kan vara hanterat och dokumenterat i Melior men ej avslutat i 1177 e-tjänster. Ärendehanterare måste avsluta i 1177 e-tjänster med svar till patienten</w:t>
      </w:r>
      <w:r w:rsidR="00DF2EC2">
        <w:t xml:space="preserve">. </w:t>
      </w:r>
    </w:p>
    <w:p w:rsidR="00DF2EC2" w:rsidP="007F195C" w:rsidRDefault="00DF2EC2" w14:paraId="08023FF9" w14:textId="77777777">
      <w:pPr>
        <w:pStyle w:val="Punktlista"/>
        <w:numPr>
          <w:ilvl w:val="0"/>
          <w:numId w:val="0"/>
        </w:numPr>
        <w:ind w:left="1712" w:hanging="357"/>
      </w:pPr>
    </w:p>
    <w:p w:rsidR="007F195C" w:rsidP="007F195C" w:rsidRDefault="007F195C" w14:paraId="3670796E" w14:textId="7DF130B4">
      <w:pPr>
        <w:pStyle w:val="MellanrubrikVGR"/>
      </w:pPr>
      <w:r>
        <w:t>Arbetsgång på inkomna ärenden</w:t>
      </w:r>
    </w:p>
    <w:p w:rsidRPr="00202005" w:rsidR="0058067F" w:rsidP="0058067F" w:rsidRDefault="0058067F" w14:paraId="74ED25D2" w14:textId="77777777">
      <w:pPr>
        <w:pStyle w:val="Underrubrik"/>
      </w:pPr>
      <w:r w:rsidRPr="00202005">
        <w:t>Intyg läkare</w:t>
      </w:r>
    </w:p>
    <w:p w:rsidRPr="0086777A" w:rsidR="0058067F" w:rsidP="0058067F" w:rsidRDefault="0058067F" w14:paraId="48D0E824" w14:textId="77777777">
      <w:pPr>
        <w:pStyle w:val="Punktlista"/>
      </w:pPr>
      <w:r w:rsidRPr="0086777A">
        <w:t>Omvårdnadsbidrag</w:t>
      </w:r>
    </w:p>
    <w:p w:rsidRPr="0086777A" w:rsidR="0058067F" w:rsidP="0058067F" w:rsidRDefault="0058067F" w14:paraId="11669ADA" w14:textId="77777777">
      <w:pPr>
        <w:pStyle w:val="Punktlista"/>
      </w:pPr>
      <w:r w:rsidRPr="0086777A">
        <w:t>Ansökan för vård av barn 12 - 16 år</w:t>
      </w:r>
    </w:p>
    <w:p w:rsidRPr="0086777A" w:rsidR="0058067F" w:rsidP="0058067F" w:rsidRDefault="0058067F" w14:paraId="284F54A5" w14:textId="77777777">
      <w:pPr>
        <w:pStyle w:val="Punktlista"/>
      </w:pPr>
      <w:r w:rsidRPr="0086777A">
        <w:t>Ansökan för allvarligt sjukt barn som inte fyllt 18 år</w:t>
      </w:r>
    </w:p>
    <w:p w:rsidRPr="0086777A" w:rsidR="0058067F" w:rsidP="0058067F" w:rsidRDefault="0058067F" w14:paraId="066F014E" w14:textId="77777777">
      <w:pPr>
        <w:pStyle w:val="Punktlista"/>
      </w:pPr>
      <w:r w:rsidRPr="0086777A">
        <w:t>Läkarutlåtande för körkortstillstånd</w:t>
      </w:r>
    </w:p>
    <w:p w:rsidRPr="0086777A" w:rsidR="0058067F" w:rsidP="0058067F" w:rsidRDefault="0058067F" w14:paraId="6B91CC20" w14:textId="77777777">
      <w:pPr>
        <w:pStyle w:val="Punktlista"/>
      </w:pPr>
      <w:r w:rsidRPr="0086777A">
        <w:t>Sjukskrivning till skola (gymnasiet)</w:t>
      </w:r>
    </w:p>
    <w:p w:rsidRPr="0086777A" w:rsidR="0058067F" w:rsidP="0058067F" w:rsidRDefault="0058067F" w14:paraId="5350C9B5" w14:textId="77777777">
      <w:pPr>
        <w:pStyle w:val="Punktlista"/>
      </w:pPr>
      <w:r w:rsidRPr="0086777A">
        <w:t>Medförande av narkotikaklassat läkemedel inom ramen för medicinsk behandling vid resa (utanför Schengen)</w:t>
      </w:r>
    </w:p>
    <w:p w:rsidR="00044B0B" w:rsidP="00044B0B" w:rsidRDefault="00044B0B" w14:paraId="2C3FD71C" w14:textId="306E4895">
      <w:r>
        <w:t>Öppenvården dokumenterar förfrågan i Melior och fördelar sedan ärendet till intygshanterare läkare (medicinsk mottagning) samt skickar delsvar om att ärendet läggs till läkare för hantering till invånaren. På medicinsk mottagning fördelas ärendet till läkare via utskrift från 1177. Ärendet avslutas utan svar.</w:t>
      </w:r>
    </w:p>
    <w:p w:rsidR="003119FC" w:rsidP="00756508" w:rsidRDefault="00044B0B" w14:paraId="39230BB4" w14:textId="4DBF72A0">
      <w:r w:rsidRPr="00136E8E">
        <w:t>Medicinsk sekreterare skriver diktat. När intyget är färdigskrivet läggs ett meddelande på uppdragslista Medicinsk mottagning om att intyg finns i Intygsmodulen. Medicinsk sekreterare på Medicinsk mottagning får invänta elektronisk signering av läkare för att kunna skriva ut intyget och ordnar med en fysisk signering av läkare. Efter detta skickas intyget till berörd instans och/eller hem till patient/vårdnadshavare.</w:t>
      </w:r>
      <w:r w:rsidR="00756508">
        <w:br/>
      </w:r>
    </w:p>
    <w:p w:rsidR="00284493" w:rsidP="00437863" w:rsidRDefault="00437863" w14:paraId="01E9AE76" w14:textId="3134FADE">
      <w:pPr>
        <w:pStyle w:val="Underrubrik"/>
      </w:pPr>
      <w:r>
        <w:t xml:space="preserve">Intyg Sjuksköterska </w:t>
      </w:r>
    </w:p>
    <w:p w:rsidR="00844C3E" w:rsidP="00844C3E" w:rsidRDefault="003119FC" w14:paraId="0D3BA421" w14:textId="79765D29">
      <w:pPr>
        <w:pStyle w:val="Punktlista"/>
      </w:pPr>
      <w:r w:rsidRPr="004D58D6">
        <w:t>Förnya</w:t>
      </w:r>
      <w:r w:rsidRPr="004F3272">
        <w:t xml:space="preserve"> </w:t>
      </w:r>
      <w:r w:rsidRPr="003119FC">
        <w:t>recept</w:t>
      </w:r>
    </w:p>
    <w:p w:rsidR="003119FC" w:rsidP="00AE5636" w:rsidRDefault="00205EE8" w14:paraId="389DB0EC" w14:textId="22A48ACE">
      <w:pPr>
        <w:rPr>
          <w:rStyle w:val="eop"/>
        </w:rPr>
      </w:pPr>
      <w:r>
        <w:t>Ärendemottagaren (sjuksköterska) dokumenterar förfrågan i Melior samt i</w:t>
      </w:r>
      <w:r w:rsidR="003119FC">
        <w:t xml:space="preserve"> </w:t>
      </w:r>
      <w:hyperlink w:tgtFrame="_blank" w:history="1" r:id="rId15">
        <w:r w:rsidRPr="00983657" w:rsidR="003119FC">
          <w:rPr>
            <w:rStyle w:val="normaltextrun"/>
            <w:color w:val="0000FF"/>
            <w:u w:val="single"/>
          </w:rPr>
          <w:t>Receptförfrågningar BUP.xlsx (vgregion.se)</w:t>
        </w:r>
      </w:hyperlink>
      <w:r w:rsidR="00B72D5F">
        <w:rPr>
          <w:rStyle w:val="eop"/>
        </w:rPr>
        <w:t xml:space="preserve">. </w:t>
      </w:r>
      <w:r w:rsidR="003119FC">
        <w:rPr>
          <w:rStyle w:val="eop"/>
        </w:rPr>
        <w:t>Sjuksköterska besvarar ärendet.</w:t>
      </w:r>
    </w:p>
    <w:p w:rsidR="00420438" w:rsidP="00420438" w:rsidRDefault="003119FC" w14:paraId="1BB641D4" w14:textId="77777777">
      <w:pPr>
        <w:pStyle w:val="Punktlista"/>
        <w:rPr>
          <w:rStyle w:val="eop"/>
        </w:rPr>
      </w:pPr>
      <w:r w:rsidRPr="009E37B6">
        <w:rPr>
          <w:rStyle w:val="eop"/>
        </w:rPr>
        <w:t xml:space="preserve">Ansökan för vård av barn under 12 år </w:t>
      </w:r>
    </w:p>
    <w:p w:rsidR="00867A33" w:rsidP="006E2C8F" w:rsidRDefault="003119FC" w14:paraId="24C7BDA3" w14:textId="5056598C">
      <w:pPr>
        <w:rPr>
          <w:rStyle w:val="eop"/>
        </w:rPr>
      </w:pPr>
      <w:r>
        <w:rPr>
          <w:rStyle w:val="eop"/>
        </w:rPr>
        <w:t>Ärendemottagaren (sjuksköterska) hanterar ärendet.</w:t>
      </w:r>
      <w:r w:rsidR="007133C5">
        <w:rPr>
          <w:rStyle w:val="eop"/>
        </w:rPr>
        <w:t xml:space="preserve"> </w:t>
      </w:r>
      <w:r>
        <w:rPr>
          <w:rStyle w:val="eop"/>
        </w:rPr>
        <w:t>Skickar delsvar till patient/vårdnadshavare.</w:t>
      </w:r>
      <w:r w:rsidR="007133C5">
        <w:rPr>
          <w:rStyle w:val="eop"/>
        </w:rPr>
        <w:t xml:space="preserve"> </w:t>
      </w:r>
      <w:r>
        <w:rPr>
          <w:rStyle w:val="eop"/>
        </w:rPr>
        <w:t>Skriver intyg.</w:t>
      </w:r>
      <w:r w:rsidR="00502962">
        <w:rPr>
          <w:rStyle w:val="eop"/>
        </w:rPr>
        <w:t xml:space="preserve"> Ansvarar </w:t>
      </w:r>
      <w:r>
        <w:rPr>
          <w:rStyle w:val="eop"/>
        </w:rPr>
        <w:t>för att original skickas till Försäkringskassan samt kopia skickas till patient/vårdnadshavare.</w:t>
      </w:r>
      <w:r w:rsidR="00502962">
        <w:rPr>
          <w:rStyle w:val="eop"/>
        </w:rPr>
        <w:t xml:space="preserve"> </w:t>
      </w:r>
      <w:r>
        <w:rPr>
          <w:rStyle w:val="eop"/>
        </w:rPr>
        <w:t>Besvarar (avslutar) ärendet i 1177.</w:t>
      </w:r>
    </w:p>
    <w:p w:rsidR="003119FC" w:rsidP="003119FC" w:rsidRDefault="003119FC" w14:paraId="78540306" w14:textId="6EA41C88">
      <w:pPr>
        <w:pStyle w:val="Punktlista"/>
        <w:numPr>
          <w:ilvl w:val="0"/>
          <w:numId w:val="0"/>
        </w:numPr>
        <w:ind w:left="1797"/>
        <w:rPr>
          <w:rStyle w:val="eop"/>
        </w:rPr>
      </w:pPr>
    </w:p>
    <w:p w:rsidR="007F195C" w:rsidP="00320886" w:rsidRDefault="00320886" w14:paraId="76C94871" w14:textId="06EE59D9">
      <w:pPr>
        <w:pStyle w:val="Underrubrik"/>
      </w:pPr>
      <w:r>
        <w:t>Övriga ärenden</w:t>
      </w:r>
    </w:p>
    <w:p w:rsidR="00136DBC" w:rsidP="00136DBC" w:rsidRDefault="00136DBC" w14:paraId="1F491785" w14:textId="77777777">
      <w:pPr>
        <w:pStyle w:val="Punktlista"/>
        <w:rPr>
          <w:rStyle w:val="eop"/>
        </w:rPr>
      </w:pPr>
      <w:r w:rsidRPr="00136DBC">
        <w:rPr>
          <w:rStyle w:val="eop"/>
        </w:rPr>
        <w:t xml:space="preserve">Kontakt för att avboka eller omboka tid </w:t>
      </w:r>
    </w:p>
    <w:p w:rsidR="007502F7" w:rsidP="00105071" w:rsidRDefault="0046252D" w14:paraId="0DDDCD38" w14:textId="77777777">
      <w:pPr>
        <w:rPr>
          <w:rStyle w:val="eop"/>
        </w:rPr>
      </w:pPr>
      <w:r>
        <w:rPr>
          <w:rStyle w:val="eop"/>
        </w:rPr>
        <w:t xml:space="preserve">Här kan </w:t>
      </w:r>
      <w:r w:rsidRPr="00173668" w:rsidR="00136DBC">
        <w:rPr>
          <w:rStyle w:val="eop"/>
        </w:rPr>
        <w:t xml:space="preserve">invånaren välja om man önskar av- eller omboka besöket helt eller välja att </w:t>
      </w:r>
      <w:r w:rsidRPr="00105071" w:rsidR="00136DBC">
        <w:rPr>
          <w:rStyle w:val="eop"/>
        </w:rPr>
        <w:t>omboka</w:t>
      </w:r>
      <w:r w:rsidRPr="00173668" w:rsidR="00136DBC">
        <w:rPr>
          <w:rStyle w:val="eop"/>
        </w:rPr>
        <w:t xml:space="preserve"> till distanskontakt, telefon eller video. </w:t>
      </w:r>
    </w:p>
    <w:p w:rsidR="00136DBC" w:rsidP="00105071" w:rsidRDefault="00136DBC" w14:paraId="10BAE618" w14:textId="4614A781">
      <w:pPr>
        <w:rPr>
          <w:rStyle w:val="eop"/>
        </w:rPr>
      </w:pPr>
      <w:r w:rsidRPr="00867A33">
        <w:rPr>
          <w:rStyle w:val="eop"/>
          <w:i/>
          <w:iCs/>
          <w:u w:val="single"/>
        </w:rPr>
        <w:t>Vid avbokning</w:t>
      </w:r>
      <w:r w:rsidRPr="00173668">
        <w:rPr>
          <w:rStyle w:val="eop"/>
        </w:rPr>
        <w:t xml:space="preserve"> – Ärendemottagaren (medicinsk sekreterare) svarar på ärendet med standardsvar att ärendet är mottaget och besöket är avbokat samt skriver notat i Melior, mall Återbud. Ärendemottagare (medicinsk sekreterare) hanterar ärendet i ELVIS samt informerar aktuell behandlare/läkare om avbokning.</w:t>
      </w:r>
    </w:p>
    <w:p w:rsidR="00136DBC" w:rsidP="00105071" w:rsidRDefault="00136DBC" w14:paraId="6D19D998" w14:textId="77777777">
      <w:pPr>
        <w:rPr>
          <w:rStyle w:val="eop"/>
        </w:rPr>
      </w:pPr>
      <w:r w:rsidRPr="00694B5D">
        <w:rPr>
          <w:rStyle w:val="eop"/>
          <w:i/>
          <w:iCs/>
          <w:u w:val="single"/>
        </w:rPr>
        <w:t>Vid ombokning</w:t>
      </w:r>
      <w:r w:rsidRPr="00173668">
        <w:rPr>
          <w:rStyle w:val="eop"/>
        </w:rPr>
        <w:t xml:space="preserve"> – Vid val av distanskontakt (telefon eller digitalt) meddelar sekreteraren aktuell behandlare/läkare om önskemål från invånare samt</w:t>
      </w:r>
      <w:r>
        <w:rPr>
          <w:rStyle w:val="eop"/>
        </w:rPr>
        <w:t xml:space="preserve"> vid behov</w:t>
      </w:r>
      <w:r w:rsidRPr="00173668">
        <w:rPr>
          <w:rStyle w:val="eop"/>
        </w:rPr>
        <w:t xml:space="preserve"> stämmer av med vederbörande om detta är genomförbart. Om </w:t>
      </w:r>
      <w:r w:rsidRPr="00173668">
        <w:rPr>
          <w:rStyle w:val="eop"/>
          <w:b/>
          <w:bCs/>
          <w:i/>
          <w:iCs/>
        </w:rPr>
        <w:t>inte</w:t>
      </w:r>
      <w:r w:rsidRPr="00173668">
        <w:rPr>
          <w:rStyle w:val="eop"/>
        </w:rPr>
        <w:t xml:space="preserve">, tas kontakt med invånare och ny </w:t>
      </w:r>
      <w:r w:rsidRPr="00173668">
        <w:rPr>
          <w:rStyle w:val="eop"/>
        </w:rPr>
        <w:t xml:space="preserve">tid bokas. Om </w:t>
      </w:r>
      <w:r w:rsidRPr="00173668">
        <w:rPr>
          <w:rStyle w:val="eop"/>
          <w:b/>
          <w:bCs/>
          <w:i/>
          <w:iCs/>
        </w:rPr>
        <w:t xml:space="preserve">ja, </w:t>
      </w:r>
      <w:r w:rsidRPr="00173668">
        <w:rPr>
          <w:rStyle w:val="eop"/>
        </w:rPr>
        <w:t xml:space="preserve">och vid val av digital kontakt bokas möte i Vård och Hälsa. </w:t>
      </w:r>
    </w:p>
    <w:p w:rsidRPr="00AE7670" w:rsidR="00AE7670" w:rsidP="00413E8D" w:rsidRDefault="00136DBC" w14:paraId="4F86B979" w14:textId="7B5070DE">
      <w:pPr>
        <w:rPr>
          <w:rStyle w:val="eop"/>
        </w:rPr>
      </w:pPr>
      <w:r w:rsidRPr="00694B5D">
        <w:rPr>
          <w:rStyle w:val="eop"/>
          <w:i/>
          <w:iCs/>
          <w:u w:val="single"/>
        </w:rPr>
        <w:t>Vid ny tid</w:t>
      </w:r>
      <w:r>
        <w:rPr>
          <w:rStyle w:val="eop"/>
          <w:b/>
          <w:bCs/>
        </w:rPr>
        <w:t xml:space="preserve"> </w:t>
      </w:r>
      <w:r>
        <w:rPr>
          <w:rStyle w:val="eop"/>
        </w:rPr>
        <w:t xml:space="preserve">– Behandlaren meddelas som kontaktar </w:t>
      </w:r>
      <w:r w:rsidR="008407EB">
        <w:rPr>
          <w:rStyle w:val="eop"/>
        </w:rPr>
        <w:t>p</w:t>
      </w:r>
      <w:r>
        <w:rPr>
          <w:rStyle w:val="eop"/>
        </w:rPr>
        <w:t>atienten/vårdnadshavaren om ny tid.</w:t>
      </w:r>
    </w:p>
    <w:p w:rsidRPr="003D03EE" w:rsidR="003D03EE" w:rsidP="004D58D6" w:rsidRDefault="003D03EE" w14:paraId="528913BE" w14:textId="77777777">
      <w:pPr>
        <w:pStyle w:val="Punktlista"/>
        <w:rPr>
          <w:rStyle w:val="eop"/>
        </w:rPr>
      </w:pPr>
      <w:r w:rsidRPr="003D03EE">
        <w:rPr>
          <w:rStyle w:val="eop"/>
        </w:rPr>
        <w:t xml:space="preserve">Skicka </w:t>
      </w:r>
      <w:r w:rsidRPr="004D58D6">
        <w:rPr>
          <w:rStyle w:val="eop"/>
        </w:rPr>
        <w:t>meddelande</w:t>
      </w:r>
    </w:p>
    <w:p w:rsidR="003D03EE" w:rsidP="003D03EE" w:rsidRDefault="003D03EE" w14:paraId="6FC74433" w14:textId="77777777">
      <w:pPr>
        <w:rPr>
          <w:rStyle w:val="eop"/>
        </w:rPr>
      </w:pPr>
      <w:r w:rsidRPr="005D65E6">
        <w:rPr>
          <w:rStyle w:val="eop"/>
        </w:rPr>
        <w:t>Ärendemottagare hanterar/svarar på ärendet. Fördelas beroende på vad som efterfrågas och återkopplas med svar i 1177</w:t>
      </w:r>
      <w:r>
        <w:rPr>
          <w:rStyle w:val="eop"/>
        </w:rPr>
        <w:t xml:space="preserve"> e-tjänster.</w:t>
      </w:r>
    </w:p>
    <w:p w:rsidRPr="00DE2893" w:rsidR="00DE2893" w:rsidP="00DE2893" w:rsidRDefault="00DE2893" w14:paraId="62A2B6E5" w14:textId="77777777">
      <w:pPr>
        <w:pStyle w:val="Punktlista"/>
        <w:rPr>
          <w:rStyle w:val="eop"/>
        </w:rPr>
      </w:pPr>
      <w:r w:rsidRPr="00DE2893">
        <w:rPr>
          <w:rStyle w:val="eop"/>
        </w:rPr>
        <w:t>Ändring av kontaktuppgifter</w:t>
      </w:r>
    </w:p>
    <w:p w:rsidR="00BE2CFB" w:rsidP="00587524" w:rsidRDefault="00DE2893" w14:paraId="66824D75" w14:textId="41B0FF37">
      <w:pPr>
        <w:rPr>
          <w:rStyle w:val="eop"/>
          <w:lang w:val="en-US"/>
        </w:rPr>
      </w:pPr>
      <w:r w:rsidRPr="49F7373D">
        <w:rPr>
          <w:rStyle w:val="eop"/>
          <w:lang w:val="en-US"/>
        </w:rPr>
        <w:t>Ärendemottagare</w:t>
      </w:r>
      <w:r w:rsidR="0084197F">
        <w:rPr>
          <w:rStyle w:val="eop"/>
          <w:lang w:val="en-US"/>
        </w:rPr>
        <w:t>n</w:t>
      </w:r>
      <w:r w:rsidRPr="49F7373D">
        <w:rPr>
          <w:rStyle w:val="eop"/>
          <w:lang w:val="en-US"/>
        </w:rPr>
        <w:t xml:space="preserve"> (medicinsk </w:t>
      </w:r>
      <w:r w:rsidR="0084197F">
        <w:rPr>
          <w:rStyle w:val="eop"/>
          <w:lang w:val="en-US"/>
        </w:rPr>
        <w:t>s</w:t>
      </w:r>
      <w:r w:rsidRPr="49F7373D" w:rsidR="0084197F">
        <w:rPr>
          <w:rStyle w:val="eop"/>
          <w:lang w:val="en-US"/>
        </w:rPr>
        <w:t>ekreterare</w:t>
      </w:r>
      <w:r w:rsidRPr="49F7373D">
        <w:rPr>
          <w:rStyle w:val="eop"/>
          <w:lang w:val="en-US"/>
        </w:rPr>
        <w:t>) hanterar och justerar kontaktuppgifterna i mall Patientbakgrund i Melior.</w:t>
      </w:r>
    </w:p>
    <w:p w:rsidR="00BE2CFB" w:rsidP="00BE2CFB" w:rsidRDefault="00BE2CFB" w14:paraId="73AC6A88" w14:textId="2DE60A5E">
      <w:pPr>
        <w:pStyle w:val="Punktlista"/>
        <w:rPr>
          <w:rStyle w:val="eop"/>
          <w:lang w:val="en-US"/>
        </w:rPr>
      </w:pPr>
      <w:r>
        <w:rPr>
          <w:rStyle w:val="eop"/>
          <w:lang w:val="en-US"/>
        </w:rPr>
        <w:t>Beställning</w:t>
      </w:r>
      <w:r w:rsidR="0084197F">
        <w:rPr>
          <w:rStyle w:val="eop"/>
          <w:lang w:val="en-US"/>
        </w:rPr>
        <w:t xml:space="preserve"> </w:t>
      </w:r>
      <w:r>
        <w:rPr>
          <w:rStyle w:val="eop"/>
          <w:lang w:val="en-US"/>
        </w:rPr>
        <w:t>journalkopia</w:t>
      </w:r>
      <w:r w:rsidRPr="49F7373D" w:rsidR="00DE2893">
        <w:rPr>
          <w:rStyle w:val="eop"/>
          <w:lang w:val="en-US"/>
        </w:rPr>
        <w:t xml:space="preserve"> </w:t>
      </w:r>
    </w:p>
    <w:p w:rsidR="004D58D6" w:rsidP="004D58D6" w:rsidRDefault="00587524" w14:paraId="44925F40" w14:textId="55A083F6">
      <w:pPr>
        <w:rPr>
          <w:rStyle w:val="eop"/>
        </w:rPr>
      </w:pPr>
      <w:r>
        <w:rPr>
          <w:rStyle w:val="eop"/>
        </w:rPr>
        <w:t xml:space="preserve">Länkas till centralarkivet. Om ärendet ändå kommer till mottagningens inkorg svarar ärendemottagare med standardsvar med en länk till centralarkivet. </w:t>
      </w:r>
      <w:r>
        <w:rPr>
          <w:rStyle w:val="eop"/>
        </w:rPr>
        <w:br/>
      </w:r>
      <w:hyperlink w:tgtFrame="_blank" w:history="1" r:id="rId16">
        <w:r w:rsidRPr="00BE2CFB">
          <w:rPr>
            <w:rStyle w:val="normaltextrun"/>
            <w:color w:val="0000FF"/>
            <w:u w:val="single"/>
          </w:rPr>
          <w:t>Beställning av journalkopia - NU-sjukvården (vgregion.se)</w:t>
        </w:r>
      </w:hyperlink>
      <w:r>
        <w:rPr>
          <w:rStyle w:val="normaltextrun"/>
        </w:rPr>
        <w:t xml:space="preserve"> </w:t>
      </w:r>
      <w:r w:rsidR="00E2592D">
        <w:rPr>
          <w:rStyle w:val="normaltextrun"/>
        </w:rPr>
        <w:br/>
      </w:r>
      <w:r>
        <w:rPr>
          <w:rStyle w:val="normaltextrun"/>
        </w:rPr>
        <w:t xml:space="preserve">OBS! För menprövning </w:t>
      </w:r>
      <w:r w:rsidR="00E2592D">
        <w:rPr>
          <w:rStyle w:val="normaltextrun"/>
        </w:rPr>
        <w:t>(</w:t>
      </w:r>
      <w:r>
        <w:rPr>
          <w:rStyle w:val="normaltextrun"/>
        </w:rPr>
        <w:t>undantag</w:t>
      </w:r>
      <w:r w:rsidR="00E2592D">
        <w:rPr>
          <w:rStyle w:val="normaltextrun"/>
        </w:rPr>
        <w:t>)</w:t>
      </w:r>
      <w:r>
        <w:rPr>
          <w:rStyle w:val="normaltextrun"/>
        </w:rPr>
        <w:t xml:space="preserve"> se </w:t>
      </w:r>
      <w:hyperlink w:tgtFrame="_blank" w:history="1" r:id="rId17">
        <w:r w:rsidRPr="00BE2CFB">
          <w:rPr>
            <w:rStyle w:val="normaltextrun"/>
            <w:color w:val="0000FF"/>
            <w:u w:val="single"/>
          </w:rPr>
          <w:t>här</w:t>
        </w:r>
      </w:hyperlink>
      <w:r>
        <w:rPr>
          <w:rStyle w:val="normaltextrun"/>
        </w:rPr>
        <w:t>.</w:t>
      </w:r>
      <w:r w:rsidR="00B245A4">
        <w:rPr>
          <w:rStyle w:val="normaltextrun"/>
        </w:rPr>
        <w:br/>
      </w:r>
    </w:p>
    <w:p w:rsidRPr="004D58D6" w:rsidR="00747066" w:rsidP="004D58D6" w:rsidRDefault="00027C82" w14:paraId="11010C13" w14:textId="16473394">
      <w:r>
        <w:t>OBS! Egenremiss och Fråga om min remiss finns som ärendetyper på samtliga BUP-mottagningar, men de är genvägar till En Väg In (EVI). Skulle patienten/vårdnadshavaren råka trycka på skickaknappen kommer en tom förfrågan om Egenremiss eller Fråga om min remiss. Det finns standardsvar förberett att använda vid dessa tillfällen som svar från mottagningen som också innehåller länken till EVI.</w:t>
      </w:r>
    </w:p>
    <w:sectPr w:rsidRPr="004D58D6" w:rsidR="00747066" w:rsidSect="00330F6A">
      <w:headerReference w:type="even" r:id="rId18"/>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C58E9" w:rsidRDefault="000C58E9" w14:paraId="7CD4A442" w14:textId="77777777">
      <w:r>
        <w:separator/>
      </w:r>
    </w:p>
  </w:endnote>
  <w:endnote w:type="continuationSeparator" w:id="0">
    <w:p w:rsidR="000C58E9" w:rsidRDefault="000C58E9" w14:paraId="347BEC14" w14:textId="77777777">
      <w:r>
        <w:continuationSeparator/>
      </w:r>
    </w:p>
  </w:endnote>
  <w:endnote w:type="continuationNotice" w:id="1">
    <w:p w:rsidR="000C58E9" w:rsidRDefault="000C58E9" w14:paraId="0C9A4C2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C58E9" w:rsidRDefault="000C58E9" w14:paraId="28B7E13E" w14:textId="77777777"/>
  </w:footnote>
  <w:footnote w:type="continuationSeparator" w:id="0">
    <w:p w:rsidR="000C58E9" w:rsidRDefault="000C58E9" w14:paraId="5228D368" w14:textId="77777777">
      <w:r>
        <w:continuationSeparator/>
      </w:r>
    </w:p>
  </w:footnote>
  <w:footnote w:type="continuationNotice" w:id="1">
    <w:p w:rsidR="000C58E9" w:rsidRDefault="000C58E9" w14:paraId="4206899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604250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3B5B7BC">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int2:observations>
    <int2:textHash int2:hashCode="fTlKZxTVAe5j6O" int2:id="FXSXuVr9">
      <int2:state int2:type="spell" int2:value="Rejected"/>
    </int2:textHash>
    <int2:textHash int2:hashCode="fg+I3k0YBU5uAZ" int2:id="EaDGSrnm">
      <int2:state int2:type="spell" int2:value="Rejected"/>
    </int2:textHash>
    <int2:textHash int2:hashCode="ug4240ZMWlO62V" int2:id="ajgNPzkk">
      <int2:state int2:type="spell" int2:value="Rejected"/>
    </int2:textHash>
    <int2:textHash int2:hashCode="RliOkP6uK85Jbp" int2:id="nV5myOpL">
      <int2:state int2:type="spell" int2:value="Rejected"/>
    </int2:textHash>
    <int2:textHash int2:hashCode="ZN5c3IH3q2XDbf" int2:id="S1v5PlfM">
      <int2:state int2:type="spell" int2:value="Rejected"/>
    </int2:textHash>
    <int2:textHash int2:hashCode="T8aqQh9hh5+Bp6" int2:id="63kAbogR">
      <int2:state int2:type="spell" int2:value="Rejected"/>
    </int2:textHash>
    <int2:textHash int2:hashCode="1uTfixYmx5+plT" int2:id="d8kFZT9b">
      <int2:state int2:type="spell" int2:value="Rejected"/>
    </int2:textHash>
    <int2:textHash int2:hashCode="QUndkvKhbiay4V" int2:id="TwNSyYUN">
      <int2:state int2:type="spell" int2:value="Rejected"/>
    </int2:textHash>
    <int2:textHash int2:hashCode="sg+xMROuL2rg1o" int2:id="sqoPVVkf">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4EC2CF9"/>
    <w:multiLevelType w:val="multilevel"/>
    <w:tmpl w:val="2E10A6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3266420"/>
    <w:multiLevelType w:val="hybridMultilevel"/>
    <w:tmpl w:val="C038AF50"/>
    <w:lvl w:ilvl="0" w:tplc="041D0001">
      <w:start w:val="1"/>
      <w:numFmt w:val="bullet"/>
      <w:lvlText w:val=""/>
      <w:lvlJc w:val="left"/>
      <w:pPr>
        <w:ind w:left="2432" w:hanging="360"/>
      </w:pPr>
      <w:rPr>
        <w:rFonts w:hint="default" w:ascii="Symbol" w:hAnsi="Symbol"/>
      </w:rPr>
    </w:lvl>
    <w:lvl w:ilvl="1" w:tplc="041D0003" w:tentative="1">
      <w:start w:val="1"/>
      <w:numFmt w:val="bullet"/>
      <w:lvlText w:val="o"/>
      <w:lvlJc w:val="left"/>
      <w:pPr>
        <w:ind w:left="3152" w:hanging="360"/>
      </w:pPr>
      <w:rPr>
        <w:rFonts w:hint="default" w:ascii="Courier New" w:hAnsi="Courier New" w:cs="Courier New"/>
      </w:rPr>
    </w:lvl>
    <w:lvl w:ilvl="2" w:tplc="041D0005" w:tentative="1">
      <w:start w:val="1"/>
      <w:numFmt w:val="bullet"/>
      <w:lvlText w:val=""/>
      <w:lvlJc w:val="left"/>
      <w:pPr>
        <w:ind w:left="3872" w:hanging="360"/>
      </w:pPr>
      <w:rPr>
        <w:rFonts w:hint="default" w:ascii="Wingdings" w:hAnsi="Wingdings"/>
      </w:rPr>
    </w:lvl>
    <w:lvl w:ilvl="3" w:tplc="041D0001" w:tentative="1">
      <w:start w:val="1"/>
      <w:numFmt w:val="bullet"/>
      <w:lvlText w:val=""/>
      <w:lvlJc w:val="left"/>
      <w:pPr>
        <w:ind w:left="4592" w:hanging="360"/>
      </w:pPr>
      <w:rPr>
        <w:rFonts w:hint="default" w:ascii="Symbol" w:hAnsi="Symbol"/>
      </w:rPr>
    </w:lvl>
    <w:lvl w:ilvl="4" w:tplc="041D0003" w:tentative="1">
      <w:start w:val="1"/>
      <w:numFmt w:val="bullet"/>
      <w:lvlText w:val="o"/>
      <w:lvlJc w:val="left"/>
      <w:pPr>
        <w:ind w:left="5312" w:hanging="360"/>
      </w:pPr>
      <w:rPr>
        <w:rFonts w:hint="default" w:ascii="Courier New" w:hAnsi="Courier New" w:cs="Courier New"/>
      </w:rPr>
    </w:lvl>
    <w:lvl w:ilvl="5" w:tplc="041D0005" w:tentative="1">
      <w:start w:val="1"/>
      <w:numFmt w:val="bullet"/>
      <w:lvlText w:val=""/>
      <w:lvlJc w:val="left"/>
      <w:pPr>
        <w:ind w:left="6032" w:hanging="360"/>
      </w:pPr>
      <w:rPr>
        <w:rFonts w:hint="default" w:ascii="Wingdings" w:hAnsi="Wingdings"/>
      </w:rPr>
    </w:lvl>
    <w:lvl w:ilvl="6" w:tplc="041D0001" w:tentative="1">
      <w:start w:val="1"/>
      <w:numFmt w:val="bullet"/>
      <w:lvlText w:val=""/>
      <w:lvlJc w:val="left"/>
      <w:pPr>
        <w:ind w:left="6752" w:hanging="360"/>
      </w:pPr>
      <w:rPr>
        <w:rFonts w:hint="default" w:ascii="Symbol" w:hAnsi="Symbol"/>
      </w:rPr>
    </w:lvl>
    <w:lvl w:ilvl="7" w:tplc="041D0003" w:tentative="1">
      <w:start w:val="1"/>
      <w:numFmt w:val="bullet"/>
      <w:lvlText w:val="o"/>
      <w:lvlJc w:val="left"/>
      <w:pPr>
        <w:ind w:left="7472" w:hanging="360"/>
      </w:pPr>
      <w:rPr>
        <w:rFonts w:hint="default" w:ascii="Courier New" w:hAnsi="Courier New" w:cs="Courier New"/>
      </w:rPr>
    </w:lvl>
    <w:lvl w:ilvl="8" w:tplc="041D0005" w:tentative="1">
      <w:start w:val="1"/>
      <w:numFmt w:val="bullet"/>
      <w:lvlText w:val=""/>
      <w:lvlJc w:val="left"/>
      <w:pPr>
        <w:ind w:left="8192"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7845082"/>
    <w:multiLevelType w:val="hybridMultilevel"/>
    <w:tmpl w:val="B37C2120"/>
    <w:lvl w:ilvl="0" w:tplc="041D0001">
      <w:start w:val="1"/>
      <w:numFmt w:val="bullet"/>
      <w:lvlText w:val=""/>
      <w:lvlJc w:val="left"/>
      <w:pPr>
        <w:ind w:left="2075" w:hanging="360"/>
      </w:pPr>
      <w:rPr>
        <w:rFonts w:hint="default" w:ascii="Symbol" w:hAnsi="Symbol"/>
      </w:rPr>
    </w:lvl>
    <w:lvl w:ilvl="1" w:tplc="041D0003" w:tentative="1">
      <w:start w:val="1"/>
      <w:numFmt w:val="bullet"/>
      <w:lvlText w:val="o"/>
      <w:lvlJc w:val="left"/>
      <w:pPr>
        <w:ind w:left="2795" w:hanging="360"/>
      </w:pPr>
      <w:rPr>
        <w:rFonts w:hint="default" w:ascii="Courier New" w:hAnsi="Courier New" w:cs="Courier New"/>
      </w:rPr>
    </w:lvl>
    <w:lvl w:ilvl="2" w:tplc="041D0005" w:tentative="1">
      <w:start w:val="1"/>
      <w:numFmt w:val="bullet"/>
      <w:lvlText w:val=""/>
      <w:lvlJc w:val="left"/>
      <w:pPr>
        <w:ind w:left="3515" w:hanging="360"/>
      </w:pPr>
      <w:rPr>
        <w:rFonts w:hint="default" w:ascii="Wingdings" w:hAnsi="Wingdings"/>
      </w:rPr>
    </w:lvl>
    <w:lvl w:ilvl="3" w:tplc="041D0001" w:tentative="1">
      <w:start w:val="1"/>
      <w:numFmt w:val="bullet"/>
      <w:lvlText w:val=""/>
      <w:lvlJc w:val="left"/>
      <w:pPr>
        <w:ind w:left="4235" w:hanging="360"/>
      </w:pPr>
      <w:rPr>
        <w:rFonts w:hint="default" w:ascii="Symbol" w:hAnsi="Symbol"/>
      </w:rPr>
    </w:lvl>
    <w:lvl w:ilvl="4" w:tplc="041D0003" w:tentative="1">
      <w:start w:val="1"/>
      <w:numFmt w:val="bullet"/>
      <w:lvlText w:val="o"/>
      <w:lvlJc w:val="left"/>
      <w:pPr>
        <w:ind w:left="4955" w:hanging="360"/>
      </w:pPr>
      <w:rPr>
        <w:rFonts w:hint="default" w:ascii="Courier New" w:hAnsi="Courier New" w:cs="Courier New"/>
      </w:rPr>
    </w:lvl>
    <w:lvl w:ilvl="5" w:tplc="041D0005" w:tentative="1">
      <w:start w:val="1"/>
      <w:numFmt w:val="bullet"/>
      <w:lvlText w:val=""/>
      <w:lvlJc w:val="left"/>
      <w:pPr>
        <w:ind w:left="5675" w:hanging="360"/>
      </w:pPr>
      <w:rPr>
        <w:rFonts w:hint="default" w:ascii="Wingdings" w:hAnsi="Wingdings"/>
      </w:rPr>
    </w:lvl>
    <w:lvl w:ilvl="6" w:tplc="041D0001" w:tentative="1">
      <w:start w:val="1"/>
      <w:numFmt w:val="bullet"/>
      <w:lvlText w:val=""/>
      <w:lvlJc w:val="left"/>
      <w:pPr>
        <w:ind w:left="6395" w:hanging="360"/>
      </w:pPr>
      <w:rPr>
        <w:rFonts w:hint="default" w:ascii="Symbol" w:hAnsi="Symbol"/>
      </w:rPr>
    </w:lvl>
    <w:lvl w:ilvl="7" w:tplc="041D0003" w:tentative="1">
      <w:start w:val="1"/>
      <w:numFmt w:val="bullet"/>
      <w:lvlText w:val="o"/>
      <w:lvlJc w:val="left"/>
      <w:pPr>
        <w:ind w:left="7115" w:hanging="360"/>
      </w:pPr>
      <w:rPr>
        <w:rFonts w:hint="default" w:ascii="Courier New" w:hAnsi="Courier New" w:cs="Courier New"/>
      </w:rPr>
    </w:lvl>
    <w:lvl w:ilvl="8" w:tplc="041D0005" w:tentative="1">
      <w:start w:val="1"/>
      <w:numFmt w:val="bullet"/>
      <w:lvlText w:val=""/>
      <w:lvlJc w:val="left"/>
      <w:pPr>
        <w:ind w:left="7835" w:hanging="360"/>
      </w:pPr>
      <w:rPr>
        <w:rFonts w:hint="default" w:ascii="Wingdings" w:hAnsi="Wingdings"/>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20"/>
  </w:num>
  <w:num w:numId="2" w16cid:durableId="77752350">
    <w:abstractNumId w:val="15"/>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9"/>
  </w:num>
  <w:num w:numId="20" w16cid:durableId="1783916910">
    <w:abstractNumId w:val="14"/>
  </w:num>
  <w:num w:numId="21" w16cid:durableId="275254755">
    <w:abstractNumId w:val="18"/>
  </w:num>
  <w:num w:numId="22" w16cid:durableId="2070613435">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7C82"/>
    <w:rsid w:val="00030DDD"/>
    <w:rsid w:val="000313BB"/>
    <w:rsid w:val="00033ED5"/>
    <w:rsid w:val="00044B0B"/>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C58E9"/>
    <w:rsid w:val="000E463B"/>
    <w:rsid w:val="000E5A7E"/>
    <w:rsid w:val="000F43A3"/>
    <w:rsid w:val="000F7681"/>
    <w:rsid w:val="00103031"/>
    <w:rsid w:val="001044FE"/>
    <w:rsid w:val="00105071"/>
    <w:rsid w:val="001139D4"/>
    <w:rsid w:val="00131B08"/>
    <w:rsid w:val="00132A59"/>
    <w:rsid w:val="00133337"/>
    <w:rsid w:val="00133A0F"/>
    <w:rsid w:val="00135425"/>
    <w:rsid w:val="0013580F"/>
    <w:rsid w:val="00136DBC"/>
    <w:rsid w:val="00137B6D"/>
    <w:rsid w:val="0014070B"/>
    <w:rsid w:val="001422C1"/>
    <w:rsid w:val="001522AE"/>
    <w:rsid w:val="00153EFA"/>
    <w:rsid w:val="00157D5B"/>
    <w:rsid w:val="00160370"/>
    <w:rsid w:val="00160650"/>
    <w:rsid w:val="00161FE6"/>
    <w:rsid w:val="00163A4C"/>
    <w:rsid w:val="00164C3D"/>
    <w:rsid w:val="00166D3A"/>
    <w:rsid w:val="00181FDC"/>
    <w:rsid w:val="001826A0"/>
    <w:rsid w:val="00184167"/>
    <w:rsid w:val="001860B9"/>
    <w:rsid w:val="00186F2B"/>
    <w:rsid w:val="001874D6"/>
    <w:rsid w:val="0019632A"/>
    <w:rsid w:val="001A4E7C"/>
    <w:rsid w:val="001B762C"/>
    <w:rsid w:val="001B7808"/>
    <w:rsid w:val="001C4D0A"/>
    <w:rsid w:val="001C5FEF"/>
    <w:rsid w:val="001C6290"/>
    <w:rsid w:val="001E02EC"/>
    <w:rsid w:val="00205EE8"/>
    <w:rsid w:val="00211487"/>
    <w:rsid w:val="00211D91"/>
    <w:rsid w:val="00217DEC"/>
    <w:rsid w:val="00235B57"/>
    <w:rsid w:val="00250F24"/>
    <w:rsid w:val="002523C5"/>
    <w:rsid w:val="0025380B"/>
    <w:rsid w:val="00253BA2"/>
    <w:rsid w:val="0025703A"/>
    <w:rsid w:val="00262F3D"/>
    <w:rsid w:val="00263281"/>
    <w:rsid w:val="002651D6"/>
    <w:rsid w:val="0026551F"/>
    <w:rsid w:val="00266174"/>
    <w:rsid w:val="00280A85"/>
    <w:rsid w:val="00284119"/>
    <w:rsid w:val="00284493"/>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19FC"/>
    <w:rsid w:val="003203D7"/>
    <w:rsid w:val="00320886"/>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7024"/>
    <w:rsid w:val="003D03EE"/>
    <w:rsid w:val="003D099E"/>
    <w:rsid w:val="003D21A2"/>
    <w:rsid w:val="003D29D2"/>
    <w:rsid w:val="003D6DF1"/>
    <w:rsid w:val="003E0705"/>
    <w:rsid w:val="003E2FF7"/>
    <w:rsid w:val="003F1013"/>
    <w:rsid w:val="003F1ACF"/>
    <w:rsid w:val="003F3924"/>
    <w:rsid w:val="00404948"/>
    <w:rsid w:val="00406BEA"/>
    <w:rsid w:val="00413A60"/>
    <w:rsid w:val="00413E8D"/>
    <w:rsid w:val="00420438"/>
    <w:rsid w:val="004230F7"/>
    <w:rsid w:val="0043167E"/>
    <w:rsid w:val="0043409A"/>
    <w:rsid w:val="00437863"/>
    <w:rsid w:val="00446255"/>
    <w:rsid w:val="00451935"/>
    <w:rsid w:val="00460D2A"/>
    <w:rsid w:val="00460ED0"/>
    <w:rsid w:val="0046252D"/>
    <w:rsid w:val="00465651"/>
    <w:rsid w:val="00470CE7"/>
    <w:rsid w:val="00470F4F"/>
    <w:rsid w:val="00472482"/>
    <w:rsid w:val="00480DC7"/>
    <w:rsid w:val="004876F6"/>
    <w:rsid w:val="0049236A"/>
    <w:rsid w:val="00492718"/>
    <w:rsid w:val="00494276"/>
    <w:rsid w:val="004A355D"/>
    <w:rsid w:val="004A4970"/>
    <w:rsid w:val="004B2183"/>
    <w:rsid w:val="004B2A01"/>
    <w:rsid w:val="004B674A"/>
    <w:rsid w:val="004C3536"/>
    <w:rsid w:val="004D58D6"/>
    <w:rsid w:val="004D7BA3"/>
    <w:rsid w:val="004F4518"/>
    <w:rsid w:val="004F4C62"/>
    <w:rsid w:val="00501433"/>
    <w:rsid w:val="00502962"/>
    <w:rsid w:val="00511CC4"/>
    <w:rsid w:val="00531E60"/>
    <w:rsid w:val="00541D07"/>
    <w:rsid w:val="00544BAB"/>
    <w:rsid w:val="00545F31"/>
    <w:rsid w:val="005578FA"/>
    <w:rsid w:val="00565129"/>
    <w:rsid w:val="00565CD0"/>
    <w:rsid w:val="00567820"/>
    <w:rsid w:val="0057203B"/>
    <w:rsid w:val="005770AD"/>
    <w:rsid w:val="0058067F"/>
    <w:rsid w:val="00581414"/>
    <w:rsid w:val="00582490"/>
    <w:rsid w:val="00587524"/>
    <w:rsid w:val="00597E28"/>
    <w:rsid w:val="005A54ED"/>
    <w:rsid w:val="005A5D5B"/>
    <w:rsid w:val="005A6081"/>
    <w:rsid w:val="005A627D"/>
    <w:rsid w:val="005B7989"/>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94B5D"/>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2C8F"/>
    <w:rsid w:val="006E450B"/>
    <w:rsid w:val="006F0D7E"/>
    <w:rsid w:val="007064C6"/>
    <w:rsid w:val="00710B77"/>
    <w:rsid w:val="007133C5"/>
    <w:rsid w:val="007155D5"/>
    <w:rsid w:val="0072075B"/>
    <w:rsid w:val="007221C2"/>
    <w:rsid w:val="00730955"/>
    <w:rsid w:val="00733A9C"/>
    <w:rsid w:val="00736574"/>
    <w:rsid w:val="007367E0"/>
    <w:rsid w:val="00737215"/>
    <w:rsid w:val="00747066"/>
    <w:rsid w:val="007502F7"/>
    <w:rsid w:val="00754905"/>
    <w:rsid w:val="00756508"/>
    <w:rsid w:val="00760038"/>
    <w:rsid w:val="00762EE0"/>
    <w:rsid w:val="00765C41"/>
    <w:rsid w:val="00771100"/>
    <w:rsid w:val="007759DD"/>
    <w:rsid w:val="0078609F"/>
    <w:rsid w:val="007917BA"/>
    <w:rsid w:val="007A5C6F"/>
    <w:rsid w:val="007D4241"/>
    <w:rsid w:val="007D4317"/>
    <w:rsid w:val="007D4EA3"/>
    <w:rsid w:val="007F195C"/>
    <w:rsid w:val="007F1CFF"/>
    <w:rsid w:val="007F5DD5"/>
    <w:rsid w:val="00801463"/>
    <w:rsid w:val="00821A1B"/>
    <w:rsid w:val="008262E9"/>
    <w:rsid w:val="00827E69"/>
    <w:rsid w:val="00835C4D"/>
    <w:rsid w:val="008367CC"/>
    <w:rsid w:val="008407EB"/>
    <w:rsid w:val="0084197F"/>
    <w:rsid w:val="00843F48"/>
    <w:rsid w:val="00844C3E"/>
    <w:rsid w:val="00851423"/>
    <w:rsid w:val="008569C6"/>
    <w:rsid w:val="00857848"/>
    <w:rsid w:val="008654B6"/>
    <w:rsid w:val="0086777A"/>
    <w:rsid w:val="00867A33"/>
    <w:rsid w:val="0087139C"/>
    <w:rsid w:val="00880E83"/>
    <w:rsid w:val="00892F28"/>
    <w:rsid w:val="008A0C5F"/>
    <w:rsid w:val="008A38FD"/>
    <w:rsid w:val="008A3DEA"/>
    <w:rsid w:val="008A4EB9"/>
    <w:rsid w:val="008A74C0"/>
    <w:rsid w:val="008B1694"/>
    <w:rsid w:val="008B5735"/>
    <w:rsid w:val="008C4B27"/>
    <w:rsid w:val="008C7F2A"/>
    <w:rsid w:val="008D0F1C"/>
    <w:rsid w:val="008E1A35"/>
    <w:rsid w:val="008E36F8"/>
    <w:rsid w:val="008E46B2"/>
    <w:rsid w:val="008E682C"/>
    <w:rsid w:val="008E78A1"/>
    <w:rsid w:val="008F589F"/>
    <w:rsid w:val="009006C5"/>
    <w:rsid w:val="00906238"/>
    <w:rsid w:val="00907EF9"/>
    <w:rsid w:val="00911231"/>
    <w:rsid w:val="0091295C"/>
    <w:rsid w:val="00914D58"/>
    <w:rsid w:val="00921F47"/>
    <w:rsid w:val="009228AB"/>
    <w:rsid w:val="0092508E"/>
    <w:rsid w:val="0093085B"/>
    <w:rsid w:val="00931C57"/>
    <w:rsid w:val="009347A5"/>
    <w:rsid w:val="00942257"/>
    <w:rsid w:val="009471BF"/>
    <w:rsid w:val="00950E4E"/>
    <w:rsid w:val="009529BD"/>
    <w:rsid w:val="009533B4"/>
    <w:rsid w:val="00957D35"/>
    <w:rsid w:val="0097081F"/>
    <w:rsid w:val="00971D93"/>
    <w:rsid w:val="00983657"/>
    <w:rsid w:val="009B1F6B"/>
    <w:rsid w:val="009B35E8"/>
    <w:rsid w:val="009B4EC6"/>
    <w:rsid w:val="009C0D12"/>
    <w:rsid w:val="009C192E"/>
    <w:rsid w:val="009C2E3E"/>
    <w:rsid w:val="009D6819"/>
    <w:rsid w:val="009D6D1C"/>
    <w:rsid w:val="009E0CF9"/>
    <w:rsid w:val="009E37B6"/>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0EC3"/>
    <w:rsid w:val="00A81198"/>
    <w:rsid w:val="00A81E48"/>
    <w:rsid w:val="00A82035"/>
    <w:rsid w:val="00A8386A"/>
    <w:rsid w:val="00A90D77"/>
    <w:rsid w:val="00A92E07"/>
    <w:rsid w:val="00AA0B3A"/>
    <w:rsid w:val="00AA6EB4"/>
    <w:rsid w:val="00AA767D"/>
    <w:rsid w:val="00AB0CC9"/>
    <w:rsid w:val="00AC3FF6"/>
    <w:rsid w:val="00AD73EC"/>
    <w:rsid w:val="00AD7AD5"/>
    <w:rsid w:val="00AE5636"/>
    <w:rsid w:val="00AE5BC7"/>
    <w:rsid w:val="00AE7670"/>
    <w:rsid w:val="00AF5AAF"/>
    <w:rsid w:val="00B046D8"/>
    <w:rsid w:val="00B13F4C"/>
    <w:rsid w:val="00B16219"/>
    <w:rsid w:val="00B16C59"/>
    <w:rsid w:val="00B245A4"/>
    <w:rsid w:val="00B33FDD"/>
    <w:rsid w:val="00B359CC"/>
    <w:rsid w:val="00B36107"/>
    <w:rsid w:val="00B41789"/>
    <w:rsid w:val="00B46C03"/>
    <w:rsid w:val="00B473B1"/>
    <w:rsid w:val="00B52135"/>
    <w:rsid w:val="00B60C6C"/>
    <w:rsid w:val="00B619A9"/>
    <w:rsid w:val="00B65A9D"/>
    <w:rsid w:val="00B66D60"/>
    <w:rsid w:val="00B72D5F"/>
    <w:rsid w:val="00B75EDE"/>
    <w:rsid w:val="00B77D88"/>
    <w:rsid w:val="00B77FAF"/>
    <w:rsid w:val="00B84336"/>
    <w:rsid w:val="00B851B9"/>
    <w:rsid w:val="00B86453"/>
    <w:rsid w:val="00B90054"/>
    <w:rsid w:val="00B92C14"/>
    <w:rsid w:val="00BA0066"/>
    <w:rsid w:val="00BB69DB"/>
    <w:rsid w:val="00BC322E"/>
    <w:rsid w:val="00BC44CD"/>
    <w:rsid w:val="00BC48A6"/>
    <w:rsid w:val="00BE2CFB"/>
    <w:rsid w:val="00BE7978"/>
    <w:rsid w:val="00BF43B1"/>
    <w:rsid w:val="00C01F0D"/>
    <w:rsid w:val="00C07DDB"/>
    <w:rsid w:val="00C22219"/>
    <w:rsid w:val="00C4115D"/>
    <w:rsid w:val="00C43BDD"/>
    <w:rsid w:val="00C47778"/>
    <w:rsid w:val="00C5011E"/>
    <w:rsid w:val="00C50EE5"/>
    <w:rsid w:val="00C5240A"/>
    <w:rsid w:val="00C5398F"/>
    <w:rsid w:val="00C556F5"/>
    <w:rsid w:val="00C65A57"/>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4F34"/>
    <w:rsid w:val="00D47AD7"/>
    <w:rsid w:val="00D51529"/>
    <w:rsid w:val="00D7066C"/>
    <w:rsid w:val="00D75A57"/>
    <w:rsid w:val="00D85218"/>
    <w:rsid w:val="00D915B1"/>
    <w:rsid w:val="00DA299D"/>
    <w:rsid w:val="00DA65C4"/>
    <w:rsid w:val="00DE2893"/>
    <w:rsid w:val="00DE4447"/>
    <w:rsid w:val="00DE5DA2"/>
    <w:rsid w:val="00DF0033"/>
    <w:rsid w:val="00DF2EC2"/>
    <w:rsid w:val="00E026BF"/>
    <w:rsid w:val="00E07B1B"/>
    <w:rsid w:val="00E11853"/>
    <w:rsid w:val="00E1413C"/>
    <w:rsid w:val="00E2592D"/>
    <w:rsid w:val="00E52A86"/>
    <w:rsid w:val="00E54B47"/>
    <w:rsid w:val="00E553BF"/>
    <w:rsid w:val="00E55D93"/>
    <w:rsid w:val="00E61294"/>
    <w:rsid w:val="00E7237C"/>
    <w:rsid w:val="00E77C46"/>
    <w:rsid w:val="00E81790"/>
    <w:rsid w:val="00E86CE8"/>
    <w:rsid w:val="00E90E82"/>
    <w:rsid w:val="00EA00CB"/>
    <w:rsid w:val="00EA1BAA"/>
    <w:rsid w:val="00EA3FCD"/>
    <w:rsid w:val="00EA42A0"/>
    <w:rsid w:val="00EB100F"/>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60048"/>
    <w:rsid w:val="00F80464"/>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 w:val="72EB8ED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DEEDCF4-F6A9-491E-9552-C48CE1075C9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1826A0"/>
  </w:style>
  <w:style w:type="paragraph" w:styleId="paragraph" w:customStyle="1">
    <w:name w:val="paragraph"/>
    <w:basedOn w:val="Normal"/>
    <w:rsid w:val="0092508E"/>
    <w:pPr>
      <w:spacing w:before="100" w:beforeAutospacing="1" w:after="100" w:afterAutospacing="1" w:line="240" w:lineRule="auto"/>
      <w:ind w:left="0" w:right="0"/>
    </w:pPr>
    <w:rPr>
      <w:rFonts w:ascii="Times New Roman" w:hAnsi="Times New Roman"/>
    </w:rPr>
  </w:style>
  <w:style w:type="character" w:styleId="eop" w:customStyle="1">
    <w:name w:val="eop"/>
    <w:basedOn w:val="Standardstycketeckensnitt"/>
    <w:rsid w:val="0092508E"/>
  </w:style>
  <w:style w:type="paragraph" w:styleId="Underrubrik">
    <w:name w:val="Subtitle"/>
    <w:basedOn w:val="Normal"/>
    <w:next w:val="Normal"/>
    <w:link w:val="UnderrubrikChar"/>
    <w:qFormat/>
    <w:rsid w:val="0058067F"/>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8067F"/>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halsa-och-vard/vardgivarwebben/it/e-tjanster/basutbud-1177/utbildning-manualer-och-support/"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www.vgregion.se/halsa-och-vard/vardgivarwebben/it/e-tjanster/basutbud-1177/beslut-och-riktlinjer/" TargetMode="External" Id="rId12" /><Relationship Type="http://schemas.openxmlformats.org/officeDocument/2006/relationships/hyperlink" Target="https://mellanarkiv-offentlig.vgregion.se/alfresco/s/archive/stream/public/v1/source/available/sofia/nu10094-2020762173-65/surrogate/Journalutl%c3%a4mning%20n%c3%a4r%20menpr%c3%b6vning%20sker%20p%c3%a5%20enheten%20Barn-%20och%20ungdomspsykiatri%20NU-sjukv%c3%a5rden.pdf" TargetMode="External" Id="rId17" /><Relationship Type="http://schemas.openxmlformats.org/officeDocument/2006/relationships/theme" Target="theme/theme1.xml" Id="rId25" /><Relationship Type="http://schemas.openxmlformats.org/officeDocument/2006/relationships/hyperlink" Target="https://insidan.vgregion.se/forvaltningar/nu-sjukvarden/stod-och-tjanster/amnen-a-o/dokument--och-arendehantering/bestallning-av-journalkopia/"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samarbete-skyddad.vgregion.se/sites/sy-nu-bup-receptforfragningar/_layouts/15/WopiFrame2.aspx?sourcedoc=%7BBCE48685-5373-437D-8967-2009A1F6EAC5%7D&amp;file=Receptf%C3%B6rfr%C3%A5gningar%20BUP.xlsx&amp;action=default&amp;IsList=1&amp;ListId=%7B4F7A9017-9D5B-451F-A43D-6EE00E4C208B%7D&amp;ListItemId=7"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pbirs.vgregion.se/Reports_PBIRS/powerbi/Sj%C3%A4lvbetj%C3%A4ning/NU/Gemensam/Administration/Etj%C3%A4nst?rs:embed=true" TargetMode="External" Id="rId14" /><Relationship Type="http://schemas.openxmlformats.org/officeDocument/2006/relationships/header" Target="header3.xml" Id="rId22" /><Relationship Type="http://schemas.microsoft.com/office/2020/10/relationships/intelligence" Target="intelligence2.xml" Id="R50582cb8f0f5417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Arbetsprocess 1177 e-tjänster</dc:title>
  <dc:subject/>
  <dc:creator/>
  <keywords/>
  <lastModifiedBy>Maarit Perttunen</lastModifiedBy>
  <revision>4</revision>
  <dcterms:created xsi:type="dcterms:W3CDTF">2024-01-25T12:31:00.0000000Z</dcterms:created>
  <dcterms:modified xsi:type="dcterms:W3CDTF">2026-03-11T09:30:24.0000000Z</dcterms:modified>
</coreProperties>
</file>