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4A86C1" w14:textId="69F1DE1C" w:rsidR="0058185E" w:rsidRDefault="0058185E" w:rsidP="0058185E">
      <w:pPr>
        <w:pStyle w:val="Rubrik1"/>
      </w:pPr>
      <w:r>
        <w:t xml:space="preserve">Journalutlämning </w:t>
      </w:r>
      <w:r w:rsidRPr="0058185E">
        <w:t>när</w:t>
      </w:r>
      <w:r>
        <w:t xml:space="preserve"> </w:t>
      </w:r>
      <w:proofErr w:type="spellStart"/>
      <w:r>
        <w:t>menprövning</w:t>
      </w:r>
      <w:bookmarkStart w:id="0" w:name="_Toc321146591"/>
      <w:proofErr w:type="spellEnd"/>
      <w:r>
        <w:t xml:space="preserve"> sker på enheten Barn- och ungdomspsykiatri NU-</w:t>
      </w:r>
      <w:r w:rsidRPr="0058185E">
        <w:t>sjukvården</w:t>
      </w:r>
    </w:p>
    <w:bookmarkEnd w:id="0"/>
    <w:p w14:paraId="7A2065DD" w14:textId="77777777" w:rsidR="0058185E" w:rsidRPr="0058185E" w:rsidRDefault="0058185E" w:rsidP="0058185E">
      <w:pPr>
        <w:pStyle w:val="Rubrik2"/>
      </w:pPr>
      <w:r>
        <w:t>Syfte</w:t>
      </w:r>
    </w:p>
    <w:p w14:paraId="47F0C1A0" w14:textId="77777777" w:rsidR="0058185E" w:rsidRDefault="0058185E" w:rsidP="0058185E">
      <w:r w:rsidRPr="7A717B71">
        <w:t xml:space="preserve">Rutinen har tagits fram för att tydliggöra när </w:t>
      </w:r>
      <w:proofErr w:type="spellStart"/>
      <w:r w:rsidRPr="7A717B71">
        <w:t>menprövning</w:t>
      </w:r>
      <w:proofErr w:type="spellEnd"/>
      <w:r w:rsidRPr="7A717B71">
        <w:t xml:space="preserve"> av journalutlämning sker på enheten och inte av arkivets journalutlämningsgrupp. Det är viktigt att utlämnandet sker på ett patient- och rättssäkert vis.</w:t>
      </w:r>
      <w:bookmarkStart w:id="1" w:name="_Toc72840807"/>
    </w:p>
    <w:p w14:paraId="7A40F827" w14:textId="77777777" w:rsidR="0058185E" w:rsidRPr="0058185E" w:rsidRDefault="0058185E" w:rsidP="009F089B">
      <w:pPr>
        <w:pStyle w:val="Rubrik2"/>
      </w:pPr>
      <w:r>
        <w:t xml:space="preserve">Inkommen </w:t>
      </w:r>
      <w:r w:rsidRPr="009F089B">
        <w:t>begäran</w:t>
      </w:r>
    </w:p>
    <w:p w14:paraId="297CF8FD" w14:textId="45776E15" w:rsidR="0058185E" w:rsidRDefault="0058185E" w:rsidP="0058185E">
      <w:r>
        <w:t xml:space="preserve">Vid hantering av begäran om utlämnande ska Observandum i Patientbakgrund kontrolleras gällande </w:t>
      </w:r>
      <w:proofErr w:type="spellStart"/>
      <w:r>
        <w:t>menprövning</w:t>
      </w:r>
      <w:proofErr w:type="spellEnd"/>
      <w:r>
        <w:t xml:space="preserve">. Vid ärenden kopplat till </w:t>
      </w:r>
      <w:proofErr w:type="spellStart"/>
      <w:r>
        <w:t>Barnahus</w:t>
      </w:r>
      <w:proofErr w:type="spellEnd"/>
      <w:r>
        <w:t xml:space="preserve">, rättsliga fall, vårdnadstvist och trauma ska </w:t>
      </w:r>
      <w:proofErr w:type="spellStart"/>
      <w:r>
        <w:t>menprövning</w:t>
      </w:r>
      <w:proofErr w:type="spellEnd"/>
      <w:r>
        <w:t xml:space="preserve"> genomföras på ansvarig enhet inom B</w:t>
      </w:r>
      <w:r w:rsidR="00426603">
        <w:t>arn- och ungdomspsykiatri</w:t>
      </w:r>
      <w:r w:rsidR="009F089B">
        <w:t xml:space="preserve"> (BUP) NU-sjukvården (NU)</w:t>
      </w:r>
      <w:r>
        <w:t xml:space="preserve">. </w:t>
      </w:r>
    </w:p>
    <w:p w14:paraId="3A68CF76" w14:textId="6FBE78F8" w:rsidR="0058185E" w:rsidRPr="00656DCD" w:rsidRDefault="0058185E" w:rsidP="009F089B">
      <w:pPr>
        <w:pStyle w:val="Rubrik2"/>
      </w:pPr>
      <w:r>
        <w:t xml:space="preserve">Dokumentation i </w:t>
      </w:r>
      <w:r w:rsidRPr="009F089B">
        <w:t>Patientbakgrund</w:t>
      </w:r>
      <w:bookmarkEnd w:id="1"/>
    </w:p>
    <w:p w14:paraId="61EBBBA1" w14:textId="5E519F0A" w:rsidR="0058185E" w:rsidRDefault="0058185E" w:rsidP="009F089B">
      <w:r>
        <w:t>När B</w:t>
      </w:r>
      <w:r w:rsidR="009369A5">
        <w:t>UP NU</w:t>
      </w:r>
      <w:r>
        <w:t xml:space="preserve"> bedömer att </w:t>
      </w:r>
      <w:proofErr w:type="spellStart"/>
      <w:r>
        <w:t>menprövning</w:t>
      </w:r>
      <w:proofErr w:type="spellEnd"/>
      <w:r>
        <w:t xml:space="preserve"> ska ske på enheten ska en notering göras i Patientbakgrund i </w:t>
      </w:r>
      <w:proofErr w:type="spellStart"/>
      <w:r>
        <w:t>Melior</w:t>
      </w:r>
      <w:proofErr w:type="spellEnd"/>
      <w:r w:rsidRPr="00656DCD">
        <w:t>.</w:t>
      </w:r>
      <w:r>
        <w:t xml:space="preserve"> Välj då sökordet Observandum och notera med text ”</w:t>
      </w:r>
      <w:proofErr w:type="spellStart"/>
      <w:r>
        <w:t>Menprövas</w:t>
      </w:r>
      <w:proofErr w:type="spellEnd"/>
      <w:r>
        <w:t xml:space="preserve"> på BUP-enheten”. </w:t>
      </w:r>
    </w:p>
    <w:p w14:paraId="68442518" w14:textId="0729F0A0" w:rsidR="0058185E" w:rsidRDefault="0058185E" w:rsidP="006B47C3">
      <w:r>
        <w:t xml:space="preserve">Vid oklarheter kring om </w:t>
      </w:r>
      <w:proofErr w:type="spellStart"/>
      <w:r>
        <w:t>menprövning</w:t>
      </w:r>
      <w:proofErr w:type="spellEnd"/>
      <w:r>
        <w:t xml:space="preserve"> ska göras på enheten eller inte kontaktas enhetschef på den mottagning där patienten har sin journal. Enhetschef kan vid behov ta stöd av klinikern som har kännedom om ärendet.</w:t>
      </w:r>
    </w:p>
    <w:p w14:paraId="194FFDEF" w14:textId="77777777" w:rsidR="0058185E" w:rsidRDefault="0058185E" w:rsidP="00231AB8">
      <w:pPr>
        <w:pStyle w:val="Rubrik2"/>
      </w:pPr>
      <w:r>
        <w:t xml:space="preserve">Central </w:t>
      </w:r>
      <w:r w:rsidRPr="00231AB8">
        <w:t>Journalutlämningsgrupp</w:t>
      </w:r>
    </w:p>
    <w:p w14:paraId="2CCD891A" w14:textId="77777777" w:rsidR="0058185E" w:rsidRPr="004006C2" w:rsidRDefault="0058185E" w:rsidP="00231AB8">
      <w:r w:rsidRPr="004006C2">
        <w:t xml:space="preserve">Vid behov kan NU-sjukvårdens centrala journalutlämningsgrupp lämna över ett utlämningsärende till enhet på BUP för hantering av ärendet. Exempelvis när ett ärende kräver kännedom om </w:t>
      </w:r>
      <w:r w:rsidRPr="004006C2">
        <w:lastRenderedPageBreak/>
        <w:t xml:space="preserve">familjedynamik eller barnets mognad. Det är då BUP:s ansvar att ta över ärendet och göra sedvanlig </w:t>
      </w:r>
      <w:proofErr w:type="spellStart"/>
      <w:r w:rsidRPr="004006C2">
        <w:t>menprövning</w:t>
      </w:r>
      <w:proofErr w:type="spellEnd"/>
      <w:r w:rsidRPr="004006C2">
        <w:t xml:space="preserve"> samt</w:t>
      </w:r>
      <w:r>
        <w:t xml:space="preserve"> att</w:t>
      </w:r>
      <w:r w:rsidRPr="004006C2">
        <w:t xml:space="preserve"> eventuellt kontakta parter i ärendet för att ställa frågor och tydliggöra uppgifter. Journalutlämningsgruppen kan i sin tur vara behjälplig</w:t>
      </w:r>
      <w:r>
        <w:t>a</w:t>
      </w:r>
      <w:r w:rsidRPr="004006C2">
        <w:t xml:space="preserve"> </w:t>
      </w:r>
      <w:r>
        <w:t>vid proceduren kring</w:t>
      </w:r>
      <w:r w:rsidRPr="004006C2">
        <w:t xml:space="preserve"> </w:t>
      </w:r>
      <w:proofErr w:type="spellStart"/>
      <w:r w:rsidRPr="004006C2">
        <w:t>menprövning</w:t>
      </w:r>
      <w:proofErr w:type="spellEnd"/>
      <w:r w:rsidRPr="004006C2">
        <w:t xml:space="preserve"> samt svara på frågor kring den </w:t>
      </w:r>
      <w:r>
        <w:t>förfarandet av</w:t>
      </w:r>
      <w:r w:rsidRPr="004006C2">
        <w:t xml:space="preserve"> att </w:t>
      </w:r>
      <w:r>
        <w:t xml:space="preserve">antingen </w:t>
      </w:r>
      <w:r w:rsidRPr="004006C2">
        <w:t>lämna ut ett ärende</w:t>
      </w:r>
      <w:r>
        <w:t xml:space="preserve"> eller neka utlämning</w:t>
      </w:r>
      <w:r w:rsidRPr="004006C2">
        <w:t>.</w:t>
      </w:r>
    </w:p>
    <w:p w14:paraId="641164AA" w14:textId="77777777" w:rsidR="0058185E" w:rsidRDefault="0058185E" w:rsidP="00647DF1">
      <w:pPr>
        <w:pStyle w:val="Rubrik2"/>
      </w:pPr>
      <w:bookmarkStart w:id="2" w:name="_Hlk161306688"/>
      <w:r w:rsidRPr="00647DF1">
        <w:t>Genomförande</w:t>
      </w:r>
      <w:r>
        <w:t xml:space="preserve"> </w:t>
      </w:r>
    </w:p>
    <w:bookmarkEnd w:id="2"/>
    <w:p w14:paraId="0A4FACC5" w14:textId="77777777" w:rsidR="0058185E" w:rsidRDefault="0058185E" w:rsidP="00647DF1">
      <w:r>
        <w:t xml:space="preserve">Journalgruppen kontaktar enhetschef på respektive mottagning på BUP som i sin tur överlämnar ärendet till personal som ska genomföra </w:t>
      </w:r>
      <w:proofErr w:type="spellStart"/>
      <w:r>
        <w:t>menprövning</w:t>
      </w:r>
      <w:proofErr w:type="spellEnd"/>
      <w:r>
        <w:t xml:space="preserve"> och utlämnande. Journalgruppen skickar sedan ärendet med internpost till utsedd medarbetare. </w:t>
      </w:r>
    </w:p>
    <w:p w14:paraId="2DA3C155" w14:textId="77777777" w:rsidR="0058185E" w:rsidRDefault="0058185E" w:rsidP="00B476AA">
      <w:pPr>
        <w:pStyle w:val="Rubrik2"/>
        <w:rPr>
          <w:szCs w:val="18"/>
        </w:rPr>
      </w:pPr>
      <w:r w:rsidRPr="00C048B2">
        <w:t>När utlämnande inte ska ske</w:t>
      </w:r>
      <w:r w:rsidRPr="00C048B2">
        <w:rPr>
          <w:rFonts w:ascii="Times New Roman" w:hAnsi="Times New Roman" w:cs="Times New Roman"/>
          <w:sz w:val="24"/>
          <w:szCs w:val="18"/>
        </w:rPr>
        <w:t xml:space="preserve"> </w:t>
      </w:r>
    </w:p>
    <w:p w14:paraId="7E3CA374" w14:textId="77777777" w:rsidR="0058185E" w:rsidRDefault="0058185E" w:rsidP="00B476AA">
      <w:pPr>
        <w:rPr>
          <w:rFonts w:eastAsiaTheme="majorEastAsia"/>
        </w:rPr>
      </w:pPr>
      <w:r w:rsidRPr="00C048B2">
        <w:rPr>
          <w:rFonts w:eastAsiaTheme="majorEastAsia"/>
        </w:rPr>
        <w:t xml:space="preserve">Utlämnande ska inte ske om det saknas lagstöd, samtycke och bedömningen görs att ett utlämnande kan vara till men för patienten eller någon närstående till denne. I dessa fall ska utlämnande nekas. Utlämnandet kan nekas helt eller delvis. </w:t>
      </w:r>
    </w:p>
    <w:p w14:paraId="7757A794" w14:textId="77777777" w:rsidR="0058185E" w:rsidRDefault="0058185E" w:rsidP="0058185E">
      <w:pPr>
        <w:rPr>
          <w:rFonts w:eastAsiaTheme="majorEastAsia"/>
          <w:bCs/>
          <w:color w:val="000000" w:themeColor="text1"/>
          <w:szCs w:val="18"/>
        </w:rPr>
      </w:pPr>
      <w:r w:rsidRPr="00C048B2">
        <w:rPr>
          <w:rFonts w:eastAsiaTheme="majorEastAsia"/>
          <w:bCs/>
          <w:color w:val="000000" w:themeColor="text1"/>
          <w:szCs w:val="18"/>
        </w:rPr>
        <w:t xml:space="preserve">Meddela den som begärt ut journalen att begärd journalkopia inte lämnas ut helt eller delvis. Informationen kan lämnas både skriftligt och muntligt. Viktigt att vid muntlig delgivning försäkra sig om att den som begärt ut journalen har förstått lagrum som man hänvisar till samt vilka rättigheter och skyldigheter som finns vid ett överklagande. Mall för skriftligt avslag finns här: </w:t>
      </w:r>
      <w:hyperlink r:id="rId12" w:history="1">
        <w:r>
          <w:rPr>
            <w:rStyle w:val="Hyperlnk"/>
            <w:rFonts w:eastAsiaTheme="majorEastAsia"/>
            <w:bCs/>
            <w:szCs w:val="18"/>
          </w:rPr>
          <w:t>Avslag på begäran att lämna ut allmän handling</w:t>
        </w:r>
      </w:hyperlink>
    </w:p>
    <w:p w14:paraId="78C4BE24" w14:textId="77777777" w:rsidR="0058185E" w:rsidRDefault="0058185E" w:rsidP="0058185E">
      <w:pPr>
        <w:rPr>
          <w:rFonts w:eastAsiaTheme="majorEastAsia"/>
          <w:bCs/>
          <w:color w:val="000000" w:themeColor="text1"/>
          <w:szCs w:val="18"/>
        </w:rPr>
      </w:pPr>
      <w:r w:rsidRPr="00C048B2">
        <w:rPr>
          <w:rFonts w:eastAsiaTheme="majorEastAsia"/>
          <w:bCs/>
          <w:color w:val="000000" w:themeColor="text1"/>
          <w:szCs w:val="18"/>
        </w:rPr>
        <w:t>Det skriftliga avslaget ska skrivas på enligt delegeringsordning. Aktuell delegeringsordning hittar du på denna sida</w:t>
      </w:r>
      <w:r>
        <w:rPr>
          <w:rFonts w:eastAsiaTheme="majorEastAsia"/>
          <w:bCs/>
          <w:color w:val="000000" w:themeColor="text1"/>
          <w:szCs w:val="18"/>
        </w:rPr>
        <w:t xml:space="preserve">: </w:t>
      </w:r>
      <w:r w:rsidRPr="00C048B2">
        <w:rPr>
          <w:rFonts w:eastAsiaTheme="majorEastAsia"/>
          <w:bCs/>
          <w:color w:val="000000" w:themeColor="text1"/>
          <w:szCs w:val="18"/>
        </w:rPr>
        <w:t xml:space="preserve"> </w:t>
      </w:r>
      <w:hyperlink r:id="rId13" w:history="1">
        <w:r w:rsidRPr="00C048B2">
          <w:rPr>
            <w:rStyle w:val="Hyperlnk"/>
            <w:rFonts w:eastAsiaTheme="majorEastAsia"/>
            <w:bCs/>
            <w:szCs w:val="18"/>
          </w:rPr>
          <w:t>Olika typer av beslut - NU-sjukvården (vgregion.se)</w:t>
        </w:r>
      </w:hyperlink>
    </w:p>
    <w:p w14:paraId="2EBF6224" w14:textId="5D5380B6" w:rsidR="0058185E" w:rsidRDefault="0058185E" w:rsidP="0058185E">
      <w:pPr>
        <w:rPr>
          <w:rFonts w:eastAsiaTheme="majorEastAsia"/>
          <w:bCs/>
          <w:color w:val="000000" w:themeColor="text1"/>
          <w:szCs w:val="18"/>
        </w:rPr>
      </w:pPr>
      <w:r w:rsidRPr="00C048B2">
        <w:rPr>
          <w:rFonts w:eastAsiaTheme="majorEastAsia"/>
          <w:bCs/>
          <w:color w:val="000000" w:themeColor="text1"/>
          <w:szCs w:val="18"/>
        </w:rPr>
        <w:t>Om överklagbart beslut begärs – ta kontakt med jurist. Vid överlämnande av ärendet vill jurist ha med</w:t>
      </w:r>
      <w:r w:rsidR="00CE72BC">
        <w:rPr>
          <w:rFonts w:eastAsiaTheme="majorEastAsia"/>
          <w:bCs/>
          <w:color w:val="000000" w:themeColor="text1"/>
          <w:szCs w:val="18"/>
        </w:rPr>
        <w:t>;</w:t>
      </w:r>
      <w:r w:rsidRPr="00C048B2">
        <w:rPr>
          <w:rFonts w:eastAsiaTheme="majorEastAsia"/>
          <w:bCs/>
          <w:color w:val="000000" w:themeColor="text1"/>
          <w:szCs w:val="18"/>
        </w:rPr>
        <w:t xml:space="preserve"> </w:t>
      </w:r>
    </w:p>
    <w:p w14:paraId="7F24CAAD" w14:textId="5DBE1A03" w:rsidR="0058185E" w:rsidRPr="00C048B2" w:rsidRDefault="00CE72BC" w:rsidP="0058185E">
      <w:pPr>
        <w:pStyle w:val="Liststycke"/>
        <w:numPr>
          <w:ilvl w:val="0"/>
          <w:numId w:val="20"/>
        </w:numPr>
        <w:rPr>
          <w:rFonts w:eastAsiaTheme="majorEastAsia"/>
          <w:bCs/>
          <w:color w:val="000000" w:themeColor="text1"/>
          <w:szCs w:val="18"/>
        </w:rPr>
      </w:pPr>
      <w:r>
        <w:rPr>
          <w:rFonts w:eastAsiaTheme="majorEastAsia"/>
          <w:bCs/>
          <w:color w:val="000000" w:themeColor="text1"/>
          <w:szCs w:val="18"/>
        </w:rPr>
        <w:t>b</w:t>
      </w:r>
      <w:r w:rsidR="0058185E" w:rsidRPr="00C048B2">
        <w:rPr>
          <w:rFonts w:eastAsiaTheme="majorEastAsia"/>
          <w:bCs/>
          <w:color w:val="000000" w:themeColor="text1"/>
          <w:szCs w:val="18"/>
        </w:rPr>
        <w:t xml:space="preserve">egäran om utlämnande eller tjänsteanteckning om vad begäran omfattar </w:t>
      </w:r>
    </w:p>
    <w:p w14:paraId="4180599D" w14:textId="77777777" w:rsidR="0058185E" w:rsidRPr="00C048B2" w:rsidRDefault="0058185E" w:rsidP="0058185E">
      <w:pPr>
        <w:pStyle w:val="Liststycke"/>
        <w:numPr>
          <w:ilvl w:val="0"/>
          <w:numId w:val="20"/>
        </w:numPr>
        <w:rPr>
          <w:rFonts w:eastAsiaTheme="majorEastAsia"/>
          <w:bCs/>
          <w:color w:val="000000" w:themeColor="text1"/>
          <w:szCs w:val="18"/>
        </w:rPr>
      </w:pPr>
      <w:r w:rsidRPr="00C048B2">
        <w:rPr>
          <w:rFonts w:eastAsiaTheme="majorEastAsia"/>
          <w:bCs/>
          <w:color w:val="000000" w:themeColor="text1"/>
          <w:szCs w:val="18"/>
        </w:rPr>
        <w:t xml:space="preserve">efterfrågade journalanteckningar </w:t>
      </w:r>
    </w:p>
    <w:p w14:paraId="73FAC528" w14:textId="0BA2866A" w:rsidR="0058185E" w:rsidRPr="004006C2" w:rsidRDefault="0058185E" w:rsidP="0058185E">
      <w:pPr>
        <w:pStyle w:val="Liststycke"/>
        <w:numPr>
          <w:ilvl w:val="0"/>
          <w:numId w:val="20"/>
        </w:numPr>
      </w:pPr>
      <w:r w:rsidRPr="00C048B2">
        <w:rPr>
          <w:szCs w:val="18"/>
        </w:rPr>
        <w:t>om journalen delvis lämnats ut - ett maskat exemplar av journalen o</w:t>
      </w:r>
      <w:r w:rsidR="00CE72BC">
        <w:rPr>
          <w:szCs w:val="18"/>
        </w:rPr>
        <w:t>ch</w:t>
      </w:r>
      <w:r w:rsidRPr="00C048B2">
        <w:rPr>
          <w:szCs w:val="18"/>
        </w:rPr>
        <w:t xml:space="preserve"> motiveringen som givits för avslaget</w:t>
      </w:r>
    </w:p>
    <w:p w14:paraId="766A89A9" w14:textId="77777777" w:rsidR="0058185E" w:rsidRPr="00656DCD" w:rsidRDefault="0058185E" w:rsidP="00F42C8D">
      <w:pPr>
        <w:pStyle w:val="Rubrik2"/>
      </w:pPr>
      <w:r>
        <w:t xml:space="preserve">Arkivering av </w:t>
      </w:r>
      <w:r w:rsidRPr="00F42C8D">
        <w:t>journalbegäran</w:t>
      </w:r>
    </w:p>
    <w:p w14:paraId="11010C13" w14:textId="1E171A73" w:rsidR="00747066" w:rsidRPr="0058185E" w:rsidRDefault="0058185E" w:rsidP="00F42C8D">
      <w:r>
        <w:t>Begäran om utlämnande skickas alltid till e-arkivet för skanning.</w:t>
      </w:r>
    </w:p>
    <w:sectPr w:rsidR="00747066" w:rsidRPr="0058185E" w:rsidSect="00330F6A">
      <w:headerReference w:type="even" r:id="rId14"/>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C56F49" w14:textId="77777777" w:rsidR="00B457B6" w:rsidRDefault="00B457B6">
      <w:r>
        <w:separator/>
      </w:r>
    </w:p>
  </w:endnote>
  <w:endnote w:type="continuationSeparator" w:id="0">
    <w:p w14:paraId="562A5C22" w14:textId="77777777" w:rsidR="00B457B6" w:rsidRDefault="00B457B6">
      <w:r>
        <w:continuationSeparator/>
      </w:r>
    </w:p>
  </w:endnote>
  <w:endnote w:type="continuationNotice" w:id="1">
    <w:p w14:paraId="2A885CED" w14:textId="77777777" w:rsidR="00B457B6" w:rsidRDefault="00B457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745236"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E098A0" w14:textId="77777777" w:rsidR="00B457B6" w:rsidRDefault="00B457B6"/>
  </w:footnote>
  <w:footnote w:type="continuationSeparator" w:id="0">
    <w:p w14:paraId="29B2E60C" w14:textId="77777777" w:rsidR="00B457B6" w:rsidRDefault="00B457B6">
      <w:r>
        <w:continuationSeparator/>
      </w:r>
    </w:p>
  </w:footnote>
  <w:footnote w:type="continuationNotice" w:id="1">
    <w:p w14:paraId="07AE35EF" w14:textId="77777777" w:rsidR="00B457B6" w:rsidRDefault="00B457B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12E528C"/>
    <w:multiLevelType w:val="hybridMultilevel"/>
    <w:tmpl w:val="E45E7CEC"/>
    <w:lvl w:ilvl="0" w:tplc="60C4D654">
      <w:numFmt w:val="bullet"/>
      <w:lvlText w:val="-"/>
      <w:lvlJc w:val="left"/>
      <w:pPr>
        <w:ind w:left="1352" w:hanging="360"/>
      </w:pPr>
      <w:rPr>
        <w:rFonts w:ascii="Times New Roman" w:eastAsiaTheme="majorEastAsia"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2"/>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9"/>
  </w:num>
  <w:num w:numId="15" w16cid:durableId="771632992">
    <w:abstractNumId w:val="7"/>
  </w:num>
  <w:num w:numId="16" w16cid:durableId="1513834274">
    <w:abstractNumId w:val="13"/>
  </w:num>
  <w:num w:numId="17" w16cid:durableId="249698029">
    <w:abstractNumId w:val="5"/>
  </w:num>
  <w:num w:numId="18" w16cid:durableId="1007949876">
    <w:abstractNumId w:val="10"/>
  </w:num>
  <w:num w:numId="19" w16cid:durableId="532377923">
    <w:abstractNumId w:val="17"/>
  </w:num>
  <w:num w:numId="20" w16cid:durableId="8351489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1AB8"/>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6603"/>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185E"/>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47DF1"/>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47C3"/>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2E0C"/>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369A5"/>
    <w:rsid w:val="00942257"/>
    <w:rsid w:val="009471BF"/>
    <w:rsid w:val="00950E4E"/>
    <w:rsid w:val="009529BD"/>
    <w:rsid w:val="009533B4"/>
    <w:rsid w:val="00957D35"/>
    <w:rsid w:val="00971D93"/>
    <w:rsid w:val="009B1F6B"/>
    <w:rsid w:val="009B4EC6"/>
    <w:rsid w:val="009C0D12"/>
    <w:rsid w:val="009C192E"/>
    <w:rsid w:val="009C2E3E"/>
    <w:rsid w:val="009D6819"/>
    <w:rsid w:val="009D6D1C"/>
    <w:rsid w:val="009E0CF9"/>
    <w:rsid w:val="009E531B"/>
    <w:rsid w:val="009E6C56"/>
    <w:rsid w:val="009E7DCF"/>
    <w:rsid w:val="009F089B"/>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57B6"/>
    <w:rsid w:val="00B46C03"/>
    <w:rsid w:val="00B476AA"/>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49E0"/>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E72BC"/>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42C8D"/>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nu-sjukvarden/stod-och-tjanster/amnen-a-o/dokument--och-arendehantering/olika-typer-av-beslut/" TargetMode="External"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vgregion.se/share/page/dp/ws/rl/archive/stream/auth/v1/source/available/sofia/nu8258-293266254-308/surrogate"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552</Words>
  <Characters>2928</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3474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Journalutlämning när menprövning sker på enheten Barn- och ungdomspsykiatri NU-sjukvården</dc:title>
  <dc:subject/>
  <dc:creator/>
  <keywords/>
  <lastModifiedBy/>
  <revision>1</revision>
  <dcterms:created xsi:type="dcterms:W3CDTF">2024-01-25T12:31:00.0000000Z</dcterms:created>
  <dcterms:modified xsi:type="dcterms:W3CDTF">2024-04-19T07:33:00.0000000Z</dcterms:modified>
</coreProperties>
</file>