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4B2BE" w14:textId="2245E1A2" w:rsidR="00BE3686" w:rsidRDefault="00111ADB" w:rsidP="00F9514D">
      <w:pPr>
        <w:pStyle w:val="Omslagsrubrik"/>
        <w:spacing w:before="1200" w:after="240"/>
      </w:pPr>
      <w:r>
        <w:t xml:space="preserve">Medicinsk </w:t>
      </w:r>
      <w:bookmarkStart w:id="0" w:name="_Toc321146591"/>
      <w:r>
        <w:t>behandling</w:t>
      </w:r>
    </w:p>
    <w:p w14:paraId="3E34165E" w14:textId="5CC6FC6E" w:rsidR="00F9514D" w:rsidRDefault="00111ADB" w:rsidP="00F9514D">
      <w:pPr>
        <w:pStyle w:val="UnderrubrikVGR"/>
      </w:pPr>
      <w:r>
        <w:t>Prioritering och vårdflöden</w:t>
      </w:r>
    </w:p>
    <w:p w14:paraId="058E49F6" w14:textId="08C9FF55" w:rsidR="00D06A6D" w:rsidRPr="00D06A6D" w:rsidRDefault="00D06A6D" w:rsidP="00D06A6D"/>
    <w:p w14:paraId="2C68BC85" w14:textId="77777777" w:rsidR="00B50D1B" w:rsidRDefault="00B50D1B">
      <w:pPr>
        <w:spacing w:after="0" w:line="240" w:lineRule="auto"/>
        <w:ind w:left="0" w:right="0"/>
        <w:rPr>
          <w:rFonts w:asciiTheme="majorHAnsi" w:eastAsiaTheme="majorEastAsia" w:hAnsiTheme="majorHAnsi" w:cstheme="majorBidi"/>
          <w:bCs/>
          <w:color w:val="000000" w:themeColor="text1"/>
          <w:sz w:val="40"/>
          <w:szCs w:val="26"/>
        </w:rPr>
      </w:pPr>
      <w:r>
        <w:br w:type="page"/>
      </w:r>
    </w:p>
    <w:sdt>
      <w:sdtPr>
        <w:rPr>
          <w:rFonts w:ascii="Georgia" w:eastAsia="Times New Roman" w:hAnsi="Georgia" w:cs="Times New Roman"/>
          <w:b w:val="0"/>
          <w:sz w:val="24"/>
          <w:szCs w:val="24"/>
        </w:rPr>
        <w:id w:val="-27881518"/>
        <w:docPartObj>
          <w:docPartGallery w:val="Table of Contents"/>
          <w:docPartUnique/>
        </w:docPartObj>
      </w:sdtPr>
      <w:sdtEndPr>
        <w:rPr>
          <w:bCs/>
        </w:rPr>
      </w:sdtEndPr>
      <w:sdtContent>
        <w:p w14:paraId="5632ADF2" w14:textId="2E61F61E" w:rsidR="00F3530A" w:rsidRDefault="00F3530A">
          <w:pPr>
            <w:pStyle w:val="TOCHeading"/>
          </w:pPr>
          <w:r>
            <w:t>Innehåll</w:t>
          </w:r>
        </w:p>
        <w:p w14:paraId="4C63A5BB" w14:textId="56959E3A" w:rsidR="00406D56" w:rsidRDefault="00F3530A">
          <w:pPr>
            <w:pStyle w:val="TOC2"/>
            <w:tabs>
              <w:tab w:val="right" w:leader="dot" w:pos="8919"/>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0528284" w:history="1">
            <w:r w:rsidR="00406D56" w:rsidRPr="00045E45">
              <w:rPr>
                <w:rStyle w:val="Hyperlink"/>
                <w:noProof/>
              </w:rPr>
              <w:t>Sammanfattning</w:t>
            </w:r>
            <w:r w:rsidR="00406D56">
              <w:rPr>
                <w:noProof/>
                <w:webHidden/>
              </w:rPr>
              <w:tab/>
            </w:r>
            <w:r w:rsidR="00406D56">
              <w:rPr>
                <w:noProof/>
                <w:webHidden/>
              </w:rPr>
              <w:fldChar w:fldCharType="begin"/>
            </w:r>
            <w:r w:rsidR="00406D56">
              <w:rPr>
                <w:noProof/>
                <w:webHidden/>
              </w:rPr>
              <w:instrText xml:space="preserve"> PAGEREF _Toc240528284 \h </w:instrText>
            </w:r>
            <w:r w:rsidR="00406D56">
              <w:rPr>
                <w:noProof/>
                <w:webHidden/>
              </w:rPr>
            </w:r>
            <w:r w:rsidR="00406D56">
              <w:rPr>
                <w:noProof/>
                <w:webHidden/>
              </w:rPr>
              <w:fldChar w:fldCharType="separate"/>
            </w:r>
            <w:r w:rsidR="00406D56">
              <w:rPr>
                <w:noProof/>
                <w:webHidden/>
              </w:rPr>
              <w:t>3</w:t>
            </w:r>
            <w:r w:rsidR="00406D56">
              <w:rPr>
                <w:noProof/>
                <w:webHidden/>
              </w:rPr>
              <w:fldChar w:fldCharType="end"/>
            </w:r>
          </w:hyperlink>
        </w:p>
        <w:p w14:paraId="25D9C5AF" w14:textId="7713F285"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85" w:history="1">
            <w:r w:rsidRPr="00045E45">
              <w:rPr>
                <w:rStyle w:val="Hyperlink"/>
                <w:noProof/>
              </w:rPr>
              <w:t>Syfte</w:t>
            </w:r>
            <w:r>
              <w:rPr>
                <w:noProof/>
                <w:webHidden/>
              </w:rPr>
              <w:tab/>
            </w:r>
            <w:r>
              <w:rPr>
                <w:noProof/>
                <w:webHidden/>
              </w:rPr>
              <w:fldChar w:fldCharType="begin"/>
            </w:r>
            <w:r>
              <w:rPr>
                <w:noProof/>
                <w:webHidden/>
              </w:rPr>
              <w:instrText xml:space="preserve"> PAGEREF _Toc240528285 \h </w:instrText>
            </w:r>
            <w:r>
              <w:rPr>
                <w:noProof/>
                <w:webHidden/>
              </w:rPr>
            </w:r>
            <w:r>
              <w:rPr>
                <w:noProof/>
                <w:webHidden/>
              </w:rPr>
              <w:fldChar w:fldCharType="separate"/>
            </w:r>
            <w:r>
              <w:rPr>
                <w:noProof/>
                <w:webHidden/>
              </w:rPr>
              <w:t>3</w:t>
            </w:r>
            <w:r>
              <w:rPr>
                <w:noProof/>
                <w:webHidden/>
              </w:rPr>
              <w:fldChar w:fldCharType="end"/>
            </w:r>
          </w:hyperlink>
        </w:p>
        <w:p w14:paraId="2E81A0BE" w14:textId="2092EE7F"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86" w:history="1">
            <w:r w:rsidRPr="00045E45">
              <w:rPr>
                <w:rStyle w:val="Hyperlink"/>
                <w:noProof/>
              </w:rPr>
              <w:t>Mål</w:t>
            </w:r>
            <w:r>
              <w:rPr>
                <w:noProof/>
                <w:webHidden/>
              </w:rPr>
              <w:tab/>
            </w:r>
            <w:r>
              <w:rPr>
                <w:noProof/>
                <w:webHidden/>
              </w:rPr>
              <w:fldChar w:fldCharType="begin"/>
            </w:r>
            <w:r>
              <w:rPr>
                <w:noProof/>
                <w:webHidden/>
              </w:rPr>
              <w:instrText xml:space="preserve"> PAGEREF _Toc240528286 \h </w:instrText>
            </w:r>
            <w:r>
              <w:rPr>
                <w:noProof/>
                <w:webHidden/>
              </w:rPr>
            </w:r>
            <w:r>
              <w:rPr>
                <w:noProof/>
                <w:webHidden/>
              </w:rPr>
              <w:fldChar w:fldCharType="separate"/>
            </w:r>
            <w:r>
              <w:rPr>
                <w:noProof/>
                <w:webHidden/>
              </w:rPr>
              <w:t>3</w:t>
            </w:r>
            <w:r>
              <w:rPr>
                <w:noProof/>
                <w:webHidden/>
              </w:rPr>
              <w:fldChar w:fldCharType="end"/>
            </w:r>
          </w:hyperlink>
        </w:p>
        <w:p w14:paraId="3E006E84" w14:textId="4BC4F718"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87" w:history="1">
            <w:r w:rsidRPr="00045E45">
              <w:rPr>
                <w:rStyle w:val="Hyperlink"/>
                <w:noProof/>
              </w:rPr>
              <w:t>Bakgrund</w:t>
            </w:r>
            <w:r>
              <w:rPr>
                <w:noProof/>
                <w:webHidden/>
              </w:rPr>
              <w:tab/>
            </w:r>
            <w:r>
              <w:rPr>
                <w:noProof/>
                <w:webHidden/>
              </w:rPr>
              <w:fldChar w:fldCharType="begin"/>
            </w:r>
            <w:r>
              <w:rPr>
                <w:noProof/>
                <w:webHidden/>
              </w:rPr>
              <w:instrText xml:space="preserve"> PAGEREF _Toc240528287 \h </w:instrText>
            </w:r>
            <w:r>
              <w:rPr>
                <w:noProof/>
                <w:webHidden/>
              </w:rPr>
            </w:r>
            <w:r>
              <w:rPr>
                <w:noProof/>
                <w:webHidden/>
              </w:rPr>
              <w:fldChar w:fldCharType="separate"/>
            </w:r>
            <w:r>
              <w:rPr>
                <w:noProof/>
                <w:webHidden/>
              </w:rPr>
              <w:t>3</w:t>
            </w:r>
            <w:r>
              <w:rPr>
                <w:noProof/>
                <w:webHidden/>
              </w:rPr>
              <w:fldChar w:fldCharType="end"/>
            </w:r>
          </w:hyperlink>
        </w:p>
        <w:p w14:paraId="319CA176" w14:textId="112B4295"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88" w:history="1">
            <w:r w:rsidRPr="00045E45">
              <w:rPr>
                <w:rStyle w:val="Hyperlink"/>
                <w:noProof/>
              </w:rPr>
              <w:t>Planeringsunderlag till sjuksköterska och läkare</w:t>
            </w:r>
            <w:r>
              <w:rPr>
                <w:noProof/>
                <w:webHidden/>
              </w:rPr>
              <w:tab/>
            </w:r>
            <w:r>
              <w:rPr>
                <w:noProof/>
                <w:webHidden/>
              </w:rPr>
              <w:fldChar w:fldCharType="begin"/>
            </w:r>
            <w:r>
              <w:rPr>
                <w:noProof/>
                <w:webHidden/>
              </w:rPr>
              <w:instrText xml:space="preserve"> PAGEREF _Toc240528288 \h </w:instrText>
            </w:r>
            <w:r>
              <w:rPr>
                <w:noProof/>
                <w:webHidden/>
              </w:rPr>
            </w:r>
            <w:r>
              <w:rPr>
                <w:noProof/>
                <w:webHidden/>
              </w:rPr>
              <w:fldChar w:fldCharType="separate"/>
            </w:r>
            <w:r>
              <w:rPr>
                <w:noProof/>
                <w:webHidden/>
              </w:rPr>
              <w:t>4</w:t>
            </w:r>
            <w:r>
              <w:rPr>
                <w:noProof/>
                <w:webHidden/>
              </w:rPr>
              <w:fldChar w:fldCharType="end"/>
            </w:r>
          </w:hyperlink>
        </w:p>
        <w:p w14:paraId="60EAE7BC" w14:textId="5416B7C7"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89" w:history="1">
            <w:r w:rsidRPr="00045E45">
              <w:rPr>
                <w:rStyle w:val="Hyperlink"/>
                <w:noProof/>
              </w:rPr>
              <w:t>Triagering och prioritering</w:t>
            </w:r>
            <w:r>
              <w:rPr>
                <w:noProof/>
                <w:webHidden/>
              </w:rPr>
              <w:tab/>
            </w:r>
            <w:r>
              <w:rPr>
                <w:noProof/>
                <w:webHidden/>
              </w:rPr>
              <w:fldChar w:fldCharType="begin"/>
            </w:r>
            <w:r>
              <w:rPr>
                <w:noProof/>
                <w:webHidden/>
              </w:rPr>
              <w:instrText xml:space="preserve"> PAGEREF _Toc240528289 \h </w:instrText>
            </w:r>
            <w:r>
              <w:rPr>
                <w:noProof/>
                <w:webHidden/>
              </w:rPr>
            </w:r>
            <w:r>
              <w:rPr>
                <w:noProof/>
                <w:webHidden/>
              </w:rPr>
              <w:fldChar w:fldCharType="separate"/>
            </w:r>
            <w:r>
              <w:rPr>
                <w:noProof/>
                <w:webHidden/>
              </w:rPr>
              <w:t>4</w:t>
            </w:r>
            <w:r>
              <w:rPr>
                <w:noProof/>
                <w:webHidden/>
              </w:rPr>
              <w:fldChar w:fldCharType="end"/>
            </w:r>
          </w:hyperlink>
        </w:p>
        <w:p w14:paraId="2EC8F628" w14:textId="27130699" w:rsidR="00406D56" w:rsidRDefault="00406D56">
          <w:pPr>
            <w:pStyle w:val="TOC3"/>
            <w:tabs>
              <w:tab w:val="right" w:leader="dot" w:pos="8919"/>
            </w:tabs>
            <w:rPr>
              <w:rFonts w:asciiTheme="minorHAnsi" w:eastAsiaTheme="minorEastAsia" w:hAnsiTheme="minorHAnsi" w:cstheme="minorBidi"/>
              <w:noProof/>
              <w:kern w:val="2"/>
              <w14:ligatures w14:val="standardContextual"/>
            </w:rPr>
          </w:pPr>
          <w:hyperlink w:anchor="_Toc240528290" w:history="1">
            <w:r w:rsidRPr="00045E45">
              <w:rPr>
                <w:rStyle w:val="Hyperlink"/>
                <w:noProof/>
              </w:rPr>
              <w:t>Rond och receptförnyelsefilen</w:t>
            </w:r>
            <w:r>
              <w:rPr>
                <w:noProof/>
                <w:webHidden/>
              </w:rPr>
              <w:tab/>
            </w:r>
            <w:r>
              <w:rPr>
                <w:noProof/>
                <w:webHidden/>
              </w:rPr>
              <w:fldChar w:fldCharType="begin"/>
            </w:r>
            <w:r>
              <w:rPr>
                <w:noProof/>
                <w:webHidden/>
              </w:rPr>
              <w:instrText xml:space="preserve"> PAGEREF _Toc240528290 \h </w:instrText>
            </w:r>
            <w:r>
              <w:rPr>
                <w:noProof/>
                <w:webHidden/>
              </w:rPr>
            </w:r>
            <w:r>
              <w:rPr>
                <w:noProof/>
                <w:webHidden/>
              </w:rPr>
              <w:fldChar w:fldCharType="separate"/>
            </w:r>
            <w:r>
              <w:rPr>
                <w:noProof/>
                <w:webHidden/>
              </w:rPr>
              <w:t>6</w:t>
            </w:r>
            <w:r>
              <w:rPr>
                <w:noProof/>
                <w:webHidden/>
              </w:rPr>
              <w:fldChar w:fldCharType="end"/>
            </w:r>
          </w:hyperlink>
        </w:p>
        <w:p w14:paraId="6E9834B8" w14:textId="76B4080E" w:rsidR="00406D56" w:rsidRDefault="00406D56">
          <w:pPr>
            <w:pStyle w:val="TOC3"/>
            <w:tabs>
              <w:tab w:val="right" w:leader="dot" w:pos="8919"/>
            </w:tabs>
            <w:rPr>
              <w:rFonts w:asciiTheme="minorHAnsi" w:eastAsiaTheme="minorEastAsia" w:hAnsiTheme="minorHAnsi" w:cstheme="minorBidi"/>
              <w:noProof/>
              <w:kern w:val="2"/>
              <w14:ligatures w14:val="standardContextual"/>
            </w:rPr>
          </w:pPr>
          <w:hyperlink w:anchor="_Toc240528291" w:history="1">
            <w:r w:rsidRPr="00045E45">
              <w:rPr>
                <w:rStyle w:val="Hyperlink"/>
                <w:noProof/>
              </w:rPr>
              <w:t>Flödesschema</w:t>
            </w:r>
            <w:r>
              <w:rPr>
                <w:noProof/>
                <w:webHidden/>
              </w:rPr>
              <w:tab/>
            </w:r>
            <w:r>
              <w:rPr>
                <w:noProof/>
                <w:webHidden/>
              </w:rPr>
              <w:fldChar w:fldCharType="begin"/>
            </w:r>
            <w:r>
              <w:rPr>
                <w:noProof/>
                <w:webHidden/>
              </w:rPr>
              <w:instrText xml:space="preserve"> PAGEREF _Toc240528291 \h </w:instrText>
            </w:r>
            <w:r>
              <w:rPr>
                <w:noProof/>
                <w:webHidden/>
              </w:rPr>
            </w:r>
            <w:r>
              <w:rPr>
                <w:noProof/>
                <w:webHidden/>
              </w:rPr>
              <w:fldChar w:fldCharType="separate"/>
            </w:r>
            <w:r>
              <w:rPr>
                <w:noProof/>
                <w:webHidden/>
              </w:rPr>
              <w:t>7</w:t>
            </w:r>
            <w:r>
              <w:rPr>
                <w:noProof/>
                <w:webHidden/>
              </w:rPr>
              <w:fldChar w:fldCharType="end"/>
            </w:r>
          </w:hyperlink>
        </w:p>
        <w:p w14:paraId="602B6F07" w14:textId="40B1FB0B"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92" w:history="1">
            <w:r w:rsidRPr="00045E45">
              <w:rPr>
                <w:rStyle w:val="Hyperlink"/>
                <w:noProof/>
              </w:rPr>
              <w:t>Flödesschema för läkemedelsordinationer</w:t>
            </w:r>
            <w:r>
              <w:rPr>
                <w:noProof/>
                <w:webHidden/>
              </w:rPr>
              <w:tab/>
            </w:r>
            <w:r>
              <w:rPr>
                <w:noProof/>
                <w:webHidden/>
              </w:rPr>
              <w:fldChar w:fldCharType="begin"/>
            </w:r>
            <w:r>
              <w:rPr>
                <w:noProof/>
                <w:webHidden/>
              </w:rPr>
              <w:instrText xml:space="preserve"> PAGEREF _Toc240528292 \h </w:instrText>
            </w:r>
            <w:r>
              <w:rPr>
                <w:noProof/>
                <w:webHidden/>
              </w:rPr>
            </w:r>
            <w:r>
              <w:rPr>
                <w:noProof/>
                <w:webHidden/>
              </w:rPr>
              <w:fldChar w:fldCharType="separate"/>
            </w:r>
            <w:r>
              <w:rPr>
                <w:noProof/>
                <w:webHidden/>
              </w:rPr>
              <w:t>8</w:t>
            </w:r>
            <w:r>
              <w:rPr>
                <w:noProof/>
                <w:webHidden/>
              </w:rPr>
              <w:fldChar w:fldCharType="end"/>
            </w:r>
          </w:hyperlink>
        </w:p>
        <w:p w14:paraId="7D4F46DE" w14:textId="0DCB143F"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93" w:history="1">
            <w:r w:rsidRPr="00045E45">
              <w:rPr>
                <w:rStyle w:val="Hyperlink"/>
                <w:noProof/>
              </w:rPr>
              <w:t>Ansvariga</w:t>
            </w:r>
            <w:r>
              <w:rPr>
                <w:noProof/>
                <w:webHidden/>
              </w:rPr>
              <w:tab/>
            </w:r>
            <w:r>
              <w:rPr>
                <w:noProof/>
                <w:webHidden/>
              </w:rPr>
              <w:fldChar w:fldCharType="begin"/>
            </w:r>
            <w:r>
              <w:rPr>
                <w:noProof/>
                <w:webHidden/>
              </w:rPr>
              <w:instrText xml:space="preserve"> PAGEREF _Toc240528293 \h </w:instrText>
            </w:r>
            <w:r>
              <w:rPr>
                <w:noProof/>
                <w:webHidden/>
              </w:rPr>
            </w:r>
            <w:r>
              <w:rPr>
                <w:noProof/>
                <w:webHidden/>
              </w:rPr>
              <w:fldChar w:fldCharType="separate"/>
            </w:r>
            <w:r>
              <w:rPr>
                <w:noProof/>
                <w:webHidden/>
              </w:rPr>
              <w:t>9</w:t>
            </w:r>
            <w:r>
              <w:rPr>
                <w:noProof/>
                <w:webHidden/>
              </w:rPr>
              <w:fldChar w:fldCharType="end"/>
            </w:r>
          </w:hyperlink>
        </w:p>
        <w:p w14:paraId="655E9EFE" w14:textId="67EE5DE3"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94" w:history="1">
            <w:r w:rsidRPr="00045E45">
              <w:rPr>
                <w:rStyle w:val="Hyperlink"/>
                <w:noProof/>
              </w:rPr>
              <w:t>Uppföljning och utvärdering</w:t>
            </w:r>
            <w:r>
              <w:rPr>
                <w:noProof/>
                <w:webHidden/>
              </w:rPr>
              <w:tab/>
            </w:r>
            <w:r>
              <w:rPr>
                <w:noProof/>
                <w:webHidden/>
              </w:rPr>
              <w:fldChar w:fldCharType="begin"/>
            </w:r>
            <w:r>
              <w:rPr>
                <w:noProof/>
                <w:webHidden/>
              </w:rPr>
              <w:instrText xml:space="preserve"> PAGEREF _Toc240528294 \h </w:instrText>
            </w:r>
            <w:r>
              <w:rPr>
                <w:noProof/>
                <w:webHidden/>
              </w:rPr>
            </w:r>
            <w:r>
              <w:rPr>
                <w:noProof/>
                <w:webHidden/>
              </w:rPr>
              <w:fldChar w:fldCharType="separate"/>
            </w:r>
            <w:r>
              <w:rPr>
                <w:noProof/>
                <w:webHidden/>
              </w:rPr>
              <w:t>9</w:t>
            </w:r>
            <w:r>
              <w:rPr>
                <w:noProof/>
                <w:webHidden/>
              </w:rPr>
              <w:fldChar w:fldCharType="end"/>
            </w:r>
          </w:hyperlink>
        </w:p>
        <w:p w14:paraId="7A066949" w14:textId="6D696D61"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95" w:history="1">
            <w:r w:rsidRPr="00045E45">
              <w:rPr>
                <w:rStyle w:val="Hyperlink"/>
                <w:noProof/>
              </w:rPr>
              <w:t>Bilaga 1. Prioriteringsstöd till läkarbesök</w:t>
            </w:r>
            <w:r>
              <w:rPr>
                <w:noProof/>
                <w:webHidden/>
              </w:rPr>
              <w:tab/>
            </w:r>
            <w:r>
              <w:rPr>
                <w:noProof/>
                <w:webHidden/>
              </w:rPr>
              <w:fldChar w:fldCharType="begin"/>
            </w:r>
            <w:r>
              <w:rPr>
                <w:noProof/>
                <w:webHidden/>
              </w:rPr>
              <w:instrText xml:space="preserve"> PAGEREF _Toc240528295 \h </w:instrText>
            </w:r>
            <w:r>
              <w:rPr>
                <w:noProof/>
                <w:webHidden/>
              </w:rPr>
            </w:r>
            <w:r>
              <w:rPr>
                <w:noProof/>
                <w:webHidden/>
              </w:rPr>
              <w:fldChar w:fldCharType="separate"/>
            </w:r>
            <w:r>
              <w:rPr>
                <w:noProof/>
                <w:webHidden/>
              </w:rPr>
              <w:t>10</w:t>
            </w:r>
            <w:r>
              <w:rPr>
                <w:noProof/>
                <w:webHidden/>
              </w:rPr>
              <w:fldChar w:fldCharType="end"/>
            </w:r>
          </w:hyperlink>
        </w:p>
        <w:p w14:paraId="63020EC0" w14:textId="15BD93F6" w:rsidR="00406D56" w:rsidRDefault="00406D56">
          <w:pPr>
            <w:pStyle w:val="TOC3"/>
            <w:tabs>
              <w:tab w:val="right" w:leader="dot" w:pos="8919"/>
            </w:tabs>
            <w:rPr>
              <w:rFonts w:asciiTheme="minorHAnsi" w:eastAsiaTheme="minorEastAsia" w:hAnsiTheme="minorHAnsi" w:cstheme="minorBidi"/>
              <w:noProof/>
              <w:kern w:val="2"/>
              <w14:ligatures w14:val="standardContextual"/>
            </w:rPr>
          </w:pPr>
          <w:hyperlink w:anchor="_Toc240528296" w:history="1">
            <w:r w:rsidRPr="00045E45">
              <w:rPr>
                <w:rStyle w:val="Hyperlink"/>
                <w:noProof/>
              </w:rPr>
              <w:t>Utbildningsnivå läkare</w:t>
            </w:r>
            <w:r>
              <w:rPr>
                <w:noProof/>
                <w:webHidden/>
              </w:rPr>
              <w:tab/>
            </w:r>
            <w:r>
              <w:rPr>
                <w:noProof/>
                <w:webHidden/>
              </w:rPr>
              <w:fldChar w:fldCharType="begin"/>
            </w:r>
            <w:r>
              <w:rPr>
                <w:noProof/>
                <w:webHidden/>
              </w:rPr>
              <w:instrText xml:space="preserve"> PAGEREF _Toc240528296 \h </w:instrText>
            </w:r>
            <w:r>
              <w:rPr>
                <w:noProof/>
                <w:webHidden/>
              </w:rPr>
            </w:r>
            <w:r>
              <w:rPr>
                <w:noProof/>
                <w:webHidden/>
              </w:rPr>
              <w:fldChar w:fldCharType="separate"/>
            </w:r>
            <w:r>
              <w:rPr>
                <w:noProof/>
                <w:webHidden/>
              </w:rPr>
              <w:t>12</w:t>
            </w:r>
            <w:r>
              <w:rPr>
                <w:noProof/>
                <w:webHidden/>
              </w:rPr>
              <w:fldChar w:fldCharType="end"/>
            </w:r>
          </w:hyperlink>
        </w:p>
        <w:p w14:paraId="60FCD80E" w14:textId="0FAB2B94"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97" w:history="1">
            <w:r w:rsidRPr="00045E45">
              <w:rPr>
                <w:rStyle w:val="Hyperlink"/>
                <w:noProof/>
              </w:rPr>
              <w:t>Bilaga 2. Taligenkänningsmall läkarbesök</w:t>
            </w:r>
            <w:r>
              <w:rPr>
                <w:noProof/>
                <w:webHidden/>
              </w:rPr>
              <w:tab/>
            </w:r>
            <w:r>
              <w:rPr>
                <w:noProof/>
                <w:webHidden/>
              </w:rPr>
              <w:fldChar w:fldCharType="begin"/>
            </w:r>
            <w:r>
              <w:rPr>
                <w:noProof/>
                <w:webHidden/>
              </w:rPr>
              <w:instrText xml:space="preserve"> PAGEREF _Toc240528297 \h </w:instrText>
            </w:r>
            <w:r>
              <w:rPr>
                <w:noProof/>
                <w:webHidden/>
              </w:rPr>
            </w:r>
            <w:r>
              <w:rPr>
                <w:noProof/>
                <w:webHidden/>
              </w:rPr>
              <w:fldChar w:fldCharType="separate"/>
            </w:r>
            <w:r>
              <w:rPr>
                <w:noProof/>
                <w:webHidden/>
              </w:rPr>
              <w:t>13</w:t>
            </w:r>
            <w:r>
              <w:rPr>
                <w:noProof/>
                <w:webHidden/>
              </w:rPr>
              <w:fldChar w:fldCharType="end"/>
            </w:r>
          </w:hyperlink>
        </w:p>
        <w:p w14:paraId="5EF97809" w14:textId="68BCA48E"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98" w:history="1">
            <w:r w:rsidRPr="00045E45">
              <w:rPr>
                <w:rStyle w:val="Hyperlink"/>
                <w:noProof/>
              </w:rPr>
              <w:t>Bilaga 3. Prioriteringsstöd till sjuksköterskebesök</w:t>
            </w:r>
            <w:r>
              <w:rPr>
                <w:noProof/>
                <w:webHidden/>
              </w:rPr>
              <w:tab/>
            </w:r>
            <w:r>
              <w:rPr>
                <w:noProof/>
                <w:webHidden/>
              </w:rPr>
              <w:fldChar w:fldCharType="begin"/>
            </w:r>
            <w:r>
              <w:rPr>
                <w:noProof/>
                <w:webHidden/>
              </w:rPr>
              <w:instrText xml:space="preserve"> PAGEREF _Toc240528298 \h </w:instrText>
            </w:r>
            <w:r>
              <w:rPr>
                <w:noProof/>
                <w:webHidden/>
              </w:rPr>
            </w:r>
            <w:r>
              <w:rPr>
                <w:noProof/>
                <w:webHidden/>
              </w:rPr>
              <w:fldChar w:fldCharType="separate"/>
            </w:r>
            <w:r>
              <w:rPr>
                <w:noProof/>
                <w:webHidden/>
              </w:rPr>
              <w:t>14</w:t>
            </w:r>
            <w:r>
              <w:rPr>
                <w:noProof/>
                <w:webHidden/>
              </w:rPr>
              <w:fldChar w:fldCharType="end"/>
            </w:r>
          </w:hyperlink>
        </w:p>
        <w:p w14:paraId="237EE124" w14:textId="67D732EB"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299" w:history="1">
            <w:r w:rsidRPr="00045E45">
              <w:rPr>
                <w:rStyle w:val="Hyperlink"/>
                <w:noProof/>
              </w:rPr>
              <w:t>Bilaga 4. Taligenkänningsmall sjuksköterskebesök</w:t>
            </w:r>
            <w:r>
              <w:rPr>
                <w:noProof/>
                <w:webHidden/>
              </w:rPr>
              <w:tab/>
            </w:r>
            <w:r>
              <w:rPr>
                <w:noProof/>
                <w:webHidden/>
              </w:rPr>
              <w:fldChar w:fldCharType="begin"/>
            </w:r>
            <w:r>
              <w:rPr>
                <w:noProof/>
                <w:webHidden/>
              </w:rPr>
              <w:instrText xml:space="preserve"> PAGEREF _Toc240528299 \h </w:instrText>
            </w:r>
            <w:r>
              <w:rPr>
                <w:noProof/>
                <w:webHidden/>
              </w:rPr>
            </w:r>
            <w:r>
              <w:rPr>
                <w:noProof/>
                <w:webHidden/>
              </w:rPr>
              <w:fldChar w:fldCharType="separate"/>
            </w:r>
            <w:r>
              <w:rPr>
                <w:noProof/>
                <w:webHidden/>
              </w:rPr>
              <w:t>16</w:t>
            </w:r>
            <w:r>
              <w:rPr>
                <w:noProof/>
                <w:webHidden/>
              </w:rPr>
              <w:fldChar w:fldCharType="end"/>
            </w:r>
          </w:hyperlink>
        </w:p>
        <w:p w14:paraId="558FDCD2" w14:textId="59271C48" w:rsidR="00406D56" w:rsidRDefault="00406D56">
          <w:pPr>
            <w:pStyle w:val="TOC2"/>
            <w:tabs>
              <w:tab w:val="right" w:leader="dot" w:pos="8919"/>
            </w:tabs>
            <w:rPr>
              <w:rFonts w:asciiTheme="minorHAnsi" w:eastAsiaTheme="minorEastAsia" w:hAnsiTheme="minorHAnsi" w:cstheme="minorBidi"/>
              <w:noProof/>
              <w:kern w:val="2"/>
              <w14:ligatures w14:val="standardContextual"/>
            </w:rPr>
          </w:pPr>
          <w:hyperlink w:anchor="_Toc240528300" w:history="1">
            <w:r w:rsidRPr="00045E45">
              <w:rPr>
                <w:rStyle w:val="Hyperlink"/>
                <w:noProof/>
              </w:rPr>
              <w:t>Bilaga 5. ELVIS planeringsunderlag för läkare och sjuksköterska</w:t>
            </w:r>
            <w:r>
              <w:rPr>
                <w:noProof/>
                <w:webHidden/>
              </w:rPr>
              <w:tab/>
            </w:r>
            <w:r>
              <w:rPr>
                <w:noProof/>
                <w:webHidden/>
              </w:rPr>
              <w:fldChar w:fldCharType="begin"/>
            </w:r>
            <w:r>
              <w:rPr>
                <w:noProof/>
                <w:webHidden/>
              </w:rPr>
              <w:instrText xml:space="preserve"> PAGEREF _Toc240528300 \h </w:instrText>
            </w:r>
            <w:r>
              <w:rPr>
                <w:noProof/>
                <w:webHidden/>
              </w:rPr>
            </w:r>
            <w:r>
              <w:rPr>
                <w:noProof/>
                <w:webHidden/>
              </w:rPr>
              <w:fldChar w:fldCharType="separate"/>
            </w:r>
            <w:r>
              <w:rPr>
                <w:noProof/>
                <w:webHidden/>
              </w:rPr>
              <w:t>17</w:t>
            </w:r>
            <w:r>
              <w:rPr>
                <w:noProof/>
                <w:webHidden/>
              </w:rPr>
              <w:fldChar w:fldCharType="end"/>
            </w:r>
          </w:hyperlink>
        </w:p>
        <w:p w14:paraId="7147FB79" w14:textId="0B174DB7" w:rsidR="00F3530A" w:rsidRDefault="00F3530A">
          <w:r>
            <w:rPr>
              <w:b/>
              <w:bCs/>
            </w:rPr>
            <w:fldChar w:fldCharType="end"/>
          </w:r>
        </w:p>
      </w:sdtContent>
    </w:sdt>
    <w:p w14:paraId="4D594DF9" w14:textId="7B8CD5B4" w:rsidR="00EA00CB" w:rsidRPr="006919B0" w:rsidRDefault="00EA00CB" w:rsidP="006919B0">
      <w:r>
        <w:br w:type="page"/>
      </w:r>
    </w:p>
    <w:p w14:paraId="3452FC9F" w14:textId="77777777" w:rsidR="00567820" w:rsidRDefault="00567820" w:rsidP="00F35B05">
      <w:pPr>
        <w:pStyle w:val="Heading2"/>
        <w:sectPr w:rsidR="00567820" w:rsidSect="00CA39EF">
          <w:headerReference w:type="default" r:id="rId11"/>
          <w:footerReference w:type="even" r:id="rId12"/>
          <w:footerReference w:type="default" r:id="rId13"/>
          <w:headerReference w:type="first" r:id="rId14"/>
          <w:footerReference w:type="first" r:id="rId15"/>
          <w:type w:val="continuous"/>
          <w:pgSz w:w="11900" w:h="16840"/>
          <w:pgMar w:top="3402" w:right="1979" w:bottom="1276" w:left="992" w:header="283" w:footer="737" w:gutter="0"/>
          <w:cols w:space="708"/>
          <w:noEndnote/>
          <w:titlePg/>
          <w:docGrid w:linePitch="326"/>
        </w:sectPr>
      </w:pPr>
    </w:p>
    <w:p w14:paraId="070F8399" w14:textId="78A3EDF5" w:rsidR="00BC44CD" w:rsidRDefault="00B50D1B" w:rsidP="004B5391">
      <w:pPr>
        <w:pStyle w:val="Heading2"/>
      </w:pPr>
      <w:bookmarkStart w:id="1" w:name="_Toc83200214"/>
      <w:bookmarkStart w:id="2" w:name="_Toc240528284"/>
      <w:r>
        <w:t>Sammanfattning</w:t>
      </w:r>
      <w:bookmarkEnd w:id="1"/>
      <w:bookmarkEnd w:id="2"/>
    </w:p>
    <w:p w14:paraId="30912B79" w14:textId="49B79440" w:rsidR="00CB4096" w:rsidRDefault="00CB4096" w:rsidP="00340FB9">
      <w:pPr>
        <w:rPr>
          <w:rFonts w:ascii="Segoe UI" w:hAnsi="Segoe UI"/>
          <w:sz w:val="18"/>
          <w:szCs w:val="18"/>
        </w:rPr>
      </w:pPr>
      <w:r>
        <w:rPr>
          <w:rStyle w:val="normaltextrun"/>
          <w:rFonts w:cs="Segoe UI"/>
        </w:rPr>
        <w:t>Rutinen</w:t>
      </w:r>
      <w:r w:rsidR="00BD39EC">
        <w:rPr>
          <w:rStyle w:val="normaltextrun"/>
          <w:rFonts w:cs="Segoe UI"/>
        </w:rPr>
        <w:t xml:space="preserve"> är</w:t>
      </w:r>
      <w:r w:rsidR="009166F4">
        <w:rPr>
          <w:rStyle w:val="normaltextrun"/>
          <w:rFonts w:cs="Segoe UI"/>
        </w:rPr>
        <w:t xml:space="preserve"> framtagen </w:t>
      </w:r>
      <w:r w:rsidR="00017E32">
        <w:rPr>
          <w:rStyle w:val="normaltextrun"/>
          <w:rFonts w:cs="Segoe UI"/>
        </w:rPr>
        <w:t>för ett</w:t>
      </w:r>
      <w:r>
        <w:rPr>
          <w:rStyle w:val="normaltextrun"/>
          <w:rFonts w:cs="Segoe UI"/>
        </w:rPr>
        <w:t> förtydligande kring optimering av nyttjandet av resurser och att öka</w:t>
      </w:r>
      <w:r w:rsidR="00243A7A">
        <w:rPr>
          <w:rStyle w:val="normaltextrun"/>
          <w:rFonts w:cs="Segoe UI"/>
        </w:rPr>
        <w:t xml:space="preserve"> patientsäkerheten avseende medicinsk </w:t>
      </w:r>
      <w:r w:rsidR="008963E5">
        <w:rPr>
          <w:rStyle w:val="normaltextrun"/>
          <w:rFonts w:cs="Segoe UI"/>
        </w:rPr>
        <w:t>behandling.</w:t>
      </w:r>
    </w:p>
    <w:p w14:paraId="014BD249" w14:textId="18384C91" w:rsidR="002B0568" w:rsidRPr="00340FB9" w:rsidRDefault="00E17503" w:rsidP="006956FA">
      <w:pPr>
        <w:rPr>
          <w:rFonts w:ascii="Segoe UI" w:hAnsi="Segoe UI"/>
          <w:sz w:val="18"/>
          <w:szCs w:val="18"/>
        </w:rPr>
      </w:pPr>
      <w:r w:rsidRPr="004B6D14">
        <w:t>S</w:t>
      </w:r>
      <w:r w:rsidR="00CB4096" w:rsidRPr="004B6D14">
        <w:t>trukturerade uppföljningar av medicinering kan genomföras av sjuksköterska</w:t>
      </w:r>
      <w:r w:rsidR="00FB4EF5">
        <w:t xml:space="preserve"> i större utsträckning</w:t>
      </w:r>
      <w:r w:rsidR="00CB4096" w:rsidRPr="004B6D14">
        <w:t>, exempelvis uppföljning efter insättning eller dosjustering, kontroll av biverkningar, följsamhet till behandling och monitorering av symtomutveckling. </w:t>
      </w:r>
      <w:r w:rsidR="006956FA" w:rsidRPr="004B6D14">
        <w:t>Rutinen</w:t>
      </w:r>
      <w:r w:rsidR="00CB4096" w:rsidRPr="004B6D14">
        <w:t xml:space="preserve"> </w:t>
      </w:r>
      <w:r w:rsidR="008F6BB4">
        <w:t>avser</w:t>
      </w:r>
      <w:r w:rsidR="00CB4096" w:rsidRPr="004B6D14">
        <w:t xml:space="preserve"> att optimera</w:t>
      </w:r>
      <w:r w:rsidR="004B6D14">
        <w:t xml:space="preserve"> resursanvändningen </w:t>
      </w:r>
      <w:r w:rsidR="00A51B31">
        <w:t xml:space="preserve">på </w:t>
      </w:r>
      <w:r w:rsidR="00DC2CBB">
        <w:t>ett patientsäkert sätt inom verk</w:t>
      </w:r>
      <w:r w:rsidR="003674C1">
        <w:t>samheten</w:t>
      </w:r>
      <w:r w:rsidR="00340FB9">
        <w:rPr>
          <w:rStyle w:val="normaltextrun"/>
          <w:rFonts w:cs="Segoe UI"/>
        </w:rPr>
        <w:t>.</w:t>
      </w:r>
    </w:p>
    <w:p w14:paraId="7EAB7385" w14:textId="58242BDA" w:rsidR="00BC44CD" w:rsidRDefault="00BA3251" w:rsidP="00B351E3">
      <w:pPr>
        <w:pStyle w:val="Heading2"/>
      </w:pPr>
      <w:bookmarkStart w:id="3" w:name="_Toc240528285"/>
      <w:r>
        <w:t>Syfte</w:t>
      </w:r>
      <w:bookmarkEnd w:id="3"/>
    </w:p>
    <w:p w14:paraId="1742579C" w14:textId="06739835" w:rsidR="000E41FB" w:rsidRPr="00A22363" w:rsidRDefault="000E41FB" w:rsidP="000E41FB">
      <w:r w:rsidRPr="000E41FB">
        <w:rPr>
          <w:bCs/>
        </w:rPr>
        <w:t>Syftet med rutinen är att säkerställa medicinsk säkerhet och jämlik prioritering utifrån tillgängliga resurser</w:t>
      </w:r>
    </w:p>
    <w:p w14:paraId="7519E27C" w14:textId="0108F212" w:rsidR="004C1B36" w:rsidRDefault="00540F42" w:rsidP="00540F42">
      <w:pPr>
        <w:pStyle w:val="Heading2"/>
      </w:pPr>
      <w:bookmarkStart w:id="4" w:name="_Toc240528286"/>
      <w:bookmarkEnd w:id="0"/>
      <w:r>
        <w:t>Mål</w:t>
      </w:r>
      <w:bookmarkEnd w:id="4"/>
    </w:p>
    <w:p w14:paraId="2ECD59E8" w14:textId="2363F9B7" w:rsidR="00540F42" w:rsidRDefault="00FB48D3" w:rsidP="004C1B36">
      <w:r w:rsidRPr="00FB48D3">
        <w:t>Prioriteringen ska säkerställa jämlik och säker medicinsk vård utifrån patientens mående, symtom och funktionsnivå</w:t>
      </w:r>
    </w:p>
    <w:p w14:paraId="0C6E50D9" w14:textId="18436359" w:rsidR="002B0568" w:rsidRDefault="00FB48D3" w:rsidP="002B0568">
      <w:pPr>
        <w:pStyle w:val="Heading2"/>
      </w:pPr>
      <w:bookmarkStart w:id="5" w:name="_Toc240528287"/>
      <w:r>
        <w:t>Bakgrund</w:t>
      </w:r>
      <w:bookmarkEnd w:id="5"/>
    </w:p>
    <w:p w14:paraId="7F23FAF4" w14:textId="77777777" w:rsidR="00360619" w:rsidRDefault="00CD75C5" w:rsidP="00360619">
      <w:pPr>
        <w:pStyle w:val="ListBullet"/>
      </w:pPr>
      <w:r w:rsidRPr="00CD75C5">
        <w:t>För att kunna prioritera rätt patient till rätt kompetens och i rätt tid är det en förutsättning att det dels finns rutiner för hur </w:t>
      </w:r>
      <w:r w:rsidRPr="00CD75C5">
        <w:rPr>
          <w:i/>
          <w:iCs/>
        </w:rPr>
        <w:t>prioritering av olika behov ska</w:t>
      </w:r>
      <w:r w:rsidRPr="00CD75C5">
        <w:t> ske och </w:t>
      </w:r>
      <w:r w:rsidRPr="00CD75C5">
        <w:rPr>
          <w:i/>
          <w:iCs/>
        </w:rPr>
        <w:t>vårdförlopp gällande medicinsk behandling</w:t>
      </w:r>
      <w:r w:rsidRPr="00CD75C5">
        <w:t>. </w:t>
      </w:r>
    </w:p>
    <w:p w14:paraId="5991137B" w14:textId="4F8E073A" w:rsidR="00360619" w:rsidRPr="00360619" w:rsidRDefault="00360619" w:rsidP="00360619">
      <w:pPr>
        <w:pStyle w:val="ListBullet"/>
      </w:pPr>
      <w:r w:rsidRPr="00360619">
        <w:t>Prioriteringen ska ta hänsyn till symtomtyngd, komplexiteten av frågeställningen och inom vilken tidsram</w:t>
      </w:r>
      <w:r w:rsidR="00EF29D4">
        <w:t xml:space="preserve"> </w:t>
      </w:r>
      <w:r w:rsidRPr="00360619">
        <w:t>behovet ska tillgodoses.  </w:t>
      </w:r>
    </w:p>
    <w:p w14:paraId="2DA54B8C" w14:textId="77777777" w:rsidR="00360619" w:rsidRPr="00360619" w:rsidRDefault="00360619" w:rsidP="00360619">
      <w:pPr>
        <w:pStyle w:val="ListBullet"/>
      </w:pPr>
      <w:r w:rsidRPr="00360619">
        <w:t>Rutinen för vårdförlopp gällande läkemedelsuppföljning ska säkerställa lika och säker vård som baseras på regionala och nationella riktlinjer. </w:t>
      </w:r>
    </w:p>
    <w:p w14:paraId="395008FC" w14:textId="77777777" w:rsidR="00360619" w:rsidRPr="00360619" w:rsidRDefault="00360619" w:rsidP="00360619">
      <w:pPr>
        <w:pStyle w:val="ListBullet"/>
      </w:pPr>
      <w:r w:rsidRPr="00360619">
        <w:t>Säkerhetskänsliga behandlingar har inte fått förändrade kontrollintervall. </w:t>
      </w:r>
    </w:p>
    <w:p w14:paraId="6B723BC5" w14:textId="73DFB960" w:rsidR="002B0568" w:rsidRDefault="00360619" w:rsidP="00360619">
      <w:pPr>
        <w:pStyle w:val="ListBullet"/>
      </w:pPr>
      <w:r w:rsidRPr="00360619">
        <w:t>Vid klinisk försämring, betydande biverkningar eller otillräcklig behandlingseffekt ska läkarkontakt tas via rond eller direktkontakt med behandlande läkare.</w:t>
      </w:r>
    </w:p>
    <w:p w14:paraId="5C167BD5" w14:textId="74E81410" w:rsidR="000516A1" w:rsidRDefault="00221ECE" w:rsidP="000516A1">
      <w:pPr>
        <w:pStyle w:val="Heading2"/>
      </w:pPr>
      <w:bookmarkStart w:id="6" w:name="_Toc240528288"/>
      <w:r>
        <w:t>Planering</w:t>
      </w:r>
      <w:r w:rsidR="00340250">
        <w:t>sunderlag</w:t>
      </w:r>
      <w:r w:rsidR="005E4951">
        <w:t xml:space="preserve"> till</w:t>
      </w:r>
      <w:r w:rsidR="00314335">
        <w:t xml:space="preserve"> sjuksköterska och läkare</w:t>
      </w:r>
      <w:bookmarkEnd w:id="6"/>
    </w:p>
    <w:p w14:paraId="469CCEF7" w14:textId="0DCCA1BF" w:rsidR="00314335" w:rsidRDefault="008F1334" w:rsidP="00314335">
      <w:r w:rsidRPr="008F1334">
        <w:t>Vid upprättande av planeringsunderlag i det patientadministrativa systemet ELVIS</w:t>
      </w:r>
      <w:r w:rsidR="00AE6009">
        <w:t xml:space="preserve"> </w:t>
      </w:r>
      <w:r w:rsidRPr="008F1334">
        <w:t>se rutin</w:t>
      </w:r>
      <w:r w:rsidR="00731563" w:rsidRPr="00731563">
        <w:t xml:space="preserve"> </w:t>
      </w:r>
      <w:hyperlink r:id="rId16" w:history="1">
        <w:r w:rsidR="00731563" w:rsidRPr="00731563">
          <w:rPr>
            <w:rStyle w:val="Hyperlink"/>
          </w:rPr>
          <w:t>Planeringsunderlag till sjuksköterska och läkare</w:t>
        </w:r>
      </w:hyperlink>
      <w:r w:rsidR="0073518D">
        <w:t>.</w:t>
      </w:r>
    </w:p>
    <w:p w14:paraId="4595E8AB" w14:textId="08616FBE" w:rsidR="00AE6009" w:rsidRDefault="00AE6009" w:rsidP="00747420">
      <w:pPr>
        <w:pStyle w:val="Heading2"/>
      </w:pPr>
      <w:bookmarkStart w:id="7" w:name="_Toc240528289"/>
      <w:r>
        <w:t>Triagering och prioritering</w:t>
      </w:r>
      <w:bookmarkEnd w:id="7"/>
    </w:p>
    <w:p w14:paraId="2C163874" w14:textId="3764A974" w:rsidR="00747420" w:rsidRDefault="00747420" w:rsidP="00314335">
      <w:r>
        <w:t>Triagering och prioritering handlar om att hantera vårdbehov men med olika fokus.</w:t>
      </w:r>
    </w:p>
    <w:p w14:paraId="6F468900" w14:textId="77777777" w:rsidR="00FF7DF8" w:rsidRPr="00FF7DF8" w:rsidRDefault="00FF7DF8" w:rsidP="00FF7DF8">
      <w:pPr>
        <w:pStyle w:val="MellanrubrikVGR"/>
      </w:pPr>
      <w:r w:rsidRPr="00FF7DF8">
        <w:t>Triagering har fokus på tid </w:t>
      </w:r>
    </w:p>
    <w:p w14:paraId="0002B9D1" w14:textId="77777777" w:rsidR="00FF7DF8" w:rsidRPr="00FF7DF8" w:rsidRDefault="00FF7DF8" w:rsidP="00FF7DF8">
      <w:r w:rsidRPr="00FF7DF8">
        <w:t>Åtgärder sätts in i tid för att rädda liv eller undvika försämring. En sortering av patienter, vilket innebär att patienter med mest trängande behov får vård först.  </w:t>
      </w:r>
    </w:p>
    <w:p w14:paraId="039F414D" w14:textId="77777777" w:rsidR="00FF7DF8" w:rsidRPr="00FF7DF8" w:rsidRDefault="00FF7DF8" w:rsidP="00FF7DF8">
      <w:pPr>
        <w:pStyle w:val="MellanrubrikVGR"/>
      </w:pPr>
      <w:r w:rsidRPr="00FF7DF8">
        <w:t>Prioritering har fokus på resursfördelning och rättvisa </w:t>
      </w:r>
    </w:p>
    <w:p w14:paraId="0F98C732" w14:textId="77777777" w:rsidR="00FF7DF8" w:rsidRPr="00FF7DF8" w:rsidRDefault="00FF7DF8" w:rsidP="00FF7DF8">
      <w:r w:rsidRPr="00FF7DF8">
        <w:t>Att sätta något före något annat så att en rangordning uppstår. Ger vägledning vid beslut om resursfördelning.</w:t>
      </w:r>
    </w:p>
    <w:p w14:paraId="2E097452" w14:textId="1EB255A0" w:rsidR="00FF7DF8" w:rsidRDefault="00717E44" w:rsidP="00314335">
      <w:r>
        <w:t>Arbetsbeskrivning</w:t>
      </w:r>
    </w:p>
    <w:p w14:paraId="7A34F0B5" w14:textId="77777777" w:rsidR="00562863" w:rsidRPr="00562863" w:rsidRDefault="00562863" w:rsidP="004A38BD">
      <w:pPr>
        <w:pStyle w:val="MellanrubrikVGR"/>
      </w:pPr>
      <w:r w:rsidRPr="00562863">
        <w:t>Prioritering  </w:t>
      </w:r>
    </w:p>
    <w:p w14:paraId="5C035B32" w14:textId="057081BE" w:rsidR="00562863" w:rsidRPr="00562863" w:rsidRDefault="00562863" w:rsidP="00562863">
      <w:r w:rsidRPr="00562863">
        <w:t>Prioriteringen sker under</w:t>
      </w:r>
      <w:r w:rsidR="004A38BD">
        <w:t>:</w:t>
      </w:r>
    </w:p>
    <w:p w14:paraId="6D03C71A" w14:textId="77777777" w:rsidR="004A38BD" w:rsidRPr="004A38BD" w:rsidRDefault="004A38BD" w:rsidP="004A38BD">
      <w:pPr>
        <w:pStyle w:val="ListBullet"/>
      </w:pPr>
      <w:r w:rsidRPr="004A38BD">
        <w:t>behandlingskonferens i närvaro av läkare, </w:t>
      </w:r>
    </w:p>
    <w:p w14:paraId="44FA11A1" w14:textId="77777777" w:rsidR="004A38BD" w:rsidRPr="004A38BD" w:rsidRDefault="004A38BD" w:rsidP="004A38BD">
      <w:pPr>
        <w:pStyle w:val="ListBullet"/>
      </w:pPr>
      <w:r w:rsidRPr="004A38BD">
        <w:t>läkarbesök </w:t>
      </w:r>
    </w:p>
    <w:p w14:paraId="48831798" w14:textId="77777777" w:rsidR="004A38BD" w:rsidRPr="004A38BD" w:rsidRDefault="004A38BD" w:rsidP="004A38BD">
      <w:pPr>
        <w:pStyle w:val="ListBullet"/>
      </w:pPr>
      <w:r w:rsidRPr="004A38BD">
        <w:t>medicinskt besök hos sjuksköterska </w:t>
      </w:r>
    </w:p>
    <w:p w14:paraId="682CEE58" w14:textId="77777777" w:rsidR="004A38BD" w:rsidRDefault="004A38BD" w:rsidP="004A38BD">
      <w:pPr>
        <w:pStyle w:val="ListBullet"/>
      </w:pPr>
      <w:r w:rsidRPr="004A38BD">
        <w:t>akutbesök i samråd med läkare </w:t>
      </w:r>
    </w:p>
    <w:p w14:paraId="2CD7C8A4" w14:textId="77777777" w:rsidR="00DE343A" w:rsidRPr="00DE343A" w:rsidRDefault="00DE343A" w:rsidP="00D95F26">
      <w:r w:rsidRPr="00DE343A">
        <w:rPr>
          <w:b/>
          <w:bCs/>
        </w:rPr>
        <w:t>OBS!</w:t>
      </w:r>
      <w:r w:rsidRPr="00DE343A">
        <w:t> Behöver planeringsunderlaget prioriteras till ett snabbare läkarbesök behöver detta tas på rond eller behandlingskonferens.  </w:t>
      </w:r>
    </w:p>
    <w:p w14:paraId="6D3915DD" w14:textId="77777777" w:rsidR="00DE343A" w:rsidRPr="00DE343A" w:rsidRDefault="00DE343A" w:rsidP="00D95F26">
      <w:pPr>
        <w:pStyle w:val="MellanrubrikVGR"/>
      </w:pPr>
      <w:r w:rsidRPr="00DE343A">
        <w:t>Prioriteringssystemet </w:t>
      </w:r>
    </w:p>
    <w:p w14:paraId="4208BAC4" w14:textId="74BA80E0" w:rsidR="00DE343A" w:rsidRPr="00DE343A" w:rsidRDefault="00DE343A" w:rsidP="00D95F26">
      <w:pPr>
        <w:pStyle w:val="ListBullet"/>
      </w:pPr>
      <w:r w:rsidRPr="00DE343A">
        <w:t>Prioritet från </w:t>
      </w:r>
      <w:r w:rsidR="00D95F26" w:rsidRPr="00DE343A">
        <w:t>1–4</w:t>
      </w:r>
      <w:r w:rsidRPr="00DE343A">
        <w:t> eller måldatum, </w:t>
      </w:r>
      <w:r w:rsidRPr="00D95F26">
        <w:t>utifrån</w:t>
      </w:r>
      <w:r w:rsidRPr="00DE343A">
        <w:t xml:space="preserve"> symtomtyngd, komplexitet och tidsaspekt.  </w:t>
      </w:r>
    </w:p>
    <w:p w14:paraId="63F1D83A" w14:textId="77777777" w:rsidR="00DE343A" w:rsidRPr="00DE343A" w:rsidRDefault="00DE343A" w:rsidP="00D95F26">
      <w:pPr>
        <w:pStyle w:val="ListBullet"/>
      </w:pPr>
      <w:r w:rsidRPr="00DE343A">
        <w:t xml:space="preserve">Ryms inte prioriteringen gällande </w:t>
      </w:r>
      <w:r w:rsidRPr="00D95F26">
        <w:t>tid</w:t>
      </w:r>
      <w:r w:rsidRPr="00DE343A">
        <w:t xml:space="preserve"> inom Prio1-4 ska planeringsunderlag läggas utan prioritet men med medicinskt måldatum. </w:t>
      </w:r>
    </w:p>
    <w:p w14:paraId="50011FE8" w14:textId="77777777" w:rsidR="00DE343A" w:rsidRPr="00DE343A" w:rsidRDefault="00DE343A" w:rsidP="00751366">
      <w:pPr>
        <w:pStyle w:val="ListBullet"/>
      </w:pPr>
      <w:r w:rsidRPr="00DE343A">
        <w:t>Utifrån prioriteringen och underlaget i patientbokningssystemet bokas och kallas patienten in till respektive kompetens. </w:t>
      </w:r>
    </w:p>
    <w:p w14:paraId="5631E444" w14:textId="77777777" w:rsidR="00DE343A" w:rsidRPr="00DE343A" w:rsidRDefault="00DE343A" w:rsidP="00D95F26">
      <w:pPr>
        <w:pStyle w:val="MellanrubrikVGR"/>
      </w:pPr>
      <w:r w:rsidRPr="00DE343A">
        <w:t>Dokumentation </w:t>
      </w:r>
    </w:p>
    <w:p w14:paraId="530EEE80" w14:textId="77777777" w:rsidR="00DE343A" w:rsidRPr="00DE343A" w:rsidRDefault="00DE343A" w:rsidP="00751366">
      <w:pPr>
        <w:pStyle w:val="ListBullet"/>
      </w:pPr>
      <w:r w:rsidRPr="00DE343A">
        <w:t>Bedömningen och motiveringen avseende prioriteringsbeslut, ska dokumenteras i patientens journal. </w:t>
      </w:r>
    </w:p>
    <w:p w14:paraId="7EE0909E" w14:textId="77777777" w:rsidR="00DE343A" w:rsidRPr="00DE343A" w:rsidRDefault="00DE343A" w:rsidP="00751366">
      <w:pPr>
        <w:pStyle w:val="ListBullet"/>
      </w:pPr>
      <w:r w:rsidRPr="00DE343A">
        <w:t>Upplägget för den långsiktiga medicinska behandlingen ska beskrivas i Vårdplan. </w:t>
      </w:r>
    </w:p>
    <w:p w14:paraId="081901BA" w14:textId="77777777" w:rsidR="00DE343A" w:rsidRPr="00DE343A" w:rsidRDefault="00DE343A" w:rsidP="00D95F26">
      <w:pPr>
        <w:pStyle w:val="MellanrubrikVGR"/>
      </w:pPr>
      <w:r w:rsidRPr="00DE343A">
        <w:t>Prioriteringsstöd </w:t>
      </w:r>
    </w:p>
    <w:p w14:paraId="4263E7A7" w14:textId="4B65E148" w:rsidR="00DE343A" w:rsidRPr="00DE343A" w:rsidRDefault="00DE343A" w:rsidP="00562EDC">
      <w:r w:rsidRPr="00DE343A">
        <w:t>Det finns två olika former av prioriteringsstöd med ett stöd för bokningsunderlaget i ELVIS utifrån prioriteringen och TIK-mall.</w:t>
      </w:r>
    </w:p>
    <w:p w14:paraId="0DBADC85" w14:textId="52D50D7F" w:rsidR="00DE343A" w:rsidRPr="00DE343A" w:rsidRDefault="00DE343A" w:rsidP="00562EDC">
      <w:pPr>
        <w:pStyle w:val="ListBullet"/>
      </w:pPr>
      <w:hyperlink w:anchor="Bilaga1" w:history="1">
        <w:r w:rsidRPr="00DF7C71">
          <w:rPr>
            <w:rStyle w:val="Hyperlink"/>
          </w:rPr>
          <w:t>Prioriteringsstöd till läkarbesök, bilaga 1</w:t>
        </w:r>
      </w:hyperlink>
    </w:p>
    <w:p w14:paraId="54AA8E8A" w14:textId="3655027B" w:rsidR="00DE343A" w:rsidRPr="00DE343A" w:rsidRDefault="00DE343A" w:rsidP="00562EDC">
      <w:pPr>
        <w:pStyle w:val="ListBullet"/>
      </w:pPr>
      <w:hyperlink w:anchor="BIlaga2" w:history="1">
        <w:r w:rsidRPr="00A23BB5">
          <w:rPr>
            <w:rStyle w:val="Hyperlink"/>
          </w:rPr>
          <w:t>Taligenkänningsmall, läkarbesök, bilaga</w:t>
        </w:r>
        <w:r w:rsidR="00A36422" w:rsidRPr="00A23BB5">
          <w:rPr>
            <w:rStyle w:val="Hyperlink"/>
          </w:rPr>
          <w:t xml:space="preserve"> </w:t>
        </w:r>
        <w:r w:rsidRPr="00A23BB5">
          <w:rPr>
            <w:rStyle w:val="Hyperlink"/>
          </w:rPr>
          <w:t>2</w:t>
        </w:r>
      </w:hyperlink>
    </w:p>
    <w:p w14:paraId="2E2B3520" w14:textId="4072613F" w:rsidR="00DE343A" w:rsidRPr="00DE343A" w:rsidRDefault="00DE343A" w:rsidP="00562EDC">
      <w:pPr>
        <w:pStyle w:val="ListBullet"/>
      </w:pPr>
      <w:hyperlink w:anchor="Bilaga3" w:history="1">
        <w:r w:rsidRPr="003C41F6">
          <w:rPr>
            <w:rStyle w:val="Hyperlink"/>
          </w:rPr>
          <w:t>Prioriteringsstöd till sjuksköterska, bilaga</w:t>
        </w:r>
        <w:r w:rsidR="00A36422" w:rsidRPr="003C41F6">
          <w:rPr>
            <w:rStyle w:val="Hyperlink"/>
          </w:rPr>
          <w:t xml:space="preserve"> </w:t>
        </w:r>
        <w:r w:rsidRPr="003C41F6">
          <w:rPr>
            <w:rStyle w:val="Hyperlink"/>
          </w:rPr>
          <w:t>3</w:t>
        </w:r>
      </w:hyperlink>
    </w:p>
    <w:p w14:paraId="4AA1E32B" w14:textId="7C195490" w:rsidR="00DE343A" w:rsidRPr="00DE343A" w:rsidRDefault="00DE343A" w:rsidP="00562EDC">
      <w:pPr>
        <w:pStyle w:val="ListBullet"/>
      </w:pPr>
      <w:hyperlink w:anchor="Bilaga4" w:history="1">
        <w:r w:rsidRPr="009511EE">
          <w:rPr>
            <w:rStyle w:val="Hyperlink"/>
          </w:rPr>
          <w:t>Taligenkänningsmall,</w:t>
        </w:r>
        <w:r w:rsidR="00A36422" w:rsidRPr="009511EE">
          <w:rPr>
            <w:rStyle w:val="Hyperlink"/>
          </w:rPr>
          <w:t xml:space="preserve"> </w:t>
        </w:r>
        <w:r w:rsidRPr="009511EE">
          <w:rPr>
            <w:rStyle w:val="Hyperlink"/>
          </w:rPr>
          <w:t>sjuksköterska, bilaga</w:t>
        </w:r>
        <w:r w:rsidR="00A36422" w:rsidRPr="009511EE">
          <w:rPr>
            <w:rStyle w:val="Hyperlink"/>
          </w:rPr>
          <w:t xml:space="preserve"> </w:t>
        </w:r>
        <w:r w:rsidRPr="009511EE">
          <w:rPr>
            <w:rStyle w:val="Hyperlink"/>
          </w:rPr>
          <w:t>4</w:t>
        </w:r>
      </w:hyperlink>
    </w:p>
    <w:p w14:paraId="3962107F" w14:textId="77526FF7" w:rsidR="00DE343A" w:rsidRDefault="000F1D5D" w:rsidP="004A38BD">
      <w:pPr>
        <w:pStyle w:val="ListBullet"/>
      </w:pPr>
      <w:hyperlink w:anchor="Bilaga5" w:history="1">
        <w:r w:rsidRPr="009511EE">
          <w:rPr>
            <w:rStyle w:val="Hyperlink"/>
          </w:rPr>
          <w:t>ELVIS planeringsunderlag för</w:t>
        </w:r>
        <w:r w:rsidR="00A36422" w:rsidRPr="009511EE">
          <w:rPr>
            <w:rStyle w:val="Hyperlink"/>
          </w:rPr>
          <w:t xml:space="preserve"> </w:t>
        </w:r>
        <w:r w:rsidRPr="009511EE">
          <w:rPr>
            <w:rStyle w:val="Hyperlink"/>
          </w:rPr>
          <w:t>läkare och sjuksköterska,</w:t>
        </w:r>
        <w:r w:rsidR="00A36422" w:rsidRPr="009511EE">
          <w:rPr>
            <w:rStyle w:val="Hyperlink"/>
          </w:rPr>
          <w:t xml:space="preserve"> </w:t>
        </w:r>
        <w:r w:rsidRPr="009511EE">
          <w:rPr>
            <w:rStyle w:val="Hyperlink"/>
          </w:rPr>
          <w:t>bilaga 5</w:t>
        </w:r>
      </w:hyperlink>
    </w:p>
    <w:p w14:paraId="54C038D3" w14:textId="24B62070" w:rsidR="000F1D5D" w:rsidRPr="000F1D5D" w:rsidRDefault="000F1D5D" w:rsidP="000F1D5D">
      <w:r w:rsidRPr="000F1D5D">
        <w:t>Vid insättning eller justering av läkemedel dokumenterar läkare följande i patientens journal, i enlighet med</w:t>
      </w:r>
      <w:r w:rsidR="00A36422">
        <w:t xml:space="preserve"> </w:t>
      </w:r>
      <w:r w:rsidRPr="000F1D5D">
        <w:t>HSLF-FS 2017:37 6 kap:</w:t>
      </w:r>
    </w:p>
    <w:p w14:paraId="6D50EA57" w14:textId="622E91F3" w:rsidR="000F1D5D" w:rsidRPr="000F1D5D" w:rsidRDefault="000F1D5D" w:rsidP="004260B5">
      <w:pPr>
        <w:pStyle w:val="ListBullet"/>
      </w:pPr>
      <w:r w:rsidRPr="000F1D5D">
        <w:t>läkemedelsnamn eller aktiv substans</w:t>
      </w:r>
    </w:p>
    <w:p w14:paraId="543AF6D4" w14:textId="1E27A938" w:rsidR="000F1D5D" w:rsidRPr="000F1D5D" w:rsidRDefault="000F1D5D" w:rsidP="004260B5">
      <w:pPr>
        <w:pStyle w:val="ListBullet"/>
      </w:pPr>
      <w:r w:rsidRPr="000F1D5D">
        <w:t>läkemedelsform</w:t>
      </w:r>
    </w:p>
    <w:p w14:paraId="751BFA28" w14:textId="72937AF2" w:rsidR="000F1D5D" w:rsidRPr="000F1D5D" w:rsidRDefault="000F1D5D" w:rsidP="004260B5">
      <w:pPr>
        <w:pStyle w:val="ListBullet"/>
      </w:pPr>
      <w:r w:rsidRPr="000F1D5D">
        <w:t>läkemedlets styrka</w:t>
      </w:r>
    </w:p>
    <w:p w14:paraId="4D58B3E3" w14:textId="3337C681" w:rsidR="000F1D5D" w:rsidRPr="000F1D5D" w:rsidRDefault="000F1D5D" w:rsidP="004260B5">
      <w:pPr>
        <w:pStyle w:val="ListBullet"/>
      </w:pPr>
      <w:r w:rsidRPr="000F1D5D">
        <w:t>dosering/upptrappningsschema, preliminär</w:t>
      </w:r>
      <w:r w:rsidR="00CC0AD1">
        <w:t xml:space="preserve"> </w:t>
      </w:r>
      <w:r w:rsidRPr="000F1D5D">
        <w:t>måldos</w:t>
      </w:r>
    </w:p>
    <w:p w14:paraId="5EF9DFE8" w14:textId="2FA20FB0" w:rsidR="000F1D5D" w:rsidRPr="000F1D5D" w:rsidRDefault="000F1D5D" w:rsidP="004260B5">
      <w:pPr>
        <w:pStyle w:val="ListBullet"/>
      </w:pPr>
      <w:r w:rsidRPr="000F1D5D">
        <w:t>administreringssätt</w:t>
      </w:r>
    </w:p>
    <w:p w14:paraId="330FBC52" w14:textId="7740A8CD" w:rsidR="000F1D5D" w:rsidRPr="000F1D5D" w:rsidRDefault="000F1D5D" w:rsidP="004260B5">
      <w:pPr>
        <w:pStyle w:val="ListBullet"/>
      </w:pPr>
      <w:r w:rsidRPr="000F1D5D">
        <w:t>administreringstillfällen</w:t>
      </w:r>
    </w:p>
    <w:p w14:paraId="7DB864FC" w14:textId="425B3F95" w:rsidR="000F1D5D" w:rsidRPr="000F1D5D" w:rsidRDefault="000F1D5D" w:rsidP="00DF62FC">
      <w:pPr>
        <w:pStyle w:val="ListBullet"/>
      </w:pPr>
      <w:r w:rsidRPr="000F1D5D">
        <w:t>läkemedelsbehandlingens preliminär</w:t>
      </w:r>
      <w:r w:rsidR="00DF62FC">
        <w:t>a</w:t>
      </w:r>
      <w:r w:rsidRPr="000F1D5D">
        <w:t xml:space="preserve"> planerade längd</w:t>
      </w:r>
    </w:p>
    <w:p w14:paraId="26071787" w14:textId="41A31ED4" w:rsidR="000F1D5D" w:rsidRPr="000F1D5D" w:rsidRDefault="000F1D5D" w:rsidP="00DF62FC">
      <w:pPr>
        <w:pStyle w:val="ListBullet"/>
      </w:pPr>
      <w:r w:rsidRPr="000F1D5D">
        <w:t>ordinationsorsak</w:t>
      </w:r>
    </w:p>
    <w:p w14:paraId="791E52CF" w14:textId="5E6A7919" w:rsidR="000F1D5D" w:rsidRPr="000F1D5D" w:rsidRDefault="000F1D5D" w:rsidP="00DF62FC">
      <w:pPr>
        <w:pStyle w:val="ListBullet"/>
      </w:pPr>
      <w:r w:rsidRPr="000F1D5D">
        <w:t>när och hur läkemedelsbehandlingen ska följas upp eller avslutas</w:t>
      </w:r>
    </w:p>
    <w:p w14:paraId="1B5BB4F4" w14:textId="43E101D5" w:rsidR="000F1D5D" w:rsidRPr="000F1D5D" w:rsidRDefault="000F1D5D" w:rsidP="00DF62FC">
      <w:pPr>
        <w:pStyle w:val="ListBullet"/>
      </w:pPr>
      <w:r w:rsidRPr="000F1D5D">
        <w:t>sådana övriga uppgifter som behövs för en säker hantering av läkemedlet</w:t>
      </w:r>
    </w:p>
    <w:p w14:paraId="78630EC4" w14:textId="633B484C" w:rsidR="000F1D5D" w:rsidRPr="004A38BD" w:rsidRDefault="00D54CA7" w:rsidP="00D54CA7">
      <w:r w:rsidRPr="00D54CA7">
        <w:t>Sjuksköterskan följer den dokumenterade upptrappningsplanen. Sjuksköterskan kan bromsa upptrappningen om effekten uppnås med lägre dos än måldosen, eller stoppa upptrappning vid biverkningar. Läkemedel som inte bygger upp en konstant blodkoncentration kan sättas ut direkt vid biverkning. Exempel på sådana läkemedel är vid behovs läkemedel eller centralstimulerande medel (OBS:</w:t>
      </w:r>
      <w:r>
        <w:t xml:space="preserve"> </w:t>
      </w:r>
      <w:r w:rsidRPr="00D54CA7">
        <w:t>Intuniv/Guanfacin</w:t>
      </w:r>
      <w:r w:rsidR="00893C13">
        <w:t xml:space="preserve"> </w:t>
      </w:r>
      <w:r w:rsidRPr="00D54CA7">
        <w:t>och</w:t>
      </w:r>
      <w:r>
        <w:t xml:space="preserve"> </w:t>
      </w:r>
      <w:r w:rsidRPr="00D54CA7">
        <w:t>Strattera/Atomoxetin</w:t>
      </w:r>
      <w:r>
        <w:t xml:space="preserve"> </w:t>
      </w:r>
      <w:r w:rsidRPr="00D54CA7">
        <w:t>är INTE centralstimulerande och bygger upp en konstant blodkoncentration). Sjuksköterskan tar sedan kontakt med läkare för att diskutera vidare strategi</w:t>
      </w:r>
    </w:p>
    <w:p w14:paraId="169FBEFC" w14:textId="566CCB06" w:rsidR="00717E44" w:rsidRDefault="00C756B3" w:rsidP="00454E77">
      <w:pPr>
        <w:pStyle w:val="Heading3"/>
      </w:pPr>
      <w:bookmarkStart w:id="8" w:name="_Toc240528290"/>
      <w:r>
        <w:t>Rond och receptförnyelsefilen</w:t>
      </w:r>
      <w:bookmarkEnd w:id="8"/>
    </w:p>
    <w:p w14:paraId="077BA5C4" w14:textId="77777777" w:rsidR="008065A8" w:rsidRDefault="00B222CF" w:rsidP="00B222CF">
      <w:r w:rsidRPr="00B222CF">
        <w:t>Sjuksköterskorna har regelbundna schemalagda rondtider med läkare.</w:t>
      </w:r>
    </w:p>
    <w:p w14:paraId="12A5A613" w14:textId="34476049" w:rsidR="00B222CF" w:rsidRPr="00B222CF" w:rsidRDefault="00B222CF" w:rsidP="00A90223">
      <w:pPr>
        <w:pStyle w:val="Subtitle"/>
      </w:pPr>
      <w:r w:rsidRPr="00B222CF">
        <w:t>Ärenden som ska tas upp vid rond är:</w:t>
      </w:r>
    </w:p>
    <w:p w14:paraId="77E0DC66" w14:textId="5FF90544" w:rsidR="00B222CF" w:rsidRDefault="00B222CF" w:rsidP="00B222CF">
      <w:pPr>
        <w:pStyle w:val="ListBullet"/>
      </w:pPr>
      <w:r w:rsidRPr="00B222CF">
        <w:t>Biverkningar (OBS: vid biverkningar av allvarlig karaktär eller allvarligt försämrat mående får antingen överläkaren</w:t>
      </w:r>
      <w:r w:rsidRPr="00B222CF">
        <w:rPr>
          <w:color w:val="000000"/>
          <w:shd w:val="clear" w:color="auto" w:fill="FFFFFF"/>
        </w:rPr>
        <w:t xml:space="preserve"> </w:t>
      </w:r>
      <w:r w:rsidRPr="00B222CF">
        <w:t>på mottagningen eller, i avsaknad av en sådan, bakjouren kontaktas omedelbart)</w:t>
      </w:r>
    </w:p>
    <w:p w14:paraId="4A237651" w14:textId="40308C4A" w:rsidR="00271B1D" w:rsidRDefault="00271B1D" w:rsidP="00271B1D">
      <w:pPr>
        <w:pStyle w:val="ListBullet"/>
      </w:pPr>
      <w:r>
        <w:rPr>
          <w:rStyle w:val="normaltextrun"/>
          <w:rFonts w:cs="Segoe UI"/>
        </w:rPr>
        <w:t>Otillräcklig effekt när måldosen är uppnådd</w:t>
      </w:r>
    </w:p>
    <w:p w14:paraId="4D7ECB4E" w14:textId="2182D21E" w:rsidR="00271B1D" w:rsidRDefault="00271B1D" w:rsidP="00271B1D">
      <w:pPr>
        <w:pStyle w:val="ListBullet"/>
      </w:pPr>
      <w:r>
        <w:rPr>
          <w:rStyle w:val="normaltextrun"/>
          <w:rFonts w:cs="Segoe UI"/>
        </w:rPr>
        <w:t>Andra somatiska eller psykiatriska problem som har samband med läkemedelsbehandlingen eller patientens psykiatriska tillstånd</w:t>
      </w:r>
    </w:p>
    <w:p w14:paraId="4E62BBF3" w14:textId="1AEE73E5" w:rsidR="00271B1D" w:rsidRPr="00B222CF" w:rsidRDefault="006D3E79" w:rsidP="00B222CF">
      <w:pPr>
        <w:pStyle w:val="ListBullet"/>
      </w:pPr>
      <w:r>
        <w:t>Behov av att priori</w:t>
      </w:r>
      <w:r w:rsidR="008065A8">
        <w:t>t</w:t>
      </w:r>
      <w:r>
        <w:t>era upp ett läkarbesök</w:t>
      </w:r>
    </w:p>
    <w:p w14:paraId="1A9BB909" w14:textId="6B6CCB80" w:rsidR="008065A8" w:rsidRPr="008065A8" w:rsidRDefault="008065A8" w:rsidP="00A90223">
      <w:pPr>
        <w:pStyle w:val="Subtitle"/>
      </w:pPr>
      <w:r w:rsidRPr="008065A8">
        <w:t>Frågor som</w:t>
      </w:r>
      <w:r w:rsidR="00A90223">
        <w:t xml:space="preserve"> </w:t>
      </w:r>
      <w:r w:rsidRPr="008065A8">
        <w:rPr>
          <w:i/>
          <w:iCs/>
        </w:rPr>
        <w:t>int</w:t>
      </w:r>
      <w:r w:rsidR="00A90223">
        <w:rPr>
          <w:i/>
          <w:iCs/>
        </w:rPr>
        <w:t xml:space="preserve">e </w:t>
      </w:r>
      <w:r w:rsidRPr="008065A8">
        <w:t>ska tas upp på rond är:</w:t>
      </w:r>
    </w:p>
    <w:p w14:paraId="63164F88" w14:textId="5206DD87" w:rsidR="008065A8" w:rsidRPr="008065A8" w:rsidRDefault="008065A8" w:rsidP="00A90223">
      <w:pPr>
        <w:pStyle w:val="ListBullet"/>
      </w:pPr>
      <w:r w:rsidRPr="008065A8">
        <w:t>Frågor om andra behandlingsinsatser</w:t>
      </w:r>
      <w:r w:rsidR="00A90223">
        <w:t xml:space="preserve"> </w:t>
      </w:r>
      <w:r w:rsidRPr="008065A8">
        <w:rPr>
          <w:rFonts w:ascii="Times New Roman" w:hAnsi="Times New Roman"/>
        </w:rPr>
        <w:t>→</w:t>
      </w:r>
      <w:r w:rsidR="00A90223">
        <w:rPr>
          <w:rFonts w:cs="Georgia"/>
        </w:rPr>
        <w:t xml:space="preserve"> </w:t>
      </w:r>
      <w:r w:rsidRPr="008065A8">
        <w:t>dessa h</w:t>
      </w:r>
      <w:r w:rsidRPr="008065A8">
        <w:rPr>
          <w:rFonts w:cs="Georgia"/>
        </w:rPr>
        <w:t>ä</w:t>
      </w:r>
      <w:r w:rsidRPr="008065A8">
        <w:t>nvisas till behandlingskonferens</w:t>
      </w:r>
    </w:p>
    <w:p w14:paraId="69F5F643" w14:textId="4B2F4A6B" w:rsidR="008065A8" w:rsidRPr="008065A8" w:rsidRDefault="008065A8" w:rsidP="00A90223">
      <w:pPr>
        <w:pStyle w:val="ListBullet"/>
      </w:pPr>
      <w:r w:rsidRPr="008065A8">
        <w:t>Behov av</w:t>
      </w:r>
      <w:r w:rsidR="00D9643C">
        <w:t xml:space="preserve"> </w:t>
      </w:r>
      <w:proofErr w:type="spellStart"/>
      <w:r w:rsidRPr="008065A8">
        <w:t>psykoedukation</w:t>
      </w:r>
      <w:proofErr w:type="spellEnd"/>
      <w:r w:rsidR="00A90223">
        <w:t xml:space="preserve"> </w:t>
      </w:r>
      <w:r w:rsidRPr="008065A8">
        <w:t>för ångest, depression, bipolär sjukdom (lyfts under behandlingskonferens)</w:t>
      </w:r>
    </w:p>
    <w:p w14:paraId="1BF54AB9" w14:textId="588AC7FF" w:rsidR="008065A8" w:rsidRPr="008065A8" w:rsidRDefault="008065A8" w:rsidP="00A90223">
      <w:pPr>
        <w:pStyle w:val="ListBullet"/>
      </w:pPr>
      <w:r w:rsidRPr="008065A8">
        <w:t>Enkla receptförnyelser eller dosökningar som följer upptrappningsschemat</w:t>
      </w:r>
      <w:r w:rsidR="00D9643C">
        <w:t xml:space="preserve"> </w:t>
      </w:r>
      <w:r w:rsidRPr="008065A8">
        <w:rPr>
          <w:rFonts w:ascii="Times New Roman" w:hAnsi="Times New Roman"/>
        </w:rPr>
        <w:t>→</w:t>
      </w:r>
      <w:r w:rsidR="00D9643C">
        <w:rPr>
          <w:rFonts w:cs="Georgia"/>
        </w:rPr>
        <w:t xml:space="preserve"> </w:t>
      </w:r>
      <w:r w:rsidRPr="008065A8">
        <w:t>dessa h</w:t>
      </w:r>
      <w:r w:rsidRPr="008065A8">
        <w:rPr>
          <w:rFonts w:cs="Georgia"/>
        </w:rPr>
        <w:t>ä</w:t>
      </w:r>
      <w:r w:rsidRPr="008065A8">
        <w:t>nvisas till receptf</w:t>
      </w:r>
      <w:r w:rsidRPr="008065A8">
        <w:rPr>
          <w:rFonts w:cs="Georgia"/>
        </w:rPr>
        <w:t>ö</w:t>
      </w:r>
      <w:r w:rsidRPr="008065A8">
        <w:t>rnyelsefilen</w:t>
      </w:r>
    </w:p>
    <w:p w14:paraId="2C4061A4" w14:textId="5DA505A0" w:rsidR="008065A8" w:rsidRPr="008065A8" w:rsidRDefault="008065A8" w:rsidP="00A90223">
      <w:pPr>
        <w:pStyle w:val="ListBullet"/>
      </w:pPr>
      <w:r w:rsidRPr="008065A8">
        <w:t>Fråga om enkelt preparatbyte</w:t>
      </w:r>
      <w:r w:rsidR="00D9643C">
        <w:t xml:space="preserve"> </w:t>
      </w:r>
      <w:r w:rsidR="00D9643C" w:rsidRPr="008065A8">
        <w:t>till exempel</w:t>
      </w:r>
      <w:r w:rsidR="00D9643C">
        <w:t xml:space="preserve"> </w:t>
      </w:r>
      <w:r w:rsidRPr="008065A8">
        <w:t>mellan olika ADHD preparat</w:t>
      </w:r>
      <w:r w:rsidR="00D9643C">
        <w:t xml:space="preserve"> </w:t>
      </w:r>
      <w:r w:rsidRPr="008065A8">
        <w:rPr>
          <w:rFonts w:ascii="Times New Roman" w:hAnsi="Times New Roman"/>
        </w:rPr>
        <w:t>→</w:t>
      </w:r>
      <w:r w:rsidR="00D9643C">
        <w:rPr>
          <w:rFonts w:cs="Georgia"/>
        </w:rPr>
        <w:t xml:space="preserve"> </w:t>
      </w:r>
      <w:r w:rsidRPr="008065A8">
        <w:t>h</w:t>
      </w:r>
      <w:r w:rsidRPr="008065A8">
        <w:rPr>
          <w:rFonts w:cs="Georgia"/>
        </w:rPr>
        <w:t>ä</w:t>
      </w:r>
      <w:r w:rsidRPr="008065A8">
        <w:t>nvisas till receptf</w:t>
      </w:r>
      <w:r w:rsidRPr="008065A8">
        <w:rPr>
          <w:rFonts w:cs="Georgia"/>
        </w:rPr>
        <w:t>ö</w:t>
      </w:r>
      <w:r w:rsidRPr="008065A8">
        <w:t>rnyelsefilen, viktigt att sjuksk</w:t>
      </w:r>
      <w:r w:rsidRPr="008065A8">
        <w:rPr>
          <w:rFonts w:cs="Georgia"/>
        </w:rPr>
        <w:t>ö</w:t>
      </w:r>
      <w:r w:rsidRPr="008065A8">
        <w:t>terskans dokumentation finns</w:t>
      </w:r>
    </w:p>
    <w:p w14:paraId="3CEEA087" w14:textId="405CC188" w:rsidR="008065A8" w:rsidRPr="008065A8" w:rsidRDefault="008065A8" w:rsidP="00D9643C">
      <w:pPr>
        <w:pStyle w:val="ListBullet"/>
      </w:pPr>
      <w:r w:rsidRPr="008065A8">
        <w:t>Somatiska frågor som ligger utanför psykiatrin och som inte kan kopplas till en biverkning (astma, allergi, ont i magen, huvudvärk)</w:t>
      </w:r>
      <w:r w:rsidR="00D9643C">
        <w:t xml:space="preserve"> </w:t>
      </w:r>
      <w:r w:rsidRPr="008065A8">
        <w:rPr>
          <w:rFonts w:ascii="Times New Roman" w:hAnsi="Times New Roman"/>
        </w:rPr>
        <w:t>→</w:t>
      </w:r>
      <w:r w:rsidR="00D9643C">
        <w:rPr>
          <w:rFonts w:ascii="Times New Roman" w:hAnsi="Times New Roman"/>
        </w:rPr>
        <w:t xml:space="preserve"> </w:t>
      </w:r>
      <w:r w:rsidRPr="008065A8">
        <w:t>h</w:t>
      </w:r>
      <w:r w:rsidRPr="008065A8">
        <w:rPr>
          <w:rFonts w:cs="Georgia"/>
        </w:rPr>
        <w:t>ä</w:t>
      </w:r>
      <w:r w:rsidRPr="008065A8">
        <w:t>nvisas till prim</w:t>
      </w:r>
      <w:r w:rsidRPr="008065A8">
        <w:rPr>
          <w:rFonts w:cs="Georgia"/>
        </w:rPr>
        <w:t>ä</w:t>
      </w:r>
      <w:r w:rsidRPr="008065A8">
        <w:t>rv</w:t>
      </w:r>
      <w:r w:rsidRPr="008065A8">
        <w:rPr>
          <w:rFonts w:cs="Georgia"/>
        </w:rPr>
        <w:t>å</w:t>
      </w:r>
      <w:r w:rsidRPr="008065A8">
        <w:t>rden</w:t>
      </w:r>
    </w:p>
    <w:p w14:paraId="29912D9E" w14:textId="77777777" w:rsidR="008065A8" w:rsidRPr="008065A8" w:rsidRDefault="008065A8" w:rsidP="00F566B3">
      <w:pPr>
        <w:pStyle w:val="ListBullet"/>
      </w:pPr>
      <w:r w:rsidRPr="008065A8">
        <w:t>Intygsförfrågningar hänvisas till intygsfilen</w:t>
      </w:r>
    </w:p>
    <w:p w14:paraId="582F6D4B" w14:textId="3FAA17B8" w:rsidR="00B222CF" w:rsidRDefault="00F566B3" w:rsidP="003F3F78">
      <w:pPr>
        <w:pStyle w:val="Heading3"/>
      </w:pPr>
      <w:bookmarkStart w:id="9" w:name="_Toc240528291"/>
      <w:r>
        <w:t>Flödesschema</w:t>
      </w:r>
      <w:bookmarkEnd w:id="9"/>
    </w:p>
    <w:p w14:paraId="49514318" w14:textId="4B5920F5" w:rsidR="003F3F78" w:rsidRPr="003F3F78" w:rsidRDefault="003F3F78" w:rsidP="003F3F78">
      <w:r w:rsidRPr="003F3F78">
        <w:t>Nedan finns flödesscheman för de vanligaste läkemedelsgrupperna i barnpsykiatrin, och hur dessa ska följas upp.</w:t>
      </w:r>
      <w:r>
        <w:t xml:space="preserve"> </w:t>
      </w:r>
      <w:r w:rsidRPr="003F3F78">
        <w:t>Rutinen innehåller ett tydligt schema för insättning, uppföljning och utsättning för olika indikationer (diagnoser).</w:t>
      </w:r>
    </w:p>
    <w:p w14:paraId="758B7B6D" w14:textId="17EE8807" w:rsidR="00BF7CE4" w:rsidRPr="00BF7CE4" w:rsidRDefault="003F3F78" w:rsidP="00BF7CE4">
      <w:r w:rsidRPr="003F3F78">
        <w:t>Det är alltid en individuell bedömning av behandlande läkare eller sjuksköterska i samråd med läkare huruvida patienten ska följa</w:t>
      </w:r>
      <w:r>
        <w:t xml:space="preserve">s </w:t>
      </w:r>
      <w:r w:rsidR="00BF7CE4" w:rsidRPr="00BF7CE4">
        <w:t>enligt rutinen, eller om det behöver göras avsteg från befintlig rutin.</w:t>
      </w:r>
    </w:p>
    <w:p w14:paraId="030B05DA" w14:textId="34E52134" w:rsidR="00BF7CE4" w:rsidRPr="00BF7CE4" w:rsidRDefault="00BF7CE4" w:rsidP="00BF7CE4">
      <w:r w:rsidRPr="00BF7CE4">
        <w:t>Varje patientkontakt genererar en planerad åtgärd för uppföljning eller avslut som ska motiveras, dokumenteras och föras in ett planeringsunderlag för patientens fortsatta vård. Använd koderna i rutinen för att meddela hur planeringsunderlaget ska se ut. I kodningen ingår en prioritering för att möjliggöra triagering (se längre upp i dokumentet).</w:t>
      </w:r>
    </w:p>
    <w:p w14:paraId="58EC3C68" w14:textId="01EBB001" w:rsidR="00BF7CE4" w:rsidRDefault="00BF7CE4" w:rsidP="00BF7CE4">
      <w:r w:rsidRPr="00BF7CE4">
        <w:t>Uppmuntra alltid vårdnadshavaren/patienten att höra av sig vid biverkningar, försämrat mående eller om önskad effekt uteblir! Ge realistiska tidsfönster om när i</w:t>
      </w:r>
      <w:r w:rsidR="009A1956">
        <w:t xml:space="preserve"> </w:t>
      </w:r>
      <w:r w:rsidRPr="00BF7CE4">
        <w:t>tid effekt</w:t>
      </w:r>
      <w:r w:rsidR="009A1956">
        <w:t xml:space="preserve"> </w:t>
      </w:r>
      <w:r w:rsidRPr="00BF7CE4">
        <w:t>kan förväntas kunna utvärderas efter</w:t>
      </w:r>
      <w:r w:rsidR="009A1956">
        <w:t xml:space="preserve"> </w:t>
      </w:r>
      <w:r w:rsidRPr="00BF7CE4">
        <w:t>nyinsättning/dosjustering.</w:t>
      </w:r>
    </w:p>
    <w:p w14:paraId="618B09E5" w14:textId="774C17CF" w:rsidR="00D0017C" w:rsidRPr="00D0017C" w:rsidRDefault="00D0017C" w:rsidP="00D0017C">
      <w:r w:rsidRPr="00D0017C">
        <w:rPr>
          <w:b/>
          <w:bCs/>
        </w:rPr>
        <w:t>Vid behandling med flera läkemedel:</w:t>
      </w:r>
      <w:r>
        <w:rPr>
          <w:b/>
          <w:bCs/>
        </w:rPr>
        <w:t xml:space="preserve"> </w:t>
      </w:r>
      <w:r w:rsidRPr="00D0017C">
        <w:t>Följ flödesschemat för det läkemedlet som har tätaste uppföljning.</w:t>
      </w:r>
    </w:p>
    <w:p w14:paraId="2E077FBB" w14:textId="6B8EE491" w:rsidR="00D0017C" w:rsidRPr="00D0017C" w:rsidRDefault="00D0017C" w:rsidP="00D0017C">
      <w:r w:rsidRPr="00D0017C">
        <w:rPr>
          <w:b/>
          <w:bCs/>
        </w:rPr>
        <w:t>Vid kontakt utanför flödesschemat:</w:t>
      </w:r>
      <w:r>
        <w:rPr>
          <w:b/>
          <w:bCs/>
        </w:rPr>
        <w:t xml:space="preserve"> </w:t>
      </w:r>
      <w:r w:rsidR="009009B2">
        <w:t>D</w:t>
      </w:r>
      <w:r w:rsidRPr="00D0017C">
        <w:t>iskutera fortsatt uppföljning därefter med läkare. Behovet kan variera utifrån frågeställning. Beroende på frågeställning kan det antingen bli återgång till tidigare schema, eller tätare uppföljningar under en period.</w:t>
      </w:r>
    </w:p>
    <w:p w14:paraId="70BBE985" w14:textId="53552056" w:rsidR="00D0017C" w:rsidRPr="00D0017C" w:rsidRDefault="00D0017C" w:rsidP="00D0017C">
      <w:r w:rsidRPr="00D0017C">
        <w:rPr>
          <w:b/>
          <w:bCs/>
        </w:rPr>
        <w:t>Lab:</w:t>
      </w:r>
      <w:r>
        <w:rPr>
          <w:b/>
          <w:bCs/>
        </w:rPr>
        <w:t xml:space="preserve"> </w:t>
      </w:r>
      <w:r w:rsidR="009009B2">
        <w:t>S</w:t>
      </w:r>
      <w:r w:rsidRPr="00D0017C">
        <w:t>e provtagningsrutin vilka prover som gäller för olika tillstånd/läkemedel.</w:t>
      </w:r>
      <w:r>
        <w:t xml:space="preserve"> </w:t>
      </w:r>
      <w:hyperlink r:id="rId17" w:tgtFrame="_blank" w:history="1">
        <w:r w:rsidRPr="00D0017C">
          <w:rPr>
            <w:rStyle w:val="Hyperlink"/>
          </w:rPr>
          <w:t>Provtagning och laboratorieundersökningar</w:t>
        </w:r>
      </w:hyperlink>
    </w:p>
    <w:p w14:paraId="73FA832E" w14:textId="700F6A32" w:rsidR="00D0017C" w:rsidRPr="00D0017C" w:rsidRDefault="00D0017C" w:rsidP="00D0017C">
      <w:r w:rsidRPr="00D0017C">
        <w:rPr>
          <w:b/>
          <w:bCs/>
        </w:rPr>
        <w:t>Mätvärden:</w:t>
      </w:r>
      <w:r w:rsidR="009009B2">
        <w:rPr>
          <w:b/>
          <w:bCs/>
        </w:rPr>
        <w:t xml:space="preserve"> </w:t>
      </w:r>
      <w:r w:rsidRPr="00D0017C">
        <w:t>standard är vikt, längd, blodtryck, puls. Vid behandling med</w:t>
      </w:r>
      <w:r w:rsidR="009009B2">
        <w:t xml:space="preserve"> </w:t>
      </w:r>
      <w:r w:rsidRPr="00D0017C">
        <w:t>neuroleptika</w:t>
      </w:r>
      <w:r w:rsidR="009009B2">
        <w:t xml:space="preserve"> </w:t>
      </w:r>
      <w:r w:rsidRPr="00D0017C">
        <w:t>även bukomfång.</w:t>
      </w:r>
    </w:p>
    <w:p w14:paraId="6C878341" w14:textId="02DA82E9" w:rsidR="00D0017C" w:rsidRPr="00D0017C" w:rsidRDefault="00D0017C" w:rsidP="00D0017C">
      <w:r w:rsidRPr="00D0017C">
        <w:rPr>
          <w:b/>
          <w:bCs/>
        </w:rPr>
        <w:t>Skattningsformulär:</w:t>
      </w:r>
      <w:r w:rsidR="009009B2">
        <w:t xml:space="preserve"> </w:t>
      </w:r>
      <w:r w:rsidRPr="00D0017C">
        <w:t>Observera,</w:t>
      </w:r>
      <w:r w:rsidR="009009B2">
        <w:t xml:space="preserve"> </w:t>
      </w:r>
      <w:r w:rsidRPr="00D0017C">
        <w:t>se regionala</w:t>
      </w:r>
      <w:r w:rsidR="009009B2">
        <w:t xml:space="preserve"> </w:t>
      </w:r>
      <w:r w:rsidRPr="00D0017C">
        <w:t>medicinska</w:t>
      </w:r>
      <w:r w:rsidR="009009B2">
        <w:t xml:space="preserve"> </w:t>
      </w:r>
      <w:r w:rsidRPr="00D0017C">
        <w:t>riktlinjer för respektive</w:t>
      </w:r>
      <w:r w:rsidR="009009B2">
        <w:t xml:space="preserve"> </w:t>
      </w:r>
      <w:r w:rsidRPr="00D0017C">
        <w:t>diagnos</w:t>
      </w:r>
      <w:r w:rsidR="009009B2">
        <w:t xml:space="preserve"> </w:t>
      </w:r>
      <w:r w:rsidRPr="00D0017C">
        <w:t>(sjukdomstillstånd</w:t>
      </w:r>
      <w:r w:rsidR="009009B2">
        <w:t xml:space="preserve"> </w:t>
      </w:r>
      <w:r w:rsidRPr="00D0017C">
        <w:t>gällande vilka skattningsformulär som ska användas för uppföljning.</w:t>
      </w:r>
    </w:p>
    <w:p w14:paraId="43088440" w14:textId="27B299F4" w:rsidR="003F3F78" w:rsidRDefault="00D0017C" w:rsidP="00C00EB2">
      <w:r w:rsidRPr="00D0017C">
        <w:rPr>
          <w:b/>
          <w:bCs/>
        </w:rPr>
        <w:t>Fysiskt besök eller telefon</w:t>
      </w:r>
      <w:r w:rsidRPr="009377C5">
        <w:rPr>
          <w:b/>
          <w:bCs/>
        </w:rPr>
        <w:t>?</w:t>
      </w:r>
      <w:r w:rsidRPr="00D0017C">
        <w:t xml:space="preserve"> </w:t>
      </w:r>
      <w:r w:rsidR="009377C5">
        <w:t>I</w:t>
      </w:r>
      <w:r w:rsidRPr="00D0017C">
        <w:t xml:space="preserve"> rutinen ges</w:t>
      </w:r>
      <w:r w:rsidR="009009B2">
        <w:t xml:space="preserve"> </w:t>
      </w:r>
      <w:r w:rsidRPr="00D0017C">
        <w:rPr>
          <w:i/>
          <w:iCs/>
        </w:rPr>
        <w:t>förslag,</w:t>
      </w:r>
      <w:r w:rsidR="009009B2">
        <w:t xml:space="preserve"> </w:t>
      </w:r>
      <w:r w:rsidRPr="00D0017C">
        <w:t>utifrån patientens behov kan besök ändras till telefon eller vice versa. MINST ett besökstillfälle/halvår för mer allvarliga tillstånd, minst ett besökstillfälle/år vid stabila tillstånd. Observera. Vid telefon: se till att ta del av barnets/ungdomens upplevelse, ju äldre barnet</w:t>
      </w:r>
      <w:r w:rsidR="00C00EB2">
        <w:t xml:space="preserve"> är</w:t>
      </w:r>
      <w:r w:rsidRPr="00D0017C">
        <w:t xml:space="preserve"> desto viktigare</w:t>
      </w:r>
      <w:r w:rsidR="00C00EB2">
        <w:t>.</w:t>
      </w:r>
    </w:p>
    <w:p w14:paraId="7BA26A05" w14:textId="36CA3FB5" w:rsidR="00C00EB2" w:rsidRDefault="00C00EB2" w:rsidP="00C73032">
      <w:pPr>
        <w:pStyle w:val="Heading2"/>
      </w:pPr>
      <w:bookmarkStart w:id="10" w:name="_Toc240528292"/>
      <w:r>
        <w:t>Flödesschema för läkemedelsordinationer</w:t>
      </w:r>
      <w:bookmarkEnd w:id="10"/>
    </w:p>
    <w:p w14:paraId="2B47A62D" w14:textId="4B7BA99E" w:rsidR="00C73032" w:rsidRDefault="00BB6A0B" w:rsidP="00751366">
      <w:pPr>
        <w:pStyle w:val="ListParagraph"/>
        <w:numPr>
          <w:ilvl w:val="0"/>
          <w:numId w:val="4"/>
        </w:numPr>
      </w:pPr>
      <w:hyperlink r:id="rId18" w:history="1">
        <w:r>
          <w:rPr>
            <w:rStyle w:val="Hyperlink"/>
          </w:rPr>
          <w:t>SSRI indikation depression (gäller även SNRI och andra jämförbara läkemedel mot depression)</w:t>
        </w:r>
      </w:hyperlink>
    </w:p>
    <w:p w14:paraId="72413ADA" w14:textId="44A2B6D4" w:rsidR="00BB6A0B" w:rsidRDefault="00180FF8" w:rsidP="00751366">
      <w:pPr>
        <w:pStyle w:val="ListParagraph"/>
        <w:numPr>
          <w:ilvl w:val="0"/>
          <w:numId w:val="4"/>
        </w:numPr>
      </w:pPr>
      <w:hyperlink r:id="rId19" w:history="1">
        <w:r>
          <w:rPr>
            <w:rStyle w:val="Hyperlink"/>
          </w:rPr>
          <w:t>SSRI indikation ångestsjukdomar, OCD eller relaterade tillstånd</w:t>
        </w:r>
      </w:hyperlink>
    </w:p>
    <w:p w14:paraId="69F59835" w14:textId="38B3C0C3" w:rsidR="00180FF8" w:rsidRDefault="00E30227" w:rsidP="00751366">
      <w:pPr>
        <w:pStyle w:val="ListParagraph"/>
        <w:numPr>
          <w:ilvl w:val="0"/>
          <w:numId w:val="4"/>
        </w:numPr>
      </w:pPr>
      <w:hyperlink r:id="rId20" w:history="1">
        <w:r>
          <w:rPr>
            <w:rStyle w:val="Hyperlink"/>
          </w:rPr>
          <w:t>Neuroleptika vid psykos eller bipolär sjukdom</w:t>
        </w:r>
      </w:hyperlink>
    </w:p>
    <w:p w14:paraId="5958997A" w14:textId="4DF4FE6F" w:rsidR="005F63AA" w:rsidRDefault="005F63AA" w:rsidP="00751366">
      <w:pPr>
        <w:pStyle w:val="ListParagraph"/>
        <w:numPr>
          <w:ilvl w:val="0"/>
          <w:numId w:val="4"/>
        </w:numPr>
      </w:pPr>
      <w:hyperlink r:id="rId21" w:history="1">
        <w:r>
          <w:rPr>
            <w:rStyle w:val="Hyperlink"/>
          </w:rPr>
          <w:t>Neuroleptika vid beteendestörning eller tics</w:t>
        </w:r>
      </w:hyperlink>
    </w:p>
    <w:p w14:paraId="17F501E9" w14:textId="05DCE37C" w:rsidR="0024217A" w:rsidRDefault="0024217A" w:rsidP="00751366">
      <w:pPr>
        <w:pStyle w:val="ListParagraph"/>
        <w:numPr>
          <w:ilvl w:val="0"/>
          <w:numId w:val="4"/>
        </w:numPr>
      </w:pPr>
      <w:hyperlink r:id="rId22" w:history="1">
        <w:r>
          <w:rPr>
            <w:rStyle w:val="Hyperlink"/>
          </w:rPr>
          <w:t>Litium vid bipolär sjukdom</w:t>
        </w:r>
      </w:hyperlink>
    </w:p>
    <w:p w14:paraId="22EEA37A" w14:textId="4504B63E" w:rsidR="0024217A" w:rsidRDefault="006A1D4C" w:rsidP="00751366">
      <w:pPr>
        <w:pStyle w:val="ListParagraph"/>
        <w:numPr>
          <w:ilvl w:val="0"/>
          <w:numId w:val="4"/>
        </w:numPr>
      </w:pPr>
      <w:hyperlink r:id="rId23" w:history="1">
        <w:r>
          <w:rPr>
            <w:rStyle w:val="Hyperlink"/>
          </w:rPr>
          <w:t>Antiepileptika som stämningsstabiliserande medicin</w:t>
        </w:r>
      </w:hyperlink>
    </w:p>
    <w:p w14:paraId="2A634828" w14:textId="16AC5ECB" w:rsidR="00E232D0" w:rsidRDefault="00E232D0" w:rsidP="00751366">
      <w:pPr>
        <w:pStyle w:val="ListParagraph"/>
        <w:numPr>
          <w:ilvl w:val="0"/>
          <w:numId w:val="4"/>
        </w:numPr>
      </w:pPr>
      <w:hyperlink r:id="rId24" w:history="1">
        <w:r>
          <w:rPr>
            <w:rStyle w:val="Hyperlink"/>
          </w:rPr>
          <w:t>Medicinering mot ADHD</w:t>
        </w:r>
      </w:hyperlink>
    </w:p>
    <w:p w14:paraId="0D687F6E" w14:textId="0A3A4C9C" w:rsidR="009800BC" w:rsidRDefault="00891722" w:rsidP="00751366">
      <w:pPr>
        <w:pStyle w:val="ListParagraph"/>
        <w:numPr>
          <w:ilvl w:val="0"/>
          <w:numId w:val="4"/>
        </w:numPr>
      </w:pPr>
      <w:hyperlink r:id="rId25" w:history="1">
        <w:r>
          <w:rPr>
            <w:rStyle w:val="Hyperlink"/>
          </w:rPr>
          <w:t>Medicinering mot sömnbesvär</w:t>
        </w:r>
      </w:hyperlink>
    </w:p>
    <w:p w14:paraId="79D39C17" w14:textId="76BEC464" w:rsidR="00C73032" w:rsidRPr="00C73032" w:rsidRDefault="00C73032" w:rsidP="00C73032">
      <w:pPr>
        <w:pStyle w:val="Heading2"/>
      </w:pPr>
      <w:bookmarkStart w:id="11" w:name="_Toc240528293"/>
      <w:r w:rsidRPr="00C73032">
        <w:t>Ansvariga</w:t>
      </w:r>
      <w:bookmarkEnd w:id="11"/>
    </w:p>
    <w:p w14:paraId="46181484" w14:textId="5D5794BE" w:rsidR="00C73032" w:rsidRPr="00C73032" w:rsidRDefault="00C73032" w:rsidP="00C73032">
      <w:r w:rsidRPr="00C73032">
        <w:t>Ansvariga för att rutinen följs är Verksamhetschef, vårdenhetschef och vårdenhetsöverläkare.</w:t>
      </w:r>
    </w:p>
    <w:p w14:paraId="24D7F707" w14:textId="22328AA7" w:rsidR="00C73032" w:rsidRPr="00C73032" w:rsidRDefault="00C73032" w:rsidP="002B04F2">
      <w:pPr>
        <w:pStyle w:val="Heading2"/>
      </w:pPr>
      <w:bookmarkStart w:id="12" w:name="_Toc240528294"/>
      <w:r w:rsidRPr="00C73032">
        <w:t>Uppföljning och utvärdering</w:t>
      </w:r>
      <w:bookmarkEnd w:id="12"/>
    </w:p>
    <w:p w14:paraId="6A9B6402" w14:textId="1781E433" w:rsidR="00040B98" w:rsidRDefault="00C73032" w:rsidP="00040B98">
      <w:r w:rsidRPr="00C73032">
        <w:t>Verksamheten ansvarar för att följa upp att rutinen följs. Avsteg från rutinen rapporteras i</w:t>
      </w:r>
      <w:r w:rsidR="002B04F2">
        <w:t xml:space="preserve"> </w:t>
      </w:r>
      <w:r w:rsidRPr="00C73032">
        <w:t>MedControl</w:t>
      </w:r>
      <w:r w:rsidR="002B04F2">
        <w:t xml:space="preserve"> </w:t>
      </w:r>
      <w:r w:rsidRPr="00C73032">
        <w:t>PRO.</w:t>
      </w:r>
    </w:p>
    <w:p w14:paraId="6D1C31FF" w14:textId="77777777" w:rsidR="00040B98" w:rsidRDefault="00040B98">
      <w:pPr>
        <w:spacing w:after="0" w:line="240" w:lineRule="auto"/>
        <w:ind w:left="0" w:right="0"/>
      </w:pPr>
      <w:r>
        <w:br w:type="page"/>
      </w:r>
    </w:p>
    <w:p w14:paraId="2D9F621F" w14:textId="315A4074" w:rsidR="00323280" w:rsidRPr="00323280" w:rsidRDefault="00323280" w:rsidP="00323280">
      <w:pPr>
        <w:pStyle w:val="Heading2"/>
      </w:pPr>
      <w:bookmarkStart w:id="13" w:name="_Toc240528295"/>
      <w:bookmarkStart w:id="14" w:name="Bilaga1"/>
      <w:r w:rsidRPr="00323280">
        <w:t>Bilaga 1. Prioriteringsstöd</w:t>
      </w:r>
      <w:r>
        <w:t xml:space="preserve"> </w:t>
      </w:r>
      <w:r w:rsidRPr="00323280">
        <w:t>till läkarbesök</w:t>
      </w:r>
      <w:bookmarkEnd w:id="13"/>
    </w:p>
    <w:tbl>
      <w:tblPr>
        <w:tblStyle w:val="TableGrid"/>
        <w:tblW w:w="8617" w:type="dxa"/>
        <w:tblInd w:w="992" w:type="dxa"/>
        <w:tblLook w:val="04A0" w:firstRow="1" w:lastRow="0" w:firstColumn="1" w:lastColumn="0" w:noHBand="0" w:noVBand="1"/>
      </w:tblPr>
      <w:tblGrid>
        <w:gridCol w:w="2381"/>
        <w:gridCol w:w="6236"/>
      </w:tblGrid>
      <w:tr w:rsidR="00A564BD" w14:paraId="3627A662" w14:textId="77777777" w:rsidTr="00F20D54">
        <w:tc>
          <w:tcPr>
            <w:tcW w:w="2381" w:type="dxa"/>
            <w:shd w:val="clear" w:color="auto" w:fill="E896A2" w:themeFill="accent5" w:themeFillTint="66"/>
          </w:tcPr>
          <w:bookmarkEnd w:id="14"/>
          <w:p w14:paraId="089403E5" w14:textId="3A59ABEC" w:rsidR="00A564BD" w:rsidRPr="007D4CF9" w:rsidRDefault="00A564BD" w:rsidP="00040B98">
            <w:pPr>
              <w:ind w:left="0"/>
              <w:rPr>
                <w:b/>
                <w:bCs/>
              </w:rPr>
            </w:pPr>
            <w:r w:rsidRPr="007D4CF9">
              <w:rPr>
                <w:b/>
                <w:bCs/>
              </w:rPr>
              <w:t xml:space="preserve">PRIO 1 inom 14 </w:t>
            </w:r>
            <w:r w:rsidR="00154921" w:rsidRPr="007D4CF9">
              <w:rPr>
                <w:b/>
                <w:bCs/>
              </w:rPr>
              <w:t>d</w:t>
            </w:r>
            <w:r w:rsidRPr="007D4CF9">
              <w:rPr>
                <w:b/>
                <w:bCs/>
              </w:rPr>
              <w:t>agar</w:t>
            </w:r>
          </w:p>
        </w:tc>
        <w:tc>
          <w:tcPr>
            <w:tcW w:w="6236" w:type="dxa"/>
            <w:shd w:val="clear" w:color="auto" w:fill="E896A2" w:themeFill="accent5" w:themeFillTint="66"/>
          </w:tcPr>
          <w:p w14:paraId="627B0E66" w14:textId="4645277A" w:rsidR="00C32776" w:rsidRPr="00C32776" w:rsidRDefault="00C32776" w:rsidP="00C32776">
            <w:pPr>
              <w:ind w:left="0"/>
            </w:pPr>
            <w:r w:rsidRPr="00C32776">
              <w:rPr>
                <w:b/>
                <w:bCs/>
              </w:rPr>
              <w:t>Läkemedelsbehandling av svåra symtom</w:t>
            </w:r>
            <w:r w:rsidRPr="00C32776">
              <w:rPr>
                <w:rFonts w:ascii="Times New Roman" w:hAnsi="Times New Roman"/>
                <w:b/>
                <w:bCs/>
              </w:rPr>
              <w:t> </w:t>
            </w:r>
            <w:r w:rsidRPr="00C32776">
              <w:br/>
              <w:t xml:space="preserve">Patient med betydligt nedsatt funktionsnivå </w:t>
            </w:r>
            <w:r w:rsidRPr="00C32776">
              <w:br/>
            </w:r>
            <w:r w:rsidRPr="00C32776">
              <w:rPr>
                <w:b/>
                <w:bCs/>
              </w:rPr>
              <w:t>(C-GAS &lt;40)</w:t>
            </w:r>
            <w:r w:rsidRPr="00C32776">
              <w:t>:</w:t>
            </w:r>
            <w:r w:rsidRPr="00C32776">
              <w:rPr>
                <w:rFonts w:ascii="Times New Roman" w:hAnsi="Times New Roman"/>
              </w:rPr>
              <w:t> </w:t>
            </w:r>
          </w:p>
          <w:p w14:paraId="25E455D1" w14:textId="740C8557" w:rsidR="00C32776" w:rsidRPr="00C32776" w:rsidRDefault="00C32776" w:rsidP="00C32776">
            <w:pPr>
              <w:ind w:left="0"/>
            </w:pPr>
            <w:r w:rsidRPr="00C32776">
              <w:t>Till exempel svår depression, psykos, självskadebeteende, maniska symtom, ätstörning med samsjuklighet för bedömning inför eventuell läkemedelsinsättning, eller i behov av tät uppföljning.</w:t>
            </w:r>
          </w:p>
          <w:p w14:paraId="43BD08F2" w14:textId="6F0EEFC8" w:rsidR="00C32776" w:rsidRPr="00C32776" w:rsidRDefault="00C32776" w:rsidP="00C32776">
            <w:pPr>
              <w:ind w:left="0"/>
            </w:pPr>
            <w:r w:rsidRPr="00C32776">
              <w:t>Ta hänsyn till riskfaktorer som</w:t>
            </w:r>
            <w:r w:rsidR="00D7339A">
              <w:t xml:space="preserve"> </w:t>
            </w:r>
            <w:proofErr w:type="spellStart"/>
            <w:r w:rsidRPr="00C32776">
              <w:t>suicidalitet</w:t>
            </w:r>
            <w:proofErr w:type="spellEnd"/>
            <w:r w:rsidR="00D7339A">
              <w:t xml:space="preserve"> </w:t>
            </w:r>
            <w:r w:rsidRPr="00C32776">
              <w:t>(hög suicidrisk – akut bedömning via BUP-akuten!), svår impulsivitet, allvarligt självskadebeteende, skolfrånvaro, bristfälligt socialt nätverk,</w:t>
            </w:r>
            <w:r w:rsidR="00D7339A">
              <w:t xml:space="preserve"> </w:t>
            </w:r>
            <w:proofErr w:type="spellStart"/>
            <w:r w:rsidRPr="00C32776">
              <w:t>SoL</w:t>
            </w:r>
            <w:proofErr w:type="spellEnd"/>
            <w:r w:rsidR="00D7339A">
              <w:t xml:space="preserve"> </w:t>
            </w:r>
            <w:r w:rsidRPr="00C32776">
              <w:t>eller LVU-placerade barn.</w:t>
            </w:r>
          </w:p>
          <w:p w14:paraId="02348EB7" w14:textId="604E7C24" w:rsidR="000679E0" w:rsidRPr="000679E0" w:rsidRDefault="000679E0" w:rsidP="000679E0">
            <w:pPr>
              <w:ind w:left="0"/>
            </w:pPr>
            <w:r w:rsidRPr="000679E0">
              <w:rPr>
                <w:b/>
                <w:bCs/>
              </w:rPr>
              <w:t>Undersökning/bedömning av akuta somatiska symtom</w:t>
            </w:r>
          </w:p>
          <w:p w14:paraId="316621B3" w14:textId="5F622CEF" w:rsidR="00A564BD" w:rsidRDefault="000679E0" w:rsidP="00040B98">
            <w:pPr>
              <w:ind w:left="0"/>
            </w:pPr>
            <w:r w:rsidRPr="000679E0">
              <w:t>Av mer brådskande karaktär hänvisas till vårdcentralen eller barnmedicin (till exempel</w:t>
            </w:r>
            <w:r w:rsidRPr="000679E0">
              <w:rPr>
                <w:color w:val="000000"/>
                <w:bdr w:val="none" w:sz="0" w:space="0" w:color="auto" w:frame="1"/>
              </w:rPr>
              <w:t xml:space="preserve"> </w:t>
            </w:r>
            <w:r w:rsidRPr="000679E0">
              <w:t>akut tillkomna somatiska symtom, akut somatisk försämring eller akut svälttillstånd).</w:t>
            </w:r>
          </w:p>
        </w:tc>
      </w:tr>
      <w:tr w:rsidR="00A564BD" w14:paraId="7244FB92" w14:textId="77777777" w:rsidTr="00F20D54">
        <w:tc>
          <w:tcPr>
            <w:tcW w:w="2381" w:type="dxa"/>
            <w:shd w:val="clear" w:color="auto" w:fill="FFCE5E" w:themeFill="accent3" w:themeFillTint="99"/>
          </w:tcPr>
          <w:p w14:paraId="2A26D156" w14:textId="0EF078DF" w:rsidR="00A564BD" w:rsidRPr="007D4CF9" w:rsidRDefault="008234D5" w:rsidP="00040B98">
            <w:pPr>
              <w:ind w:left="0"/>
              <w:rPr>
                <w:b/>
                <w:bCs/>
              </w:rPr>
            </w:pPr>
            <w:r w:rsidRPr="007D4CF9">
              <w:rPr>
                <w:b/>
                <w:bCs/>
              </w:rPr>
              <w:t>PRIO 2 inom 30 dagar</w:t>
            </w:r>
          </w:p>
        </w:tc>
        <w:tc>
          <w:tcPr>
            <w:tcW w:w="6236" w:type="dxa"/>
            <w:shd w:val="clear" w:color="auto" w:fill="FFCE5E" w:themeFill="accent3" w:themeFillTint="99"/>
          </w:tcPr>
          <w:p w14:paraId="7C487540" w14:textId="6FCE34B3" w:rsidR="009A10C0" w:rsidRPr="009A10C0" w:rsidRDefault="009A10C0" w:rsidP="009A10C0">
            <w:pPr>
              <w:ind w:left="0"/>
            </w:pPr>
            <w:r w:rsidRPr="009A10C0">
              <w:rPr>
                <w:b/>
                <w:bCs/>
              </w:rPr>
              <w:t>Läkemedelsbehandling av medelsvåra symtom</w:t>
            </w:r>
          </w:p>
          <w:p w14:paraId="02C70EB7" w14:textId="0178ECB7" w:rsidR="009A10C0" w:rsidRPr="009A10C0" w:rsidRDefault="009A10C0" w:rsidP="009A10C0">
            <w:pPr>
              <w:ind w:left="0"/>
            </w:pPr>
            <w:r w:rsidRPr="009A10C0">
              <w:t>Patient med måttlig störning av funktionsnivå</w:t>
            </w:r>
            <w:r>
              <w:t xml:space="preserve"> </w:t>
            </w:r>
            <w:r w:rsidRPr="009A10C0">
              <w:rPr>
                <w:b/>
                <w:bCs/>
              </w:rPr>
              <w:t>(C-GAS &lt;50)</w:t>
            </w:r>
            <w:r w:rsidRPr="009A10C0">
              <w:t>:</w:t>
            </w:r>
          </w:p>
          <w:p w14:paraId="298C3CB4" w14:textId="714366EB" w:rsidR="009A10C0" w:rsidRPr="009A10C0" w:rsidRDefault="009A10C0" w:rsidP="009A10C0">
            <w:pPr>
              <w:ind w:left="0"/>
            </w:pPr>
            <w:r w:rsidRPr="009A10C0">
              <w:t>Till exempel medelsvår depression hos patient med pågående behandling, frågeställning ADHD-medicin eller sömnmedicin. Ta hänsyn till riskfaktorer som impulsivitet, självskadebeteende, skolfrånvaro, skolsvårigheter, bristfälligt socialt nätverk.</w:t>
            </w:r>
          </w:p>
          <w:p w14:paraId="04017E0B" w14:textId="60EB61BD" w:rsidR="009A10C0" w:rsidRPr="009A10C0" w:rsidRDefault="009A10C0" w:rsidP="009A10C0">
            <w:pPr>
              <w:ind w:left="0"/>
            </w:pPr>
            <w:r w:rsidRPr="009A10C0">
              <w:rPr>
                <w:b/>
                <w:bCs/>
              </w:rPr>
              <w:t>Undersökning/bedömning</w:t>
            </w:r>
            <w:r w:rsidRPr="009A10C0">
              <w:rPr>
                <w:rFonts w:ascii="Times New Roman" w:hAnsi="Times New Roman"/>
                <w:b/>
                <w:bCs/>
              </w:rPr>
              <w:t> </w:t>
            </w:r>
          </w:p>
          <w:p w14:paraId="484D1C66" w14:textId="55D59AB4" w:rsidR="009A10C0" w:rsidRPr="009A10C0" w:rsidRDefault="009A10C0" w:rsidP="009A10C0">
            <w:pPr>
              <w:ind w:left="0"/>
            </w:pPr>
            <w:r w:rsidRPr="009A10C0">
              <w:t>Differentialdiagnostiska somatiska (inte akuta) frågeställningar för patienter med pågående behandling, läkardelen i en pågående utredning.</w:t>
            </w:r>
          </w:p>
          <w:p w14:paraId="2E39963A" w14:textId="1265A804" w:rsidR="00A564BD" w:rsidRDefault="009A10C0" w:rsidP="00040B98">
            <w:pPr>
              <w:ind w:left="0"/>
            </w:pPr>
            <w:r w:rsidRPr="009A10C0">
              <w:rPr>
                <w:i/>
                <w:iCs/>
              </w:rPr>
              <w:t>Tid för</w:t>
            </w:r>
            <w:r>
              <w:rPr>
                <w:i/>
                <w:iCs/>
              </w:rPr>
              <w:t xml:space="preserve"> </w:t>
            </w:r>
            <w:r w:rsidRPr="009A10C0">
              <w:rPr>
                <w:b/>
                <w:bCs/>
                <w:i/>
                <w:iCs/>
              </w:rPr>
              <w:t>diagnosdiskussion</w:t>
            </w:r>
            <w:r>
              <w:rPr>
                <w:b/>
                <w:bCs/>
                <w:i/>
                <w:iCs/>
              </w:rPr>
              <w:t xml:space="preserve"> </w:t>
            </w:r>
            <w:r w:rsidRPr="009A10C0">
              <w:rPr>
                <w:i/>
                <w:iCs/>
              </w:rPr>
              <w:t>läggs in som planeringsunderlag i ELVIS</w:t>
            </w:r>
          </w:p>
        </w:tc>
      </w:tr>
      <w:tr w:rsidR="00A564BD" w14:paraId="7977AC0E" w14:textId="77777777" w:rsidTr="00F20D54">
        <w:tc>
          <w:tcPr>
            <w:tcW w:w="2381" w:type="dxa"/>
            <w:shd w:val="clear" w:color="auto" w:fill="00B050"/>
          </w:tcPr>
          <w:p w14:paraId="5B73FB56" w14:textId="0C3C2906" w:rsidR="00A564BD" w:rsidRPr="007D4CF9" w:rsidRDefault="008234D5" w:rsidP="00040B98">
            <w:pPr>
              <w:ind w:left="0"/>
              <w:rPr>
                <w:b/>
                <w:bCs/>
              </w:rPr>
            </w:pPr>
            <w:r w:rsidRPr="007D4CF9">
              <w:rPr>
                <w:b/>
                <w:bCs/>
              </w:rPr>
              <w:t xml:space="preserve">PRIO 3 inom </w:t>
            </w:r>
            <w:r w:rsidR="00F33B9B" w:rsidRPr="007D4CF9">
              <w:rPr>
                <w:b/>
                <w:bCs/>
              </w:rPr>
              <w:t>60 dagar</w:t>
            </w:r>
          </w:p>
        </w:tc>
        <w:tc>
          <w:tcPr>
            <w:tcW w:w="6236" w:type="dxa"/>
            <w:shd w:val="clear" w:color="auto" w:fill="00B050"/>
          </w:tcPr>
          <w:p w14:paraId="2D754DDC" w14:textId="3F048600" w:rsidR="00596B3E" w:rsidRPr="00596B3E" w:rsidRDefault="00596B3E" w:rsidP="00596B3E">
            <w:pPr>
              <w:ind w:left="0"/>
            </w:pPr>
            <w:r w:rsidRPr="00596B3E">
              <w:rPr>
                <w:b/>
                <w:bCs/>
              </w:rPr>
              <w:t>Läkemedelsbehandling av medelsvåra, inte akuta symtom</w:t>
            </w:r>
          </w:p>
          <w:p w14:paraId="0838BEED" w14:textId="2037BC05" w:rsidR="00596B3E" w:rsidRPr="00596B3E" w:rsidRDefault="00596B3E" w:rsidP="00596B3E">
            <w:pPr>
              <w:ind w:left="0"/>
            </w:pPr>
            <w:r w:rsidRPr="00596B3E">
              <w:t>Patient med varierande funktionsförmåga</w:t>
            </w:r>
            <w:r>
              <w:t xml:space="preserve"> </w:t>
            </w:r>
            <w:r w:rsidRPr="00596B3E">
              <w:rPr>
                <w:b/>
                <w:bCs/>
              </w:rPr>
              <w:t>(C-GAS&gt;50)</w:t>
            </w:r>
            <w:r w:rsidRPr="00596B3E">
              <w:t>.</w:t>
            </w:r>
          </w:p>
          <w:p w14:paraId="0B7DF048" w14:textId="5CCEAA05" w:rsidR="00A564BD" w:rsidRDefault="00596B3E" w:rsidP="00040B98">
            <w:pPr>
              <w:ind w:left="0"/>
            </w:pPr>
            <w:r w:rsidRPr="00596B3E">
              <w:t>Till exempel ADHD inför läkemedelsinsättning eller behov av läkemedelsjustering. Patienter som har ett stabilt mående och ett hållande socialt nätverk och/eller pågående behandling.</w:t>
            </w:r>
          </w:p>
        </w:tc>
      </w:tr>
      <w:tr w:rsidR="00A564BD" w14:paraId="24707B74" w14:textId="77777777" w:rsidTr="00F20D54">
        <w:tc>
          <w:tcPr>
            <w:tcW w:w="2381" w:type="dxa"/>
            <w:shd w:val="clear" w:color="auto" w:fill="D0F1C5" w:themeFill="accent2" w:themeFillTint="33"/>
          </w:tcPr>
          <w:p w14:paraId="7F10943C" w14:textId="0E091ED5" w:rsidR="00A564BD" w:rsidRPr="007D4CF9" w:rsidRDefault="00F33B9B" w:rsidP="00040B98">
            <w:pPr>
              <w:ind w:left="0"/>
              <w:rPr>
                <w:b/>
                <w:bCs/>
              </w:rPr>
            </w:pPr>
            <w:r w:rsidRPr="007D4CF9">
              <w:rPr>
                <w:b/>
                <w:bCs/>
              </w:rPr>
              <w:t>PRIO 4 inom</w:t>
            </w:r>
            <w:r w:rsidR="007D4CF9">
              <w:rPr>
                <w:b/>
                <w:bCs/>
              </w:rPr>
              <w:t xml:space="preserve"> </w:t>
            </w:r>
            <w:r w:rsidRPr="007D4CF9">
              <w:rPr>
                <w:b/>
                <w:bCs/>
              </w:rPr>
              <w:t>90 dagar</w:t>
            </w:r>
          </w:p>
        </w:tc>
        <w:tc>
          <w:tcPr>
            <w:tcW w:w="6236" w:type="dxa"/>
            <w:shd w:val="clear" w:color="auto" w:fill="D0F1C5" w:themeFill="accent2" w:themeFillTint="33"/>
          </w:tcPr>
          <w:p w14:paraId="639031B0" w14:textId="6A00D96F" w:rsidR="00E049C1" w:rsidRPr="007D4CF9" w:rsidRDefault="00E049C1" w:rsidP="00E049C1">
            <w:pPr>
              <w:ind w:left="0"/>
              <w:rPr>
                <w:b/>
                <w:bCs/>
              </w:rPr>
            </w:pPr>
            <w:r w:rsidRPr="00E049C1">
              <w:rPr>
                <w:b/>
                <w:bCs/>
              </w:rPr>
              <w:t>Läkemedelsuppföljning enligt PM, från år 2</w:t>
            </w:r>
            <w:r w:rsidR="007D4CF9">
              <w:rPr>
                <w:b/>
                <w:bCs/>
              </w:rPr>
              <w:br/>
            </w:r>
            <w:r w:rsidRPr="00E049C1">
              <w:t>Patient med exempelvis medicinering mot ADHD, depression, OCD; Ångest, bipolär sjukdom, psykos eller sömnsvårigheter.</w:t>
            </w:r>
          </w:p>
          <w:p w14:paraId="3A13CB71" w14:textId="11105949" w:rsidR="00E049C1" w:rsidRDefault="00E049C1" w:rsidP="00040B98">
            <w:pPr>
              <w:ind w:left="0"/>
            </w:pPr>
            <w:r w:rsidRPr="00E049C1">
              <w:rPr>
                <w:b/>
                <w:bCs/>
              </w:rPr>
              <w:t>Körkortsbedömning</w:t>
            </w:r>
            <w:r w:rsidRPr="00E049C1">
              <w:rPr>
                <w:rFonts w:ascii="Times New Roman" w:hAnsi="Times New Roman"/>
                <w:b/>
                <w:bCs/>
              </w:rPr>
              <w:t> </w:t>
            </w:r>
            <w:r w:rsidR="007D4CF9">
              <w:rPr>
                <w:b/>
                <w:bCs/>
              </w:rPr>
              <w:br/>
            </w:r>
            <w:r w:rsidRPr="00E049C1">
              <w:t>Se rutin för läkarutlåtande till Trafikverket</w:t>
            </w:r>
            <w:r>
              <w:t xml:space="preserve"> </w:t>
            </w:r>
            <w:r w:rsidRPr="00E049C1">
              <w:t>(till exempel patient med</w:t>
            </w:r>
            <w:r>
              <w:t xml:space="preserve"> </w:t>
            </w:r>
            <w:r w:rsidRPr="00E049C1">
              <w:t>Intellektuell funktionsnedsättning (IF) och Tourettes syndrom)</w:t>
            </w:r>
          </w:p>
        </w:tc>
      </w:tr>
    </w:tbl>
    <w:p w14:paraId="4A9306B7" w14:textId="0CF3CDBC" w:rsidR="007F3166" w:rsidRPr="007F3166" w:rsidRDefault="007F3166" w:rsidP="007F3166">
      <w:r w:rsidRPr="007F3166">
        <w:t>OBS! Patienter som inte faller inom prio</w:t>
      </w:r>
      <w:r>
        <w:t xml:space="preserve"> </w:t>
      </w:r>
      <w:r w:rsidRPr="007F3166">
        <w:t>1–4</w:t>
      </w:r>
      <w:r>
        <w:t xml:space="preserve"> </w:t>
      </w:r>
      <w:r w:rsidRPr="007F3166">
        <w:t>ska sättas upp utan prioritet men med medicinskt datum som beskriver när patienten senast ska ha ett besök.</w:t>
      </w:r>
    </w:p>
    <w:p w14:paraId="057571DA" w14:textId="338AFC89" w:rsidR="007F3166" w:rsidRPr="007F3166" w:rsidRDefault="007F3166" w:rsidP="004E525D">
      <w:pPr>
        <w:pStyle w:val="MellanrubrikVGR"/>
      </w:pPr>
      <w:r w:rsidRPr="007F3166">
        <w:t>Måldatum utöver PRIO</w:t>
      </w:r>
      <w:r>
        <w:t xml:space="preserve"> </w:t>
      </w:r>
      <w:r w:rsidRPr="007F3166">
        <w:t>1–4</w:t>
      </w:r>
    </w:p>
    <w:p w14:paraId="059D63BC" w14:textId="0244DF32" w:rsidR="007F3166" w:rsidRPr="007F3166" w:rsidRDefault="007F3166" w:rsidP="007F3166">
      <w:pPr>
        <w:pStyle w:val="ListBullet"/>
      </w:pPr>
      <w:r w:rsidRPr="007F3166">
        <w:t>Om 6 månader</w:t>
      </w:r>
    </w:p>
    <w:p w14:paraId="0207C4DE" w14:textId="7BC31DA9" w:rsidR="007F3166" w:rsidRPr="007F3166" w:rsidRDefault="007F3166" w:rsidP="007F3166">
      <w:pPr>
        <w:pStyle w:val="ListBullet"/>
      </w:pPr>
      <w:r w:rsidRPr="007F3166">
        <w:t>Om 12 månader</w:t>
      </w:r>
    </w:p>
    <w:p w14:paraId="36E55886" w14:textId="7EDFD4B7" w:rsidR="00C73032" w:rsidRDefault="004E525D" w:rsidP="004E525D">
      <w:pPr>
        <w:pStyle w:val="Heading3"/>
      </w:pPr>
      <w:bookmarkStart w:id="15" w:name="_Toc240528296"/>
      <w:r>
        <w:t>Utbildningsnivå läkare</w:t>
      </w:r>
      <w:bookmarkEnd w:id="15"/>
    </w:p>
    <w:tbl>
      <w:tblPr>
        <w:tblStyle w:val="TableGrid"/>
        <w:tblW w:w="8812" w:type="dxa"/>
        <w:tblInd w:w="992" w:type="dxa"/>
        <w:tblLayout w:type="fixed"/>
        <w:tblLook w:val="04A0" w:firstRow="1" w:lastRow="0" w:firstColumn="1" w:lastColumn="0" w:noHBand="0" w:noVBand="1"/>
      </w:tblPr>
      <w:tblGrid>
        <w:gridCol w:w="3823"/>
        <w:gridCol w:w="3118"/>
        <w:gridCol w:w="1871"/>
      </w:tblGrid>
      <w:tr w:rsidR="004E525D" w14:paraId="138F900D" w14:textId="77777777" w:rsidTr="007D4162">
        <w:tc>
          <w:tcPr>
            <w:tcW w:w="3823" w:type="dxa"/>
            <w:shd w:val="clear" w:color="auto" w:fill="D9D9D9" w:themeFill="background1" w:themeFillShade="D9"/>
          </w:tcPr>
          <w:p w14:paraId="7A8A7D3C" w14:textId="31797CF5" w:rsidR="004E525D" w:rsidRPr="000E2662" w:rsidRDefault="004E525D" w:rsidP="004E525D">
            <w:pPr>
              <w:ind w:left="0"/>
              <w:rPr>
                <w:b/>
                <w:bCs/>
              </w:rPr>
            </w:pPr>
            <w:r w:rsidRPr="000E2662">
              <w:rPr>
                <w:b/>
                <w:bCs/>
              </w:rPr>
              <w:t>Frågeställning</w:t>
            </w:r>
          </w:p>
        </w:tc>
        <w:tc>
          <w:tcPr>
            <w:tcW w:w="3118" w:type="dxa"/>
            <w:shd w:val="clear" w:color="auto" w:fill="D9D9D9" w:themeFill="background1" w:themeFillShade="D9"/>
          </w:tcPr>
          <w:p w14:paraId="2DF36610" w14:textId="41546D84" w:rsidR="004E525D" w:rsidRPr="000E2662" w:rsidRDefault="004E525D" w:rsidP="004E525D">
            <w:pPr>
              <w:ind w:left="0"/>
              <w:rPr>
                <w:b/>
                <w:bCs/>
              </w:rPr>
            </w:pPr>
            <w:r w:rsidRPr="000E2662">
              <w:rPr>
                <w:b/>
                <w:bCs/>
              </w:rPr>
              <w:t>Utbildningsnivå</w:t>
            </w:r>
          </w:p>
        </w:tc>
        <w:tc>
          <w:tcPr>
            <w:tcW w:w="1871" w:type="dxa"/>
            <w:shd w:val="clear" w:color="auto" w:fill="D9D9D9" w:themeFill="background1" w:themeFillShade="D9"/>
          </w:tcPr>
          <w:p w14:paraId="6D9F4E66" w14:textId="63CB3F7D" w:rsidR="004E525D" w:rsidRPr="000E2662" w:rsidRDefault="004E525D" w:rsidP="004E525D">
            <w:pPr>
              <w:ind w:left="0"/>
              <w:rPr>
                <w:b/>
                <w:bCs/>
              </w:rPr>
            </w:pPr>
            <w:r w:rsidRPr="000E2662">
              <w:rPr>
                <w:b/>
                <w:bCs/>
              </w:rPr>
              <w:t>ELVIS</w:t>
            </w:r>
          </w:p>
        </w:tc>
      </w:tr>
      <w:tr w:rsidR="004E525D" w14:paraId="595E19AC" w14:textId="77777777" w:rsidTr="007D4162">
        <w:trPr>
          <w:trHeight w:val="3742"/>
        </w:trPr>
        <w:tc>
          <w:tcPr>
            <w:tcW w:w="3823" w:type="dxa"/>
            <w:shd w:val="clear" w:color="auto" w:fill="6FCBFF" w:themeFill="accent1" w:themeFillTint="66"/>
          </w:tcPr>
          <w:p w14:paraId="0595F2E8" w14:textId="49982C10" w:rsidR="004E525D" w:rsidRDefault="00697B34" w:rsidP="004E525D">
            <w:pPr>
              <w:ind w:left="0"/>
            </w:pPr>
            <w:r w:rsidRPr="00697B34">
              <w:t>Läkemedelsuppföljning ADHD, läkemedelsuppföljning depression eller ångest/OCD utan komplicerande faktorer, utredningar eller utredningsrutinen, körkortsbedömningar</w:t>
            </w:r>
          </w:p>
        </w:tc>
        <w:tc>
          <w:tcPr>
            <w:tcW w:w="3118" w:type="dxa"/>
          </w:tcPr>
          <w:p w14:paraId="4F6D99A3" w14:textId="66FF8869" w:rsidR="00B252AE" w:rsidRDefault="00B252AE" w:rsidP="009A5997">
            <w:pPr>
              <w:ind w:left="0"/>
            </w:pPr>
            <w:r w:rsidRPr="00B252AE">
              <w:t>Underläkare, ST-läkare BUM,</w:t>
            </w:r>
          </w:p>
          <w:p w14:paraId="649459E3" w14:textId="3AABD430" w:rsidR="004E525D" w:rsidRDefault="00B252AE" w:rsidP="004E525D">
            <w:pPr>
              <w:ind w:left="0"/>
            </w:pPr>
            <w:r w:rsidRPr="00B252AE">
              <w:t>ST-läkare BUP första 6 månader.</w:t>
            </w:r>
          </w:p>
        </w:tc>
        <w:tc>
          <w:tcPr>
            <w:tcW w:w="1871" w:type="dxa"/>
          </w:tcPr>
          <w:p w14:paraId="2A494EBB" w14:textId="6A76BCD0" w:rsidR="004E525D" w:rsidRDefault="0026647A" w:rsidP="004E525D">
            <w:pPr>
              <w:ind w:left="0"/>
            </w:pPr>
            <w:r>
              <w:t>UL</w:t>
            </w:r>
          </w:p>
        </w:tc>
      </w:tr>
      <w:tr w:rsidR="004E525D" w14:paraId="740563F9" w14:textId="77777777" w:rsidTr="007D4162">
        <w:tc>
          <w:tcPr>
            <w:tcW w:w="3823" w:type="dxa"/>
            <w:shd w:val="clear" w:color="auto" w:fill="D0F1C5" w:themeFill="accent2" w:themeFillTint="33"/>
          </w:tcPr>
          <w:p w14:paraId="0A0BCF1A" w14:textId="006A5339" w:rsidR="004E525D" w:rsidRDefault="00A045D0" w:rsidP="004E525D">
            <w:pPr>
              <w:ind w:left="0"/>
            </w:pPr>
            <w:r w:rsidRPr="00A045D0">
              <w:t>Alla typer av besök förutom särskilt komplicerade/komplexa fall som bedöms i behov av</w:t>
            </w:r>
            <w:r>
              <w:t xml:space="preserve"> handläggning genom specialistkompetent läkare.</w:t>
            </w:r>
          </w:p>
        </w:tc>
        <w:tc>
          <w:tcPr>
            <w:tcW w:w="3118" w:type="dxa"/>
          </w:tcPr>
          <w:p w14:paraId="0214D657" w14:textId="6C90B1E7" w:rsidR="004E525D" w:rsidRDefault="0026647A" w:rsidP="004E525D">
            <w:pPr>
              <w:ind w:left="0"/>
            </w:pPr>
            <w:r w:rsidRPr="0026647A">
              <w:t>ST-läkare BUP eller VUP</w:t>
            </w:r>
          </w:p>
        </w:tc>
        <w:tc>
          <w:tcPr>
            <w:tcW w:w="1871" w:type="dxa"/>
          </w:tcPr>
          <w:p w14:paraId="746F7C6D" w14:textId="35E3939F" w:rsidR="004E525D" w:rsidRDefault="0026647A" w:rsidP="004E525D">
            <w:pPr>
              <w:ind w:left="0"/>
            </w:pPr>
            <w:r>
              <w:t>ST</w:t>
            </w:r>
          </w:p>
        </w:tc>
      </w:tr>
      <w:tr w:rsidR="004E525D" w14:paraId="0181F01C" w14:textId="77777777" w:rsidTr="007D4162">
        <w:trPr>
          <w:trHeight w:val="2608"/>
        </w:trPr>
        <w:tc>
          <w:tcPr>
            <w:tcW w:w="3823" w:type="dxa"/>
            <w:shd w:val="clear" w:color="auto" w:fill="FFDE93" w:themeFill="accent3" w:themeFillTint="66"/>
          </w:tcPr>
          <w:p w14:paraId="0DD93A7A" w14:textId="56DA7DBE" w:rsidR="004E525D" w:rsidRDefault="0026647A" w:rsidP="004E525D">
            <w:pPr>
              <w:ind w:left="0"/>
            </w:pPr>
            <w:r w:rsidRPr="0026647A">
              <w:t>Särskilt komplexa/komplicerade fall, specialistläkare/överläkare beslutar om denna nivå.</w:t>
            </w:r>
            <w:r w:rsidRPr="0026647A">
              <w:rPr>
                <w:rFonts w:ascii="Times New Roman" w:hAnsi="Times New Roman"/>
              </w:rPr>
              <w:t> </w:t>
            </w:r>
          </w:p>
        </w:tc>
        <w:tc>
          <w:tcPr>
            <w:tcW w:w="3118" w:type="dxa"/>
          </w:tcPr>
          <w:p w14:paraId="61A506E7" w14:textId="1DB69981" w:rsidR="004E525D" w:rsidRDefault="00032521" w:rsidP="004E525D">
            <w:pPr>
              <w:ind w:left="0"/>
            </w:pPr>
            <w:r w:rsidRPr="00032521">
              <w:t>Specialistläkare, överläkare, eventuellt ST-läkare BUP år 4/5.</w:t>
            </w:r>
          </w:p>
        </w:tc>
        <w:tc>
          <w:tcPr>
            <w:tcW w:w="1871" w:type="dxa"/>
          </w:tcPr>
          <w:p w14:paraId="1306A8AF" w14:textId="76900E40" w:rsidR="004E525D" w:rsidRDefault="00032521" w:rsidP="004E525D">
            <w:pPr>
              <w:ind w:left="0"/>
            </w:pPr>
            <w:r>
              <w:t>ÖL</w:t>
            </w:r>
          </w:p>
        </w:tc>
      </w:tr>
    </w:tbl>
    <w:p w14:paraId="3C25024F" w14:textId="77777777" w:rsidR="004E525D" w:rsidRDefault="004E525D" w:rsidP="004E525D"/>
    <w:p w14:paraId="6CE3E9E8" w14:textId="7E914883" w:rsidR="00174274" w:rsidRDefault="00174274">
      <w:pPr>
        <w:spacing w:after="0" w:line="240" w:lineRule="auto"/>
        <w:ind w:left="0" w:right="0"/>
      </w:pPr>
      <w:r>
        <w:br w:type="page"/>
      </w:r>
    </w:p>
    <w:p w14:paraId="2697C4B3" w14:textId="55339848" w:rsidR="00174274" w:rsidRDefault="00833B8F" w:rsidP="00833B8F">
      <w:pPr>
        <w:pStyle w:val="Heading2"/>
      </w:pPr>
      <w:bookmarkStart w:id="16" w:name="_Toc240528297"/>
      <w:bookmarkStart w:id="17" w:name="BIlaga2"/>
      <w:r w:rsidRPr="00833B8F">
        <w:t>Bilaga</w:t>
      </w:r>
      <w:r>
        <w:t xml:space="preserve"> </w:t>
      </w:r>
      <w:r w:rsidRPr="00833B8F">
        <w:t>2. Taligenkänningsmall</w:t>
      </w:r>
      <w:r>
        <w:t xml:space="preserve"> </w:t>
      </w:r>
      <w:r w:rsidRPr="00833B8F">
        <w:t>läkarbesök</w:t>
      </w:r>
      <w:bookmarkEnd w:id="16"/>
    </w:p>
    <w:tbl>
      <w:tblPr>
        <w:tblStyle w:val="TableGrid"/>
        <w:tblW w:w="8642" w:type="dxa"/>
        <w:tblInd w:w="992" w:type="dxa"/>
        <w:tblLook w:val="04A0" w:firstRow="1" w:lastRow="0" w:firstColumn="1" w:lastColumn="0" w:noHBand="0" w:noVBand="1"/>
      </w:tblPr>
      <w:tblGrid>
        <w:gridCol w:w="3256"/>
        <w:gridCol w:w="5386"/>
      </w:tblGrid>
      <w:tr w:rsidR="00C21000" w14:paraId="4C82E78A" w14:textId="77777777" w:rsidTr="00205A41">
        <w:tc>
          <w:tcPr>
            <w:tcW w:w="3256" w:type="dxa"/>
            <w:shd w:val="clear" w:color="auto" w:fill="D9D9D9" w:themeFill="background1" w:themeFillShade="D9"/>
          </w:tcPr>
          <w:bookmarkEnd w:id="17"/>
          <w:p w14:paraId="12A46DE4" w14:textId="270AB6C2" w:rsidR="00C21000" w:rsidRPr="0046546C" w:rsidRDefault="00C21000" w:rsidP="00793C0B">
            <w:pPr>
              <w:ind w:left="0" w:right="867"/>
              <w:rPr>
                <w:b/>
                <w:bCs/>
              </w:rPr>
            </w:pPr>
            <w:r w:rsidRPr="0046546C">
              <w:rPr>
                <w:b/>
                <w:bCs/>
              </w:rPr>
              <w:t>Fall</w:t>
            </w:r>
          </w:p>
        </w:tc>
        <w:tc>
          <w:tcPr>
            <w:tcW w:w="5386" w:type="dxa"/>
            <w:shd w:val="clear" w:color="auto" w:fill="D9D9D9" w:themeFill="background1" w:themeFillShade="D9"/>
          </w:tcPr>
          <w:p w14:paraId="491883BE" w14:textId="2C75BE5B" w:rsidR="00C21000" w:rsidRPr="0046546C" w:rsidRDefault="00C21000" w:rsidP="00793C0B">
            <w:pPr>
              <w:ind w:left="0" w:right="867"/>
              <w:rPr>
                <w:b/>
                <w:bCs/>
              </w:rPr>
            </w:pPr>
            <w:r w:rsidRPr="0046546C">
              <w:rPr>
                <w:b/>
                <w:bCs/>
              </w:rPr>
              <w:t>Exempel</w:t>
            </w:r>
          </w:p>
        </w:tc>
      </w:tr>
      <w:tr w:rsidR="00C21000" w14:paraId="5259BEA1" w14:textId="77777777" w:rsidTr="00205A41">
        <w:tc>
          <w:tcPr>
            <w:tcW w:w="3256" w:type="dxa"/>
            <w:shd w:val="clear" w:color="auto" w:fill="B7E5FF" w:themeFill="accent1" w:themeFillTint="33"/>
          </w:tcPr>
          <w:p w14:paraId="54F978F7" w14:textId="094200DE" w:rsidR="00C21000" w:rsidRDefault="00C21000" w:rsidP="00793C0B">
            <w:pPr>
              <w:ind w:left="0" w:right="867"/>
            </w:pPr>
            <w:r>
              <w:t>LMIPSYKOS</w:t>
            </w:r>
          </w:p>
        </w:tc>
        <w:tc>
          <w:tcPr>
            <w:tcW w:w="5386" w:type="dxa"/>
            <w:shd w:val="clear" w:color="auto" w:fill="D0F1C5" w:themeFill="accent2" w:themeFillTint="33"/>
          </w:tcPr>
          <w:p w14:paraId="01A281C9" w14:textId="60FB6B2A" w:rsidR="00C21000" w:rsidRDefault="00C21000" w:rsidP="00793C0B">
            <w:pPr>
              <w:ind w:left="0" w:right="867"/>
            </w:pPr>
            <w:r>
              <w:t>P</w:t>
            </w:r>
            <w:r w:rsidR="007D3218">
              <w:t>RIO</w:t>
            </w:r>
            <w:r>
              <w:t xml:space="preserve"> 1 – LMI PSYKOS ÖL</w:t>
            </w:r>
          </w:p>
        </w:tc>
      </w:tr>
      <w:tr w:rsidR="00C21000" w:rsidRPr="007D3218" w14:paraId="38A4F641" w14:textId="77777777" w:rsidTr="00205A41">
        <w:tc>
          <w:tcPr>
            <w:tcW w:w="3256" w:type="dxa"/>
            <w:shd w:val="clear" w:color="auto" w:fill="B7E5FF" w:themeFill="accent1" w:themeFillTint="33"/>
          </w:tcPr>
          <w:p w14:paraId="57F312AF" w14:textId="30383254" w:rsidR="00C21000" w:rsidRDefault="00C21000" w:rsidP="00793C0B">
            <w:pPr>
              <w:ind w:left="0" w:right="867"/>
            </w:pPr>
            <w:r>
              <w:t>DEP (medelsvår utan risk)</w:t>
            </w:r>
          </w:p>
        </w:tc>
        <w:tc>
          <w:tcPr>
            <w:tcW w:w="5386" w:type="dxa"/>
            <w:shd w:val="clear" w:color="auto" w:fill="D0F1C5" w:themeFill="accent2" w:themeFillTint="33"/>
          </w:tcPr>
          <w:p w14:paraId="2320B3F8" w14:textId="66F925B1" w:rsidR="00C21000" w:rsidRPr="007D3218" w:rsidRDefault="007D3218" w:rsidP="00793C0B">
            <w:pPr>
              <w:ind w:left="0" w:right="867"/>
            </w:pPr>
            <w:r w:rsidRPr="007D3218">
              <w:t>PRIO 2 LMU – DEP – ST-LÄ</w:t>
            </w:r>
            <w:r>
              <w:t>K</w:t>
            </w:r>
          </w:p>
        </w:tc>
      </w:tr>
      <w:tr w:rsidR="00C21000" w14:paraId="0AA7B24F" w14:textId="77777777" w:rsidTr="00205A41">
        <w:tc>
          <w:tcPr>
            <w:tcW w:w="3256" w:type="dxa"/>
            <w:shd w:val="clear" w:color="auto" w:fill="B7E5FF" w:themeFill="accent1" w:themeFillTint="33"/>
          </w:tcPr>
          <w:p w14:paraId="2B87E831" w14:textId="40658F79" w:rsidR="00C21000" w:rsidRDefault="007D3218" w:rsidP="00793C0B">
            <w:pPr>
              <w:ind w:left="0" w:right="867"/>
            </w:pPr>
            <w:r>
              <w:t>ÅNGEST</w:t>
            </w:r>
          </w:p>
        </w:tc>
        <w:tc>
          <w:tcPr>
            <w:tcW w:w="5386" w:type="dxa"/>
            <w:shd w:val="clear" w:color="auto" w:fill="D0F1C5" w:themeFill="accent2" w:themeFillTint="33"/>
          </w:tcPr>
          <w:p w14:paraId="17E36BB5" w14:textId="2E0E055F" w:rsidR="00C21000" w:rsidRDefault="007D3218" w:rsidP="00793C0B">
            <w:pPr>
              <w:ind w:left="0" w:right="867"/>
            </w:pPr>
            <w:r>
              <w:t>PRIO 3 – LMU – ÅNG - UL</w:t>
            </w:r>
          </w:p>
        </w:tc>
      </w:tr>
      <w:tr w:rsidR="00C21000" w14:paraId="3C9F1EF5" w14:textId="77777777" w:rsidTr="00205A41">
        <w:tc>
          <w:tcPr>
            <w:tcW w:w="3256" w:type="dxa"/>
            <w:shd w:val="clear" w:color="auto" w:fill="B7E5FF" w:themeFill="accent1" w:themeFillTint="33"/>
          </w:tcPr>
          <w:p w14:paraId="5E7032F9" w14:textId="2669A7F6" w:rsidR="00C21000" w:rsidRDefault="007D3218" w:rsidP="00793C0B">
            <w:pPr>
              <w:ind w:left="0" w:right="867"/>
            </w:pPr>
            <w:r>
              <w:t>Stabil årlig kontroll</w:t>
            </w:r>
          </w:p>
        </w:tc>
        <w:tc>
          <w:tcPr>
            <w:tcW w:w="5386" w:type="dxa"/>
            <w:shd w:val="clear" w:color="auto" w:fill="D0F1C5" w:themeFill="accent2" w:themeFillTint="33"/>
          </w:tcPr>
          <w:p w14:paraId="11607618" w14:textId="642BEEE4" w:rsidR="00C21000" w:rsidRDefault="007D3218" w:rsidP="00793C0B">
            <w:pPr>
              <w:ind w:left="0" w:right="867"/>
            </w:pPr>
            <w:r>
              <w:t>Om 1 år (måldatum</w:t>
            </w:r>
            <w:r w:rsidR="003920FA">
              <w:t>) LMU sömn - läkare</w:t>
            </w:r>
          </w:p>
        </w:tc>
      </w:tr>
    </w:tbl>
    <w:p w14:paraId="58EF403B" w14:textId="379A124F" w:rsidR="00793C0B" w:rsidRDefault="00793C0B" w:rsidP="00833B8F"/>
    <w:p w14:paraId="2CBD3BF7" w14:textId="77777777" w:rsidR="00793C0B" w:rsidRDefault="00793C0B">
      <w:pPr>
        <w:spacing w:after="0" w:line="240" w:lineRule="auto"/>
        <w:ind w:left="0" w:right="0"/>
      </w:pPr>
      <w:r>
        <w:br w:type="page"/>
      </w:r>
    </w:p>
    <w:p w14:paraId="5B571A55" w14:textId="4AB6E7FE" w:rsidR="00833B8F" w:rsidRDefault="0022428E" w:rsidP="00205A41">
      <w:pPr>
        <w:pStyle w:val="Heading2"/>
      </w:pPr>
      <w:bookmarkStart w:id="18" w:name="_Toc240528298"/>
      <w:bookmarkStart w:id="19" w:name="Bilaga3"/>
      <w:r w:rsidRPr="0022428E">
        <w:t>Bilaga 3. Prioriteringsstöd till sjuksköterskebesök</w:t>
      </w:r>
      <w:bookmarkEnd w:id="18"/>
      <w:r w:rsidRPr="0022428E">
        <w:t> </w:t>
      </w:r>
    </w:p>
    <w:tbl>
      <w:tblPr>
        <w:tblStyle w:val="TableGrid"/>
        <w:tblW w:w="8642" w:type="dxa"/>
        <w:tblInd w:w="992" w:type="dxa"/>
        <w:tblLook w:val="04A0" w:firstRow="1" w:lastRow="0" w:firstColumn="1" w:lastColumn="0" w:noHBand="0" w:noVBand="1"/>
      </w:tblPr>
      <w:tblGrid>
        <w:gridCol w:w="2264"/>
        <w:gridCol w:w="6378"/>
      </w:tblGrid>
      <w:tr w:rsidR="0022428E" w14:paraId="4E4F4B22" w14:textId="77777777" w:rsidTr="0091153E">
        <w:tc>
          <w:tcPr>
            <w:tcW w:w="2264" w:type="dxa"/>
            <w:shd w:val="clear" w:color="auto" w:fill="E896A2" w:themeFill="accent5" w:themeFillTint="66"/>
          </w:tcPr>
          <w:bookmarkEnd w:id="19"/>
          <w:p w14:paraId="28F1AF52" w14:textId="0E0D4696" w:rsidR="0022428E" w:rsidRPr="0091153E" w:rsidRDefault="0022428E" w:rsidP="00833B8F">
            <w:pPr>
              <w:ind w:left="0"/>
              <w:rPr>
                <w:b/>
                <w:bCs/>
              </w:rPr>
            </w:pPr>
            <w:r w:rsidRPr="0091153E">
              <w:rPr>
                <w:b/>
                <w:bCs/>
              </w:rPr>
              <w:t>PRIO 1 inom 14 dagar</w:t>
            </w:r>
          </w:p>
        </w:tc>
        <w:tc>
          <w:tcPr>
            <w:tcW w:w="6378" w:type="dxa"/>
            <w:shd w:val="clear" w:color="auto" w:fill="E896A2" w:themeFill="accent5" w:themeFillTint="66"/>
          </w:tcPr>
          <w:p w14:paraId="28172905" w14:textId="77777777" w:rsidR="009455EE" w:rsidRPr="009455EE" w:rsidRDefault="009455EE" w:rsidP="009455EE">
            <w:pPr>
              <w:ind w:left="0"/>
            </w:pPr>
            <w:r w:rsidRPr="009455EE">
              <w:rPr>
                <w:b/>
                <w:bCs/>
              </w:rPr>
              <w:t>Nyinsatta läkemedel mot depression, ångest, tvång, psykos eller bipolär sjukdom enligt PM</w:t>
            </w:r>
            <w:r w:rsidRPr="009455EE">
              <w:t>  </w:t>
            </w:r>
          </w:p>
          <w:p w14:paraId="1B8D712C" w14:textId="77777777" w:rsidR="009455EE" w:rsidRPr="009455EE" w:rsidRDefault="009455EE" w:rsidP="009455EE">
            <w:pPr>
              <w:ind w:left="0"/>
            </w:pPr>
            <w:r w:rsidRPr="009455EE">
              <w:rPr>
                <w:b/>
                <w:bCs/>
              </w:rPr>
              <w:t>Läkemedelsbehandling av svåra symtom, utöver PM</w:t>
            </w:r>
            <w:r w:rsidRPr="009455EE">
              <w:t> </w:t>
            </w:r>
          </w:p>
          <w:p w14:paraId="1C3B5BFC" w14:textId="77777777" w:rsidR="009455EE" w:rsidRPr="009455EE" w:rsidRDefault="009455EE" w:rsidP="009455EE">
            <w:pPr>
              <w:ind w:left="0"/>
            </w:pPr>
            <w:r w:rsidRPr="009455EE">
              <w:t>Patient med betydligt nedsatt funktionsnivå </w:t>
            </w:r>
            <w:r w:rsidRPr="009455EE">
              <w:br/>
              <w:t>(</w:t>
            </w:r>
            <w:r w:rsidRPr="009455EE">
              <w:rPr>
                <w:b/>
                <w:bCs/>
              </w:rPr>
              <w:t>C-GAS &lt;40</w:t>
            </w:r>
            <w:r w:rsidRPr="009455EE">
              <w:t>):  </w:t>
            </w:r>
          </w:p>
          <w:p w14:paraId="2C449276" w14:textId="77777777" w:rsidR="009455EE" w:rsidRPr="009455EE" w:rsidRDefault="009455EE" w:rsidP="009455EE">
            <w:pPr>
              <w:ind w:left="0"/>
            </w:pPr>
            <w:r w:rsidRPr="009455EE">
              <w:t>Ostabilt mående, till exempel svår depression, psykos, självskadebeteende, maniska symtom; behov av justering </w:t>
            </w:r>
          </w:p>
          <w:p w14:paraId="5DB39062" w14:textId="77777777" w:rsidR="009455EE" w:rsidRPr="009455EE" w:rsidRDefault="009455EE" w:rsidP="009455EE">
            <w:pPr>
              <w:ind w:left="0"/>
            </w:pPr>
            <w:proofErr w:type="spellStart"/>
            <w:r w:rsidRPr="009455EE">
              <w:rPr>
                <w:b/>
                <w:bCs/>
              </w:rPr>
              <w:t>Psykoedukation</w:t>
            </w:r>
            <w:proofErr w:type="spellEnd"/>
            <w:r w:rsidRPr="009455EE">
              <w:rPr>
                <w:b/>
                <w:bCs/>
              </w:rPr>
              <w:t xml:space="preserve"> depression C-GAS</w:t>
            </w:r>
            <w:r w:rsidRPr="009455EE">
              <w:t> </w:t>
            </w:r>
          </w:p>
          <w:p w14:paraId="5ADF9476" w14:textId="77777777" w:rsidR="0022428E" w:rsidRDefault="0022428E" w:rsidP="00833B8F">
            <w:pPr>
              <w:ind w:left="0"/>
            </w:pPr>
          </w:p>
        </w:tc>
      </w:tr>
      <w:tr w:rsidR="0022428E" w14:paraId="41938EE1" w14:textId="77777777" w:rsidTr="0091153E">
        <w:tc>
          <w:tcPr>
            <w:tcW w:w="2264" w:type="dxa"/>
            <w:shd w:val="clear" w:color="auto" w:fill="FFCE5E" w:themeFill="accent3" w:themeFillTint="99"/>
          </w:tcPr>
          <w:p w14:paraId="53023024" w14:textId="7FB86836" w:rsidR="0022428E" w:rsidRPr="0091153E" w:rsidRDefault="009455EE" w:rsidP="00833B8F">
            <w:pPr>
              <w:ind w:left="0"/>
              <w:rPr>
                <w:b/>
                <w:bCs/>
              </w:rPr>
            </w:pPr>
            <w:r w:rsidRPr="0091153E">
              <w:rPr>
                <w:b/>
                <w:bCs/>
              </w:rPr>
              <w:t>PRIO 2 inom 30 dagar</w:t>
            </w:r>
          </w:p>
        </w:tc>
        <w:tc>
          <w:tcPr>
            <w:tcW w:w="6378" w:type="dxa"/>
            <w:shd w:val="clear" w:color="auto" w:fill="FFCE5E" w:themeFill="accent3" w:themeFillTint="99"/>
          </w:tcPr>
          <w:p w14:paraId="37B2B3CB" w14:textId="77777777" w:rsidR="00891CB7" w:rsidRPr="00891CB7" w:rsidRDefault="00891CB7" w:rsidP="00891CB7">
            <w:pPr>
              <w:ind w:left="0"/>
            </w:pPr>
            <w:r w:rsidRPr="00891CB7">
              <w:rPr>
                <w:b/>
                <w:bCs/>
              </w:rPr>
              <w:t>Nyinsatt medicinering av ADHD sömnbesvär, nyinsatt vid behovs medicin för till exempel ångest</w:t>
            </w:r>
            <w:r w:rsidRPr="00891CB7">
              <w:t> </w:t>
            </w:r>
          </w:p>
          <w:p w14:paraId="5DA85187" w14:textId="77777777" w:rsidR="00891CB7" w:rsidRPr="00891CB7" w:rsidRDefault="00891CB7" w:rsidP="00891CB7">
            <w:pPr>
              <w:ind w:left="0"/>
            </w:pPr>
            <w:r w:rsidRPr="00891CB7">
              <w:rPr>
                <w:b/>
                <w:bCs/>
              </w:rPr>
              <w:t>Läkemedelsbehandling av medelsvåra symtom utöver PM</w:t>
            </w:r>
            <w:r w:rsidRPr="00891CB7">
              <w:t> </w:t>
            </w:r>
          </w:p>
          <w:p w14:paraId="1D4C9FA2" w14:textId="77777777" w:rsidR="00891CB7" w:rsidRPr="00891CB7" w:rsidRDefault="00891CB7" w:rsidP="00891CB7">
            <w:pPr>
              <w:ind w:left="0"/>
            </w:pPr>
            <w:r w:rsidRPr="00891CB7">
              <w:t>Patient med måttlig störning av funktionsnivå (</w:t>
            </w:r>
            <w:r w:rsidRPr="00891CB7">
              <w:rPr>
                <w:b/>
                <w:bCs/>
              </w:rPr>
              <w:t>C-GAS &lt;50</w:t>
            </w:r>
            <w:r w:rsidRPr="00891CB7">
              <w:t>): </w:t>
            </w:r>
          </w:p>
          <w:p w14:paraId="1F94B96F" w14:textId="77777777" w:rsidR="00891CB7" w:rsidRPr="00891CB7" w:rsidRDefault="00891CB7" w:rsidP="00891CB7">
            <w:pPr>
              <w:ind w:left="0"/>
            </w:pPr>
            <w:r w:rsidRPr="00891CB7">
              <w:t>Till exempel medelsvår depression hos patient med pågående läkemedelsbehandling, risk för försämring </w:t>
            </w:r>
          </w:p>
          <w:p w14:paraId="279A97EA" w14:textId="77777777" w:rsidR="00891CB7" w:rsidRPr="00891CB7" w:rsidRDefault="00891CB7" w:rsidP="00891CB7">
            <w:pPr>
              <w:ind w:left="0"/>
            </w:pPr>
            <w:r w:rsidRPr="00891CB7">
              <w:rPr>
                <w:b/>
                <w:bCs/>
              </w:rPr>
              <w:t>Patient i behov av medicinjustering, utan allvarliga biverkningar och med C-GAS &gt;50</w:t>
            </w:r>
            <w:r w:rsidRPr="00891CB7">
              <w:t> </w:t>
            </w:r>
          </w:p>
          <w:p w14:paraId="70C2B583" w14:textId="77777777" w:rsidR="00891CB7" w:rsidRPr="00891CB7" w:rsidRDefault="00891CB7" w:rsidP="00891CB7">
            <w:pPr>
              <w:ind w:left="0"/>
            </w:pPr>
            <w:proofErr w:type="spellStart"/>
            <w:r w:rsidRPr="00891CB7">
              <w:rPr>
                <w:b/>
                <w:bCs/>
              </w:rPr>
              <w:t>Psykoedukation</w:t>
            </w:r>
            <w:proofErr w:type="spellEnd"/>
            <w:r w:rsidRPr="00891CB7">
              <w:rPr>
                <w:b/>
                <w:bCs/>
              </w:rPr>
              <w:t xml:space="preserve"> depression C-GAS &gt;40</w:t>
            </w:r>
            <w:r w:rsidRPr="00891CB7">
              <w:t> </w:t>
            </w:r>
          </w:p>
          <w:p w14:paraId="15FDB849" w14:textId="153F2C4C" w:rsidR="0022428E" w:rsidRDefault="00891CB7" w:rsidP="00833B8F">
            <w:pPr>
              <w:ind w:left="0"/>
            </w:pPr>
            <w:proofErr w:type="spellStart"/>
            <w:r w:rsidRPr="00891CB7">
              <w:rPr>
                <w:b/>
                <w:bCs/>
              </w:rPr>
              <w:t>Psykoedukation</w:t>
            </w:r>
            <w:proofErr w:type="spellEnd"/>
            <w:r w:rsidRPr="00891CB7">
              <w:rPr>
                <w:b/>
                <w:bCs/>
              </w:rPr>
              <w:t xml:space="preserve"> ångest, OCD</w:t>
            </w:r>
            <w:r w:rsidRPr="00891CB7">
              <w:t> </w:t>
            </w:r>
          </w:p>
        </w:tc>
      </w:tr>
      <w:tr w:rsidR="0022428E" w14:paraId="3D39D2AE" w14:textId="77777777" w:rsidTr="0091153E">
        <w:tc>
          <w:tcPr>
            <w:tcW w:w="2264" w:type="dxa"/>
            <w:shd w:val="clear" w:color="auto" w:fill="00B050"/>
          </w:tcPr>
          <w:p w14:paraId="54DD16B8" w14:textId="20904F29" w:rsidR="0022428E" w:rsidRPr="0091153E" w:rsidRDefault="00891CB7" w:rsidP="00833B8F">
            <w:pPr>
              <w:ind w:left="0"/>
              <w:rPr>
                <w:b/>
                <w:bCs/>
              </w:rPr>
            </w:pPr>
            <w:r w:rsidRPr="0091153E">
              <w:rPr>
                <w:b/>
                <w:bCs/>
              </w:rPr>
              <w:t>PRIO 3 inom 60 dagar</w:t>
            </w:r>
          </w:p>
        </w:tc>
        <w:tc>
          <w:tcPr>
            <w:tcW w:w="6378" w:type="dxa"/>
            <w:shd w:val="clear" w:color="auto" w:fill="00B050"/>
          </w:tcPr>
          <w:p w14:paraId="7EFE1FDB" w14:textId="77777777" w:rsidR="00891CB7" w:rsidRPr="00891CB7" w:rsidRDefault="00891CB7" w:rsidP="00891CB7">
            <w:pPr>
              <w:ind w:left="0"/>
            </w:pPr>
            <w:r w:rsidRPr="00891CB7">
              <w:rPr>
                <w:b/>
                <w:bCs/>
              </w:rPr>
              <w:t>Läkemedelsuppföljning enligt PM, år 1 </w:t>
            </w:r>
            <w:r w:rsidRPr="00891CB7">
              <w:t> </w:t>
            </w:r>
          </w:p>
          <w:p w14:paraId="76191176" w14:textId="77777777" w:rsidR="00891CB7" w:rsidRPr="00891CB7" w:rsidRDefault="00891CB7" w:rsidP="00891CB7">
            <w:pPr>
              <w:ind w:left="0"/>
            </w:pPr>
            <w:r w:rsidRPr="00891CB7">
              <w:rPr>
                <w:b/>
                <w:bCs/>
              </w:rPr>
              <w:t xml:space="preserve">Läkemedelsbehandling av medelsvåra, icke akuta symtom utöver PM </w:t>
            </w:r>
            <w:r w:rsidRPr="00891CB7">
              <w:t>Patient med varierande funktionsförmåga, uppföljning efter en mer ostabil period (</w:t>
            </w:r>
            <w:r w:rsidRPr="00891CB7">
              <w:rPr>
                <w:b/>
                <w:bCs/>
              </w:rPr>
              <w:t>C-GAS &gt;50</w:t>
            </w:r>
            <w:r w:rsidRPr="00891CB7">
              <w:t>) eller till exempel Informationsinhämtning inför omvårdnadsbidrag </w:t>
            </w:r>
          </w:p>
          <w:p w14:paraId="3ABFD447" w14:textId="77777777" w:rsidR="00891CB7" w:rsidRPr="00891CB7" w:rsidRDefault="00891CB7" w:rsidP="00891CB7">
            <w:pPr>
              <w:ind w:left="0"/>
            </w:pPr>
            <w:r w:rsidRPr="00891CB7">
              <w:t>Uppföljning av VAB eller sjukskrivning från skolan </w:t>
            </w:r>
          </w:p>
          <w:p w14:paraId="40BD6789" w14:textId="5550A144" w:rsidR="0022428E" w:rsidRDefault="00891CB7" w:rsidP="00833B8F">
            <w:pPr>
              <w:ind w:left="0"/>
            </w:pPr>
            <w:r w:rsidRPr="00891CB7">
              <w:rPr>
                <w:b/>
                <w:bCs/>
              </w:rPr>
              <w:t>Rådgivning kost, sömn, motion (FAR?) för patient C-GAS &gt;50</w:t>
            </w:r>
            <w:r w:rsidRPr="00891CB7">
              <w:t> </w:t>
            </w:r>
          </w:p>
        </w:tc>
      </w:tr>
      <w:tr w:rsidR="0022428E" w14:paraId="2FE17B39" w14:textId="77777777" w:rsidTr="0091153E">
        <w:tc>
          <w:tcPr>
            <w:tcW w:w="2264" w:type="dxa"/>
            <w:shd w:val="clear" w:color="auto" w:fill="D0F1C5" w:themeFill="accent2" w:themeFillTint="33"/>
          </w:tcPr>
          <w:p w14:paraId="6E5423DE" w14:textId="407305D9" w:rsidR="0022428E" w:rsidRPr="0091153E" w:rsidRDefault="00891CB7" w:rsidP="00833B8F">
            <w:pPr>
              <w:ind w:left="0"/>
              <w:rPr>
                <w:b/>
                <w:bCs/>
              </w:rPr>
            </w:pPr>
            <w:r w:rsidRPr="0091153E">
              <w:rPr>
                <w:b/>
                <w:bCs/>
              </w:rPr>
              <w:t xml:space="preserve">PRIO </w:t>
            </w:r>
            <w:r w:rsidR="00205A41" w:rsidRPr="0091153E">
              <w:rPr>
                <w:b/>
                <w:bCs/>
              </w:rPr>
              <w:t>4 enligt PM</w:t>
            </w:r>
          </w:p>
        </w:tc>
        <w:tc>
          <w:tcPr>
            <w:tcW w:w="6378" w:type="dxa"/>
            <w:shd w:val="clear" w:color="auto" w:fill="D0F1C5" w:themeFill="accent2" w:themeFillTint="33"/>
          </w:tcPr>
          <w:p w14:paraId="45C3452D" w14:textId="77777777" w:rsidR="00205A41" w:rsidRPr="00205A41" w:rsidRDefault="00205A41" w:rsidP="00205A41">
            <w:pPr>
              <w:ind w:left="0"/>
            </w:pPr>
            <w:r w:rsidRPr="00205A41">
              <w:rPr>
                <w:b/>
                <w:bCs/>
              </w:rPr>
              <w:t>Läkemedelsuppföljning enligt PM, från år 2</w:t>
            </w:r>
            <w:r w:rsidRPr="00205A41">
              <w:t> </w:t>
            </w:r>
          </w:p>
          <w:p w14:paraId="2CF0E081" w14:textId="5ED73C3E" w:rsidR="0022428E" w:rsidRDefault="00205A41" w:rsidP="00833B8F">
            <w:pPr>
              <w:ind w:left="0"/>
            </w:pPr>
            <w:r w:rsidRPr="00205A41">
              <w:t>Patient med exempelvis medicinering mot ADHD, depression, OCD, ångest, bipolär sjukdom, psykos eller sömnsvårigheter </w:t>
            </w:r>
          </w:p>
        </w:tc>
      </w:tr>
    </w:tbl>
    <w:p w14:paraId="43A84CC6" w14:textId="6376C635" w:rsidR="0091153E" w:rsidRDefault="0091153E" w:rsidP="00833B8F"/>
    <w:p w14:paraId="5E9EBB7D" w14:textId="77777777" w:rsidR="0091153E" w:rsidRDefault="0091153E">
      <w:pPr>
        <w:spacing w:after="0" w:line="240" w:lineRule="auto"/>
        <w:ind w:left="0" w:right="0"/>
      </w:pPr>
      <w:r>
        <w:br w:type="page"/>
      </w:r>
    </w:p>
    <w:p w14:paraId="55240F96" w14:textId="71072A26" w:rsidR="0022428E" w:rsidRDefault="001D57FD" w:rsidP="009E4943">
      <w:pPr>
        <w:pStyle w:val="Heading2"/>
      </w:pPr>
      <w:bookmarkStart w:id="20" w:name="_Toc240528299"/>
      <w:bookmarkStart w:id="21" w:name="Bilaga4"/>
      <w:r w:rsidRPr="001D57FD">
        <w:t>Bilaga 4. Taligenkänningsmall sjuksköterskebesök</w:t>
      </w:r>
      <w:bookmarkEnd w:id="20"/>
      <w:r w:rsidRPr="001D57FD">
        <w:t>  </w:t>
      </w:r>
    </w:p>
    <w:tbl>
      <w:tblPr>
        <w:tblStyle w:val="TableGrid"/>
        <w:tblW w:w="8784" w:type="dxa"/>
        <w:tblInd w:w="992" w:type="dxa"/>
        <w:tblLook w:val="04A0" w:firstRow="1" w:lastRow="0" w:firstColumn="1" w:lastColumn="0" w:noHBand="0" w:noVBand="1"/>
      </w:tblPr>
      <w:tblGrid>
        <w:gridCol w:w="3953"/>
        <w:gridCol w:w="4831"/>
      </w:tblGrid>
      <w:tr w:rsidR="007D13FA" w14:paraId="6B78A28C" w14:textId="77777777" w:rsidTr="009E4943">
        <w:tc>
          <w:tcPr>
            <w:tcW w:w="3953" w:type="dxa"/>
            <w:shd w:val="clear" w:color="auto" w:fill="D9D9D9" w:themeFill="background1" w:themeFillShade="D9"/>
          </w:tcPr>
          <w:bookmarkEnd w:id="21"/>
          <w:p w14:paraId="5C0E3000" w14:textId="16382C90" w:rsidR="007D13FA" w:rsidRPr="009E4943" w:rsidRDefault="007D13FA" w:rsidP="00833B8F">
            <w:pPr>
              <w:ind w:left="0"/>
              <w:rPr>
                <w:b/>
                <w:bCs/>
              </w:rPr>
            </w:pPr>
            <w:r w:rsidRPr="009E4943">
              <w:rPr>
                <w:b/>
                <w:bCs/>
              </w:rPr>
              <w:t>Fall</w:t>
            </w:r>
          </w:p>
        </w:tc>
        <w:tc>
          <w:tcPr>
            <w:tcW w:w="4831" w:type="dxa"/>
            <w:shd w:val="clear" w:color="auto" w:fill="D9D9D9" w:themeFill="background1" w:themeFillShade="D9"/>
          </w:tcPr>
          <w:p w14:paraId="27546377" w14:textId="499B3D65" w:rsidR="007D13FA" w:rsidRPr="009E4943" w:rsidRDefault="007D13FA" w:rsidP="00833B8F">
            <w:pPr>
              <w:ind w:left="0"/>
              <w:rPr>
                <w:b/>
                <w:bCs/>
              </w:rPr>
            </w:pPr>
            <w:r w:rsidRPr="009E4943">
              <w:rPr>
                <w:b/>
                <w:bCs/>
              </w:rPr>
              <w:t>Exempel</w:t>
            </w:r>
          </w:p>
        </w:tc>
      </w:tr>
      <w:tr w:rsidR="007D13FA" w:rsidRPr="00E82C93" w14:paraId="4F1CB04B" w14:textId="77777777" w:rsidTr="009E4943">
        <w:tc>
          <w:tcPr>
            <w:tcW w:w="3953" w:type="dxa"/>
            <w:shd w:val="clear" w:color="auto" w:fill="B7E5FF" w:themeFill="accent1" w:themeFillTint="33"/>
          </w:tcPr>
          <w:p w14:paraId="0E00B84B" w14:textId="05FA4850" w:rsidR="007D13FA" w:rsidRDefault="007D13FA" w:rsidP="00833B8F">
            <w:pPr>
              <w:ind w:left="0"/>
            </w:pPr>
            <w:r>
              <w:t>PSYK</w:t>
            </w:r>
          </w:p>
        </w:tc>
        <w:tc>
          <w:tcPr>
            <w:tcW w:w="4831" w:type="dxa"/>
            <w:shd w:val="clear" w:color="auto" w:fill="D0F1C5" w:themeFill="accent2" w:themeFillTint="33"/>
          </w:tcPr>
          <w:p w14:paraId="4CAACA38" w14:textId="4A69EE7E" w:rsidR="007D13FA" w:rsidRPr="00E82C93" w:rsidRDefault="007D13FA" w:rsidP="00833B8F">
            <w:pPr>
              <w:ind w:left="0"/>
            </w:pPr>
            <w:r w:rsidRPr="00E82C93">
              <w:t>PRIO</w:t>
            </w:r>
            <w:r w:rsidR="00E82C93" w:rsidRPr="00E82C93">
              <w:t xml:space="preserve">1 – LMU – PSYK – SSK </w:t>
            </w:r>
            <w:r w:rsidR="00E82C93">
              <w:t>–</w:t>
            </w:r>
            <w:r w:rsidR="00E82C93" w:rsidRPr="00E82C93">
              <w:t xml:space="preserve"> EG</w:t>
            </w:r>
            <w:r w:rsidR="00E82C93">
              <w:t>, VG, TG</w:t>
            </w:r>
          </w:p>
        </w:tc>
      </w:tr>
      <w:tr w:rsidR="007D13FA" w:rsidRPr="00E82C93" w14:paraId="3EB5701D" w14:textId="77777777" w:rsidTr="009E4943">
        <w:tc>
          <w:tcPr>
            <w:tcW w:w="3953" w:type="dxa"/>
            <w:shd w:val="clear" w:color="auto" w:fill="B7E5FF" w:themeFill="accent1" w:themeFillTint="33"/>
          </w:tcPr>
          <w:p w14:paraId="1AA400F2" w14:textId="50593E20" w:rsidR="007D13FA" w:rsidRDefault="007D13FA" w:rsidP="00833B8F">
            <w:pPr>
              <w:ind w:left="0"/>
            </w:pPr>
            <w:r>
              <w:t>DEP (medelsvår utan risk)</w:t>
            </w:r>
          </w:p>
        </w:tc>
        <w:tc>
          <w:tcPr>
            <w:tcW w:w="4831" w:type="dxa"/>
            <w:shd w:val="clear" w:color="auto" w:fill="D0F1C5" w:themeFill="accent2" w:themeFillTint="33"/>
          </w:tcPr>
          <w:p w14:paraId="20C4F345" w14:textId="4CE289C1" w:rsidR="007D13FA" w:rsidRPr="00E82C93" w:rsidRDefault="00E82C93" w:rsidP="00833B8F">
            <w:pPr>
              <w:ind w:left="0"/>
            </w:pPr>
            <w:r w:rsidRPr="00E82C93">
              <w:t xml:space="preserve">PRIO2 – LMU – DEP – SSK </w:t>
            </w:r>
            <w:r>
              <w:t>–</w:t>
            </w:r>
            <w:r w:rsidRPr="00E82C93">
              <w:t xml:space="preserve"> EG</w:t>
            </w:r>
            <w:r>
              <w:t>, VG, TG</w:t>
            </w:r>
          </w:p>
        </w:tc>
      </w:tr>
      <w:tr w:rsidR="007D13FA" w:rsidRPr="00E82C93" w14:paraId="329D3E0B" w14:textId="77777777" w:rsidTr="009E4943">
        <w:tc>
          <w:tcPr>
            <w:tcW w:w="3953" w:type="dxa"/>
            <w:shd w:val="clear" w:color="auto" w:fill="B7E5FF" w:themeFill="accent1" w:themeFillTint="33"/>
          </w:tcPr>
          <w:p w14:paraId="519ADE67" w14:textId="77D4FB41" w:rsidR="007D13FA" w:rsidRDefault="007D13FA" w:rsidP="00833B8F">
            <w:pPr>
              <w:ind w:left="0"/>
            </w:pPr>
            <w:r>
              <w:t>ÅNGEST</w:t>
            </w:r>
          </w:p>
        </w:tc>
        <w:tc>
          <w:tcPr>
            <w:tcW w:w="4831" w:type="dxa"/>
            <w:shd w:val="clear" w:color="auto" w:fill="D0F1C5" w:themeFill="accent2" w:themeFillTint="33"/>
          </w:tcPr>
          <w:p w14:paraId="3D52F567" w14:textId="168ECB43" w:rsidR="007D13FA" w:rsidRPr="00E82C93" w:rsidRDefault="00E82C93" w:rsidP="00833B8F">
            <w:pPr>
              <w:ind w:left="0"/>
            </w:pPr>
            <w:r w:rsidRPr="00E82C93">
              <w:t xml:space="preserve">PRIO3 – LMU – ÅNG – SSK </w:t>
            </w:r>
            <w:r>
              <w:t>–</w:t>
            </w:r>
            <w:r w:rsidRPr="00E82C93">
              <w:t xml:space="preserve"> EG</w:t>
            </w:r>
            <w:r>
              <w:t>, VG, TG</w:t>
            </w:r>
          </w:p>
        </w:tc>
      </w:tr>
      <w:tr w:rsidR="007D13FA" w14:paraId="68122DD6" w14:textId="77777777" w:rsidTr="009E4943">
        <w:tc>
          <w:tcPr>
            <w:tcW w:w="3953" w:type="dxa"/>
            <w:shd w:val="clear" w:color="auto" w:fill="B7E5FF" w:themeFill="accent1" w:themeFillTint="33"/>
          </w:tcPr>
          <w:p w14:paraId="55620CBA" w14:textId="1A74EB4B" w:rsidR="007D13FA" w:rsidRDefault="007D13FA" w:rsidP="00833B8F">
            <w:pPr>
              <w:ind w:left="0"/>
            </w:pPr>
            <w:r>
              <w:t>Stabil årlig kontroll</w:t>
            </w:r>
          </w:p>
        </w:tc>
        <w:tc>
          <w:tcPr>
            <w:tcW w:w="4831" w:type="dxa"/>
            <w:shd w:val="clear" w:color="auto" w:fill="D0F1C5" w:themeFill="accent2" w:themeFillTint="33"/>
          </w:tcPr>
          <w:p w14:paraId="2D8F2884" w14:textId="4998166D" w:rsidR="007D13FA" w:rsidRDefault="00E82C93" w:rsidP="00833B8F">
            <w:pPr>
              <w:ind w:left="0"/>
            </w:pPr>
            <w:r>
              <w:t xml:space="preserve">Om 1 år (måldatum) LMU </w:t>
            </w:r>
            <w:r w:rsidR="009E4943">
              <w:t>– SÖMN – SSK – EG, VG, TG</w:t>
            </w:r>
          </w:p>
        </w:tc>
      </w:tr>
    </w:tbl>
    <w:p w14:paraId="369DFA67" w14:textId="2F889C7C" w:rsidR="004428DA" w:rsidRDefault="004428DA" w:rsidP="00833B8F"/>
    <w:p w14:paraId="26E80529" w14:textId="77777777" w:rsidR="004428DA" w:rsidRDefault="004428DA">
      <w:pPr>
        <w:spacing w:after="0" w:line="240" w:lineRule="auto"/>
        <w:ind w:left="0" w:right="0"/>
      </w:pPr>
      <w:r>
        <w:br w:type="page"/>
      </w:r>
    </w:p>
    <w:p w14:paraId="26D75FF2" w14:textId="10B691DC" w:rsidR="001D57FD" w:rsidRDefault="004428DA" w:rsidP="003F450D">
      <w:pPr>
        <w:pStyle w:val="Heading2"/>
      </w:pPr>
      <w:bookmarkStart w:id="22" w:name="_Toc240528300"/>
      <w:bookmarkStart w:id="23" w:name="Bilaga5"/>
      <w:r w:rsidRPr="004428DA">
        <w:t>Bilaga 5. ELVIS planeringsunderlag för läkare och sjuksköterska</w:t>
      </w:r>
      <w:bookmarkEnd w:id="22"/>
      <w:r w:rsidRPr="004428DA">
        <w:t> </w:t>
      </w:r>
    </w:p>
    <w:tbl>
      <w:tblPr>
        <w:tblStyle w:val="TableGrid"/>
        <w:tblW w:w="8642" w:type="dxa"/>
        <w:tblInd w:w="992" w:type="dxa"/>
        <w:tblLook w:val="04A0" w:firstRow="1" w:lastRow="0" w:firstColumn="1" w:lastColumn="0" w:noHBand="0" w:noVBand="1"/>
      </w:tblPr>
      <w:tblGrid>
        <w:gridCol w:w="3963"/>
        <w:gridCol w:w="4679"/>
      </w:tblGrid>
      <w:tr w:rsidR="00FA5868" w14:paraId="40268D49" w14:textId="77777777" w:rsidTr="00695B9D">
        <w:tc>
          <w:tcPr>
            <w:tcW w:w="3963" w:type="dxa"/>
            <w:shd w:val="clear" w:color="auto" w:fill="D9D9D9" w:themeFill="background1" w:themeFillShade="D9"/>
          </w:tcPr>
          <w:bookmarkEnd w:id="23"/>
          <w:p w14:paraId="2677FEFA" w14:textId="7AC1CA27" w:rsidR="00FA5868" w:rsidRPr="00695B9D" w:rsidRDefault="003F450D" w:rsidP="00833B8F">
            <w:pPr>
              <w:ind w:left="0"/>
              <w:rPr>
                <w:b/>
                <w:bCs/>
              </w:rPr>
            </w:pPr>
            <w:r w:rsidRPr="00695B9D">
              <w:rPr>
                <w:b/>
                <w:bCs/>
              </w:rPr>
              <w:t>Orsakskod</w:t>
            </w:r>
          </w:p>
        </w:tc>
        <w:tc>
          <w:tcPr>
            <w:tcW w:w="4679" w:type="dxa"/>
            <w:shd w:val="clear" w:color="auto" w:fill="D9D9D9" w:themeFill="background1" w:themeFillShade="D9"/>
          </w:tcPr>
          <w:p w14:paraId="647D90BD" w14:textId="541C4BBF" w:rsidR="00FA5868" w:rsidRPr="00695B9D" w:rsidRDefault="003F450D" w:rsidP="00833B8F">
            <w:pPr>
              <w:ind w:left="0"/>
              <w:rPr>
                <w:b/>
                <w:bCs/>
              </w:rPr>
            </w:pPr>
            <w:r w:rsidRPr="00695B9D">
              <w:rPr>
                <w:b/>
                <w:bCs/>
              </w:rPr>
              <w:t>Förklaringstext/klartext</w:t>
            </w:r>
          </w:p>
        </w:tc>
      </w:tr>
      <w:tr w:rsidR="00FA5868" w14:paraId="2877D786" w14:textId="77777777" w:rsidTr="00F23290">
        <w:tc>
          <w:tcPr>
            <w:tcW w:w="3963" w:type="dxa"/>
            <w:shd w:val="clear" w:color="auto" w:fill="B7E5FF" w:themeFill="accent1" w:themeFillTint="33"/>
          </w:tcPr>
          <w:p w14:paraId="2206EF34" w14:textId="6255AB79" w:rsidR="00FA5868" w:rsidRDefault="00AC6F80" w:rsidP="00833B8F">
            <w:pPr>
              <w:ind w:left="0"/>
            </w:pPr>
            <w:r w:rsidRPr="00AC6F80">
              <w:t>LMIADHD  </w:t>
            </w:r>
          </w:p>
        </w:tc>
        <w:tc>
          <w:tcPr>
            <w:tcW w:w="4679" w:type="dxa"/>
            <w:shd w:val="clear" w:color="auto" w:fill="D0F1C5" w:themeFill="accent2" w:themeFillTint="33"/>
          </w:tcPr>
          <w:p w14:paraId="7F1374E1" w14:textId="5443114D" w:rsidR="00FA5868" w:rsidRDefault="00191312" w:rsidP="00833B8F">
            <w:pPr>
              <w:ind w:left="0"/>
            </w:pPr>
            <w:r w:rsidRPr="00191312">
              <w:t>Läkemedelsinsättning ADHD</w:t>
            </w:r>
          </w:p>
        </w:tc>
      </w:tr>
      <w:tr w:rsidR="00FA5868" w14:paraId="15655359" w14:textId="77777777" w:rsidTr="00F23290">
        <w:tc>
          <w:tcPr>
            <w:tcW w:w="3963" w:type="dxa"/>
            <w:shd w:val="clear" w:color="auto" w:fill="B7E5FF" w:themeFill="accent1" w:themeFillTint="33"/>
          </w:tcPr>
          <w:p w14:paraId="1893E5DB" w14:textId="565B8D98" w:rsidR="00FA5868" w:rsidRDefault="00AC6F80" w:rsidP="00833B8F">
            <w:pPr>
              <w:ind w:left="0"/>
            </w:pPr>
            <w:r w:rsidRPr="00AC6F80">
              <w:t>LMUADHD </w:t>
            </w:r>
          </w:p>
        </w:tc>
        <w:tc>
          <w:tcPr>
            <w:tcW w:w="4679" w:type="dxa"/>
            <w:shd w:val="clear" w:color="auto" w:fill="D0F1C5" w:themeFill="accent2" w:themeFillTint="33"/>
          </w:tcPr>
          <w:p w14:paraId="7CE5C28B" w14:textId="1A901905" w:rsidR="00FA5868" w:rsidRDefault="00191312" w:rsidP="00833B8F">
            <w:pPr>
              <w:ind w:left="0"/>
            </w:pPr>
            <w:r w:rsidRPr="00191312">
              <w:t>Läkemedelsuppföljning ADHD</w:t>
            </w:r>
          </w:p>
        </w:tc>
      </w:tr>
      <w:tr w:rsidR="00FA5868" w14:paraId="62EE738E" w14:textId="77777777" w:rsidTr="00F23290">
        <w:tc>
          <w:tcPr>
            <w:tcW w:w="3963" w:type="dxa"/>
            <w:shd w:val="clear" w:color="auto" w:fill="B7E5FF" w:themeFill="accent1" w:themeFillTint="33"/>
          </w:tcPr>
          <w:p w14:paraId="6B3B32C1" w14:textId="33E54B56" w:rsidR="00FA5868" w:rsidRDefault="003654B3" w:rsidP="00833B8F">
            <w:pPr>
              <w:ind w:left="0"/>
            </w:pPr>
            <w:r w:rsidRPr="003654B3">
              <w:t>LMUTADHD</w:t>
            </w:r>
          </w:p>
        </w:tc>
        <w:tc>
          <w:tcPr>
            <w:tcW w:w="4679" w:type="dxa"/>
            <w:shd w:val="clear" w:color="auto" w:fill="D0F1C5" w:themeFill="accent2" w:themeFillTint="33"/>
          </w:tcPr>
          <w:p w14:paraId="59170382" w14:textId="6FA70AF7" w:rsidR="00FA5868" w:rsidRDefault="003128A3" w:rsidP="00833B8F">
            <w:pPr>
              <w:ind w:left="0"/>
            </w:pPr>
            <w:r w:rsidRPr="003128A3">
              <w:t>Läkemedelsutsättning ADHD </w:t>
            </w:r>
          </w:p>
        </w:tc>
      </w:tr>
      <w:tr w:rsidR="00FA5868" w14:paraId="3114F449" w14:textId="77777777" w:rsidTr="00F23290">
        <w:tc>
          <w:tcPr>
            <w:tcW w:w="3963" w:type="dxa"/>
            <w:shd w:val="clear" w:color="auto" w:fill="B7E5FF" w:themeFill="accent1" w:themeFillTint="33"/>
          </w:tcPr>
          <w:p w14:paraId="70D40CEA" w14:textId="1444C5BA" w:rsidR="00FA5868" w:rsidRDefault="003654B3" w:rsidP="00833B8F">
            <w:pPr>
              <w:ind w:left="0"/>
            </w:pPr>
            <w:r w:rsidRPr="003654B3">
              <w:t>LMIBIP  </w:t>
            </w:r>
          </w:p>
        </w:tc>
        <w:tc>
          <w:tcPr>
            <w:tcW w:w="4679" w:type="dxa"/>
            <w:shd w:val="clear" w:color="auto" w:fill="D0F1C5" w:themeFill="accent2" w:themeFillTint="33"/>
          </w:tcPr>
          <w:p w14:paraId="1200504A" w14:textId="7CF6D0A8" w:rsidR="00FA5868" w:rsidRDefault="003128A3" w:rsidP="00833B8F">
            <w:pPr>
              <w:ind w:left="0"/>
            </w:pPr>
            <w:r w:rsidRPr="003128A3">
              <w:t>Läkemedelsinsättning Bipolär  </w:t>
            </w:r>
          </w:p>
        </w:tc>
      </w:tr>
      <w:tr w:rsidR="00FA5868" w14:paraId="5525C58E" w14:textId="77777777" w:rsidTr="00F23290">
        <w:tc>
          <w:tcPr>
            <w:tcW w:w="3963" w:type="dxa"/>
            <w:shd w:val="clear" w:color="auto" w:fill="B7E5FF" w:themeFill="accent1" w:themeFillTint="33"/>
          </w:tcPr>
          <w:p w14:paraId="0BEC605A" w14:textId="760DBE8E" w:rsidR="00FA5868" w:rsidRDefault="003654B3" w:rsidP="00833B8F">
            <w:pPr>
              <w:ind w:left="0"/>
            </w:pPr>
            <w:r w:rsidRPr="003654B3">
              <w:t>LMUBIP  </w:t>
            </w:r>
          </w:p>
        </w:tc>
        <w:tc>
          <w:tcPr>
            <w:tcW w:w="4679" w:type="dxa"/>
            <w:shd w:val="clear" w:color="auto" w:fill="D0F1C5" w:themeFill="accent2" w:themeFillTint="33"/>
          </w:tcPr>
          <w:p w14:paraId="06390948" w14:textId="7AFE0E14" w:rsidR="00FA5868" w:rsidRDefault="003128A3" w:rsidP="00833B8F">
            <w:pPr>
              <w:ind w:left="0"/>
            </w:pPr>
            <w:r w:rsidRPr="003128A3">
              <w:t>Läkemedelsuppföljning Bipolär  </w:t>
            </w:r>
          </w:p>
        </w:tc>
      </w:tr>
      <w:tr w:rsidR="00FA5868" w14:paraId="57117F47" w14:textId="77777777" w:rsidTr="00F23290">
        <w:tc>
          <w:tcPr>
            <w:tcW w:w="3963" w:type="dxa"/>
            <w:shd w:val="clear" w:color="auto" w:fill="B7E5FF" w:themeFill="accent1" w:themeFillTint="33"/>
          </w:tcPr>
          <w:p w14:paraId="5EAC6F02" w14:textId="77349066" w:rsidR="00FA5868" w:rsidRDefault="003654B3" w:rsidP="00833B8F">
            <w:pPr>
              <w:ind w:left="0"/>
            </w:pPr>
            <w:r w:rsidRPr="003654B3">
              <w:t>LMUTBIP  </w:t>
            </w:r>
          </w:p>
        </w:tc>
        <w:tc>
          <w:tcPr>
            <w:tcW w:w="4679" w:type="dxa"/>
            <w:shd w:val="clear" w:color="auto" w:fill="D0F1C5" w:themeFill="accent2" w:themeFillTint="33"/>
          </w:tcPr>
          <w:p w14:paraId="182B7AC4" w14:textId="7F32E784" w:rsidR="00FA5868" w:rsidRDefault="003128A3" w:rsidP="00833B8F">
            <w:pPr>
              <w:ind w:left="0"/>
            </w:pPr>
            <w:r w:rsidRPr="003128A3">
              <w:t>Läkemedelsutsättning Bipolär </w:t>
            </w:r>
          </w:p>
        </w:tc>
      </w:tr>
      <w:tr w:rsidR="00FA5868" w14:paraId="7C85BCEC" w14:textId="77777777" w:rsidTr="00F23290">
        <w:tc>
          <w:tcPr>
            <w:tcW w:w="3963" w:type="dxa"/>
            <w:shd w:val="clear" w:color="auto" w:fill="B7E5FF" w:themeFill="accent1" w:themeFillTint="33"/>
          </w:tcPr>
          <w:p w14:paraId="74FAE9D1" w14:textId="1BFADE6E" w:rsidR="00FA5868" w:rsidRDefault="004A6536" w:rsidP="00833B8F">
            <w:pPr>
              <w:ind w:left="0"/>
            </w:pPr>
            <w:r w:rsidRPr="004A6536">
              <w:t>LMIBS  </w:t>
            </w:r>
          </w:p>
        </w:tc>
        <w:tc>
          <w:tcPr>
            <w:tcW w:w="4679" w:type="dxa"/>
            <w:shd w:val="clear" w:color="auto" w:fill="D0F1C5" w:themeFill="accent2" w:themeFillTint="33"/>
          </w:tcPr>
          <w:p w14:paraId="58E8F82D" w14:textId="77D24E94" w:rsidR="00FA5868" w:rsidRDefault="0032790F" w:rsidP="00833B8F">
            <w:pPr>
              <w:ind w:left="0"/>
            </w:pPr>
            <w:r w:rsidRPr="0032790F">
              <w:t xml:space="preserve">Läkemedelsinsättning </w:t>
            </w:r>
            <w:proofErr w:type="spellStart"/>
            <w:r w:rsidRPr="0032790F">
              <w:t>Beteendeprob</w:t>
            </w:r>
            <w:proofErr w:type="spellEnd"/>
          </w:p>
        </w:tc>
      </w:tr>
      <w:tr w:rsidR="00FA5868" w14:paraId="5E35557C" w14:textId="77777777" w:rsidTr="00F23290">
        <w:tc>
          <w:tcPr>
            <w:tcW w:w="3963" w:type="dxa"/>
            <w:shd w:val="clear" w:color="auto" w:fill="B7E5FF" w:themeFill="accent1" w:themeFillTint="33"/>
          </w:tcPr>
          <w:p w14:paraId="703EC5E1" w14:textId="748A3505" w:rsidR="00FA5868" w:rsidRDefault="004A6536" w:rsidP="00833B8F">
            <w:pPr>
              <w:ind w:left="0"/>
            </w:pPr>
            <w:r w:rsidRPr="004A6536">
              <w:t>LMUBS  </w:t>
            </w:r>
          </w:p>
        </w:tc>
        <w:tc>
          <w:tcPr>
            <w:tcW w:w="4679" w:type="dxa"/>
            <w:shd w:val="clear" w:color="auto" w:fill="D0F1C5" w:themeFill="accent2" w:themeFillTint="33"/>
          </w:tcPr>
          <w:p w14:paraId="333A49FE" w14:textId="780151F4" w:rsidR="00FA5868" w:rsidRDefault="0032790F" w:rsidP="00833B8F">
            <w:pPr>
              <w:ind w:left="0"/>
            </w:pPr>
            <w:r w:rsidRPr="0032790F">
              <w:t xml:space="preserve">Läkemedelsuppföljning </w:t>
            </w:r>
            <w:proofErr w:type="spellStart"/>
            <w:r w:rsidRPr="0032790F">
              <w:t>Beteendeprob</w:t>
            </w:r>
            <w:proofErr w:type="spellEnd"/>
          </w:p>
        </w:tc>
      </w:tr>
      <w:tr w:rsidR="00FA5868" w14:paraId="2818CE4D" w14:textId="77777777" w:rsidTr="00F23290">
        <w:tc>
          <w:tcPr>
            <w:tcW w:w="3963" w:type="dxa"/>
            <w:shd w:val="clear" w:color="auto" w:fill="B7E5FF" w:themeFill="accent1" w:themeFillTint="33"/>
          </w:tcPr>
          <w:p w14:paraId="286C9121" w14:textId="22434020" w:rsidR="00FA5868" w:rsidRDefault="004A6536" w:rsidP="00833B8F">
            <w:pPr>
              <w:ind w:left="0"/>
            </w:pPr>
            <w:r w:rsidRPr="004A6536">
              <w:t>LMUTBS  </w:t>
            </w:r>
          </w:p>
        </w:tc>
        <w:tc>
          <w:tcPr>
            <w:tcW w:w="4679" w:type="dxa"/>
            <w:shd w:val="clear" w:color="auto" w:fill="D0F1C5" w:themeFill="accent2" w:themeFillTint="33"/>
          </w:tcPr>
          <w:p w14:paraId="6808790D" w14:textId="05D21E1B" w:rsidR="00FA5868" w:rsidRDefault="0032790F" w:rsidP="00833B8F">
            <w:pPr>
              <w:ind w:left="0"/>
            </w:pPr>
            <w:r w:rsidRPr="0032790F">
              <w:t xml:space="preserve">Läkemedelsutsättning </w:t>
            </w:r>
            <w:proofErr w:type="spellStart"/>
            <w:r w:rsidRPr="0032790F">
              <w:t>Beteendeprob</w:t>
            </w:r>
            <w:proofErr w:type="spellEnd"/>
          </w:p>
        </w:tc>
      </w:tr>
      <w:tr w:rsidR="00FA5868" w14:paraId="258F0DD4" w14:textId="77777777" w:rsidTr="00F23290">
        <w:tc>
          <w:tcPr>
            <w:tcW w:w="3963" w:type="dxa"/>
            <w:shd w:val="clear" w:color="auto" w:fill="B7E5FF" w:themeFill="accent1" w:themeFillTint="33"/>
          </w:tcPr>
          <w:p w14:paraId="00EC7816" w14:textId="58011F9E" w:rsidR="00FA5868" w:rsidRDefault="004A6536" w:rsidP="00833B8F">
            <w:pPr>
              <w:ind w:left="0"/>
            </w:pPr>
            <w:r w:rsidRPr="004A6536">
              <w:t>LMIDEP  </w:t>
            </w:r>
          </w:p>
        </w:tc>
        <w:tc>
          <w:tcPr>
            <w:tcW w:w="4679" w:type="dxa"/>
            <w:shd w:val="clear" w:color="auto" w:fill="D0F1C5" w:themeFill="accent2" w:themeFillTint="33"/>
          </w:tcPr>
          <w:p w14:paraId="0AC79440" w14:textId="66F04ECD" w:rsidR="00FA5868" w:rsidRDefault="0032790F" w:rsidP="00833B8F">
            <w:pPr>
              <w:ind w:left="0"/>
            </w:pPr>
            <w:r w:rsidRPr="0032790F">
              <w:t>Läkemedelsinsättning Depression  </w:t>
            </w:r>
          </w:p>
        </w:tc>
      </w:tr>
      <w:tr w:rsidR="00FA5868" w14:paraId="088D3ABC" w14:textId="77777777" w:rsidTr="00F23290">
        <w:tc>
          <w:tcPr>
            <w:tcW w:w="3963" w:type="dxa"/>
            <w:shd w:val="clear" w:color="auto" w:fill="B7E5FF" w:themeFill="accent1" w:themeFillTint="33"/>
          </w:tcPr>
          <w:p w14:paraId="43F88227" w14:textId="05CB63F7" w:rsidR="00FA5868" w:rsidRDefault="004A6536" w:rsidP="00833B8F">
            <w:pPr>
              <w:ind w:left="0"/>
            </w:pPr>
            <w:r w:rsidRPr="004A6536">
              <w:t>LMUDEP  </w:t>
            </w:r>
          </w:p>
        </w:tc>
        <w:tc>
          <w:tcPr>
            <w:tcW w:w="4679" w:type="dxa"/>
            <w:shd w:val="clear" w:color="auto" w:fill="D0F1C5" w:themeFill="accent2" w:themeFillTint="33"/>
          </w:tcPr>
          <w:p w14:paraId="2FA5D947" w14:textId="12478B76" w:rsidR="00FA5868" w:rsidRDefault="002A630B" w:rsidP="00833B8F">
            <w:pPr>
              <w:ind w:left="0"/>
            </w:pPr>
            <w:r w:rsidRPr="002A630B">
              <w:t>Läkemedelsuppföljning Depression</w:t>
            </w:r>
          </w:p>
        </w:tc>
      </w:tr>
      <w:tr w:rsidR="00FA5868" w14:paraId="23EC7C14" w14:textId="77777777" w:rsidTr="00F23290">
        <w:tc>
          <w:tcPr>
            <w:tcW w:w="3963" w:type="dxa"/>
            <w:shd w:val="clear" w:color="auto" w:fill="B7E5FF" w:themeFill="accent1" w:themeFillTint="33"/>
          </w:tcPr>
          <w:p w14:paraId="25FF2664" w14:textId="07AC73FB" w:rsidR="00FA5868" w:rsidRDefault="00D412B7" w:rsidP="00833B8F">
            <w:pPr>
              <w:ind w:left="0"/>
            </w:pPr>
            <w:r w:rsidRPr="00D412B7">
              <w:t>LMUTDEP  </w:t>
            </w:r>
          </w:p>
        </w:tc>
        <w:tc>
          <w:tcPr>
            <w:tcW w:w="4679" w:type="dxa"/>
            <w:shd w:val="clear" w:color="auto" w:fill="D0F1C5" w:themeFill="accent2" w:themeFillTint="33"/>
          </w:tcPr>
          <w:p w14:paraId="4870A165" w14:textId="3675D01C" w:rsidR="00FA5868" w:rsidRDefault="002A630B" w:rsidP="00833B8F">
            <w:pPr>
              <w:ind w:left="0"/>
            </w:pPr>
            <w:r w:rsidRPr="002A630B">
              <w:t>Läkemedelsutsättning Depression</w:t>
            </w:r>
          </w:p>
        </w:tc>
      </w:tr>
      <w:tr w:rsidR="00FA5868" w14:paraId="073783D7" w14:textId="77777777" w:rsidTr="00F23290">
        <w:tc>
          <w:tcPr>
            <w:tcW w:w="3963" w:type="dxa"/>
            <w:shd w:val="clear" w:color="auto" w:fill="B7E5FF" w:themeFill="accent1" w:themeFillTint="33"/>
          </w:tcPr>
          <w:p w14:paraId="7D7BFB3C" w14:textId="39517C54" w:rsidR="00FA5868" w:rsidRDefault="00D412B7" w:rsidP="00833B8F">
            <w:pPr>
              <w:ind w:left="0"/>
            </w:pPr>
            <w:r w:rsidRPr="00D412B7">
              <w:t>LMIOCD  </w:t>
            </w:r>
          </w:p>
        </w:tc>
        <w:tc>
          <w:tcPr>
            <w:tcW w:w="4679" w:type="dxa"/>
            <w:shd w:val="clear" w:color="auto" w:fill="D0F1C5" w:themeFill="accent2" w:themeFillTint="33"/>
          </w:tcPr>
          <w:p w14:paraId="18621E77" w14:textId="6DD4E639" w:rsidR="00FA5868" w:rsidRDefault="002A630B" w:rsidP="00833B8F">
            <w:pPr>
              <w:ind w:left="0"/>
            </w:pPr>
            <w:r w:rsidRPr="002A630B">
              <w:t>Läkemedelsinsättning OCD </w:t>
            </w:r>
          </w:p>
        </w:tc>
      </w:tr>
      <w:tr w:rsidR="00FA5868" w14:paraId="7E3A8C91" w14:textId="77777777" w:rsidTr="00F23290">
        <w:tc>
          <w:tcPr>
            <w:tcW w:w="3963" w:type="dxa"/>
            <w:shd w:val="clear" w:color="auto" w:fill="B7E5FF" w:themeFill="accent1" w:themeFillTint="33"/>
          </w:tcPr>
          <w:p w14:paraId="412BDBE8" w14:textId="4998ED93" w:rsidR="00FA5868" w:rsidRDefault="00D412B7" w:rsidP="00833B8F">
            <w:pPr>
              <w:ind w:left="0"/>
            </w:pPr>
            <w:r w:rsidRPr="00D412B7">
              <w:t>LMUOCD  </w:t>
            </w:r>
          </w:p>
        </w:tc>
        <w:tc>
          <w:tcPr>
            <w:tcW w:w="4679" w:type="dxa"/>
            <w:shd w:val="clear" w:color="auto" w:fill="D0F1C5" w:themeFill="accent2" w:themeFillTint="33"/>
          </w:tcPr>
          <w:p w14:paraId="4AA02F11" w14:textId="791DC9AE" w:rsidR="00FA5868" w:rsidRDefault="002A630B" w:rsidP="00833B8F">
            <w:pPr>
              <w:ind w:left="0"/>
            </w:pPr>
            <w:r w:rsidRPr="002A630B">
              <w:t>Läkemedelsuppföljning OCD  </w:t>
            </w:r>
          </w:p>
        </w:tc>
      </w:tr>
      <w:tr w:rsidR="00FA5868" w14:paraId="239172D6" w14:textId="77777777" w:rsidTr="00F23290">
        <w:tc>
          <w:tcPr>
            <w:tcW w:w="3963" w:type="dxa"/>
            <w:shd w:val="clear" w:color="auto" w:fill="B7E5FF" w:themeFill="accent1" w:themeFillTint="33"/>
          </w:tcPr>
          <w:p w14:paraId="626F1803" w14:textId="472EC549" w:rsidR="00FA5868" w:rsidRDefault="00D412B7" w:rsidP="00833B8F">
            <w:pPr>
              <w:ind w:left="0"/>
            </w:pPr>
            <w:r w:rsidRPr="00D412B7">
              <w:t>LMUTOCD  </w:t>
            </w:r>
          </w:p>
        </w:tc>
        <w:tc>
          <w:tcPr>
            <w:tcW w:w="4679" w:type="dxa"/>
            <w:shd w:val="clear" w:color="auto" w:fill="D0F1C5" w:themeFill="accent2" w:themeFillTint="33"/>
          </w:tcPr>
          <w:p w14:paraId="5AF92872" w14:textId="7D5B352F" w:rsidR="00FA5868" w:rsidRDefault="0027152A" w:rsidP="00833B8F">
            <w:pPr>
              <w:ind w:left="0"/>
            </w:pPr>
            <w:r w:rsidRPr="0027152A">
              <w:t>Läkemedelsutsättning OCD</w:t>
            </w:r>
          </w:p>
        </w:tc>
      </w:tr>
      <w:tr w:rsidR="00FA5868" w14:paraId="15EFED8B" w14:textId="77777777" w:rsidTr="00F23290">
        <w:tc>
          <w:tcPr>
            <w:tcW w:w="3963" w:type="dxa"/>
            <w:shd w:val="clear" w:color="auto" w:fill="B7E5FF" w:themeFill="accent1" w:themeFillTint="33"/>
          </w:tcPr>
          <w:p w14:paraId="3EDF6774" w14:textId="40FC74E1" w:rsidR="00FA5868" w:rsidRDefault="00D412B7" w:rsidP="00833B8F">
            <w:pPr>
              <w:ind w:left="0"/>
            </w:pPr>
            <w:r w:rsidRPr="00D412B7">
              <w:t>LMIPSYK  </w:t>
            </w:r>
          </w:p>
        </w:tc>
        <w:tc>
          <w:tcPr>
            <w:tcW w:w="4679" w:type="dxa"/>
            <w:shd w:val="clear" w:color="auto" w:fill="D0F1C5" w:themeFill="accent2" w:themeFillTint="33"/>
          </w:tcPr>
          <w:p w14:paraId="1B909D51" w14:textId="3C4349C6" w:rsidR="00FA5868" w:rsidRDefault="0027152A" w:rsidP="00833B8F">
            <w:pPr>
              <w:ind w:left="0"/>
            </w:pPr>
            <w:r w:rsidRPr="0027152A">
              <w:t>Läkemedelsinsättning Psykos</w:t>
            </w:r>
          </w:p>
        </w:tc>
      </w:tr>
      <w:tr w:rsidR="00FA5868" w14:paraId="407B99BF" w14:textId="77777777" w:rsidTr="00F23290">
        <w:tc>
          <w:tcPr>
            <w:tcW w:w="3963" w:type="dxa"/>
            <w:shd w:val="clear" w:color="auto" w:fill="B7E5FF" w:themeFill="accent1" w:themeFillTint="33"/>
          </w:tcPr>
          <w:p w14:paraId="56695AFB" w14:textId="2D9D37FA" w:rsidR="00FA5868" w:rsidRDefault="0029758B" w:rsidP="00833B8F">
            <w:pPr>
              <w:ind w:left="0"/>
            </w:pPr>
            <w:r w:rsidRPr="0029758B">
              <w:t>LMUPSYK</w:t>
            </w:r>
          </w:p>
        </w:tc>
        <w:tc>
          <w:tcPr>
            <w:tcW w:w="4679" w:type="dxa"/>
            <w:shd w:val="clear" w:color="auto" w:fill="D0F1C5" w:themeFill="accent2" w:themeFillTint="33"/>
          </w:tcPr>
          <w:p w14:paraId="22D42AD3" w14:textId="08599C80" w:rsidR="00FA5868" w:rsidRDefault="0027152A" w:rsidP="0027152A">
            <w:pPr>
              <w:ind w:left="0"/>
            </w:pPr>
            <w:r w:rsidRPr="0027152A">
              <w:t>Läkemedelsuppföljning Psykos</w:t>
            </w:r>
          </w:p>
        </w:tc>
      </w:tr>
      <w:tr w:rsidR="00FA5868" w14:paraId="0D967C39" w14:textId="77777777" w:rsidTr="00F23290">
        <w:tc>
          <w:tcPr>
            <w:tcW w:w="3963" w:type="dxa"/>
            <w:shd w:val="clear" w:color="auto" w:fill="B7E5FF" w:themeFill="accent1" w:themeFillTint="33"/>
          </w:tcPr>
          <w:p w14:paraId="6321C32B" w14:textId="68361755" w:rsidR="00FA5868" w:rsidRDefault="0029758B" w:rsidP="00833B8F">
            <w:pPr>
              <w:ind w:left="0"/>
            </w:pPr>
            <w:r w:rsidRPr="0029758B">
              <w:t>LMUTPSYK  </w:t>
            </w:r>
          </w:p>
        </w:tc>
        <w:tc>
          <w:tcPr>
            <w:tcW w:w="4679" w:type="dxa"/>
            <w:shd w:val="clear" w:color="auto" w:fill="D0F1C5" w:themeFill="accent2" w:themeFillTint="33"/>
          </w:tcPr>
          <w:p w14:paraId="2149217D" w14:textId="20582EC5" w:rsidR="00FA5868" w:rsidRDefault="004432C4" w:rsidP="00833B8F">
            <w:pPr>
              <w:ind w:left="0"/>
            </w:pPr>
            <w:r w:rsidRPr="004432C4">
              <w:t>Läkemedelsutsättning Psykos </w:t>
            </w:r>
          </w:p>
        </w:tc>
      </w:tr>
      <w:tr w:rsidR="00FA5868" w14:paraId="35350DE1" w14:textId="77777777" w:rsidTr="00F23290">
        <w:tc>
          <w:tcPr>
            <w:tcW w:w="3963" w:type="dxa"/>
            <w:shd w:val="clear" w:color="auto" w:fill="B7E5FF" w:themeFill="accent1" w:themeFillTint="33"/>
          </w:tcPr>
          <w:p w14:paraId="2423A7E2" w14:textId="12AAAD1C" w:rsidR="00FA5868" w:rsidRDefault="0029758B" w:rsidP="00833B8F">
            <w:pPr>
              <w:ind w:left="0"/>
            </w:pPr>
            <w:r w:rsidRPr="0029758B">
              <w:t>LMISÖMN</w:t>
            </w:r>
          </w:p>
        </w:tc>
        <w:tc>
          <w:tcPr>
            <w:tcW w:w="4679" w:type="dxa"/>
            <w:shd w:val="clear" w:color="auto" w:fill="D0F1C5" w:themeFill="accent2" w:themeFillTint="33"/>
          </w:tcPr>
          <w:p w14:paraId="06EC603F" w14:textId="07ED26C1" w:rsidR="00FA5868" w:rsidRDefault="004432C4" w:rsidP="00833B8F">
            <w:pPr>
              <w:ind w:left="0"/>
            </w:pPr>
            <w:r w:rsidRPr="004432C4">
              <w:t>Läkemedelsinsättning Sömnmedicin</w:t>
            </w:r>
          </w:p>
        </w:tc>
      </w:tr>
      <w:tr w:rsidR="00FA5868" w14:paraId="3EF93B32" w14:textId="77777777" w:rsidTr="00F23290">
        <w:tc>
          <w:tcPr>
            <w:tcW w:w="3963" w:type="dxa"/>
            <w:shd w:val="clear" w:color="auto" w:fill="B7E5FF" w:themeFill="accent1" w:themeFillTint="33"/>
          </w:tcPr>
          <w:p w14:paraId="3AA4438A" w14:textId="4305B444" w:rsidR="00FA5868" w:rsidRDefault="0029758B" w:rsidP="00833B8F">
            <w:pPr>
              <w:ind w:left="0"/>
            </w:pPr>
            <w:r w:rsidRPr="0029758B">
              <w:t>LMUSÖMN</w:t>
            </w:r>
          </w:p>
        </w:tc>
        <w:tc>
          <w:tcPr>
            <w:tcW w:w="4679" w:type="dxa"/>
            <w:shd w:val="clear" w:color="auto" w:fill="D0F1C5" w:themeFill="accent2" w:themeFillTint="33"/>
          </w:tcPr>
          <w:p w14:paraId="4ABFE677" w14:textId="30462C03" w:rsidR="00FA5868" w:rsidRDefault="004432C4" w:rsidP="00833B8F">
            <w:pPr>
              <w:ind w:left="0"/>
            </w:pPr>
            <w:r w:rsidRPr="004432C4">
              <w:t>Läkemedelsuppföljning Sömnmedicin  </w:t>
            </w:r>
          </w:p>
        </w:tc>
      </w:tr>
      <w:tr w:rsidR="00FA5868" w14:paraId="074BF902" w14:textId="77777777" w:rsidTr="00F23290">
        <w:tc>
          <w:tcPr>
            <w:tcW w:w="3963" w:type="dxa"/>
            <w:shd w:val="clear" w:color="auto" w:fill="B7E5FF" w:themeFill="accent1" w:themeFillTint="33"/>
          </w:tcPr>
          <w:p w14:paraId="33DE150F" w14:textId="777F4AB6" w:rsidR="00FA5868" w:rsidRDefault="0029758B" w:rsidP="00833B8F">
            <w:pPr>
              <w:ind w:left="0"/>
            </w:pPr>
            <w:r w:rsidRPr="0029758B">
              <w:t>LMUTSÖMN</w:t>
            </w:r>
          </w:p>
        </w:tc>
        <w:tc>
          <w:tcPr>
            <w:tcW w:w="4679" w:type="dxa"/>
            <w:shd w:val="clear" w:color="auto" w:fill="D0F1C5" w:themeFill="accent2" w:themeFillTint="33"/>
          </w:tcPr>
          <w:p w14:paraId="69DABB2F" w14:textId="6652CDBB" w:rsidR="00FA5868" w:rsidRDefault="004432C4" w:rsidP="00833B8F">
            <w:pPr>
              <w:ind w:left="0"/>
            </w:pPr>
            <w:r w:rsidRPr="004432C4">
              <w:t>Läkemedelsutsättning Sömnmedicin</w:t>
            </w:r>
          </w:p>
        </w:tc>
      </w:tr>
      <w:tr w:rsidR="00FA5868" w14:paraId="15FE25CD" w14:textId="77777777" w:rsidTr="00F23290">
        <w:tc>
          <w:tcPr>
            <w:tcW w:w="3963" w:type="dxa"/>
            <w:shd w:val="clear" w:color="auto" w:fill="B7E5FF" w:themeFill="accent1" w:themeFillTint="33"/>
          </w:tcPr>
          <w:p w14:paraId="11B6BA61" w14:textId="0AC68388" w:rsidR="00FA5868" w:rsidRDefault="00191312" w:rsidP="00833B8F">
            <w:pPr>
              <w:ind w:left="0"/>
            </w:pPr>
            <w:r w:rsidRPr="00191312">
              <w:t>LMITICS  </w:t>
            </w:r>
          </w:p>
        </w:tc>
        <w:tc>
          <w:tcPr>
            <w:tcW w:w="4679" w:type="dxa"/>
            <w:shd w:val="clear" w:color="auto" w:fill="D0F1C5" w:themeFill="accent2" w:themeFillTint="33"/>
          </w:tcPr>
          <w:p w14:paraId="2A18D708" w14:textId="7C0F47A1" w:rsidR="00FA5868" w:rsidRDefault="00F23290" w:rsidP="00833B8F">
            <w:pPr>
              <w:ind w:left="0"/>
            </w:pPr>
            <w:r w:rsidRPr="00F23290">
              <w:t>Läkemedelsinsättning TICS</w:t>
            </w:r>
          </w:p>
        </w:tc>
      </w:tr>
    </w:tbl>
    <w:p w14:paraId="76A1B83A" w14:textId="77777777" w:rsidR="004428DA" w:rsidRDefault="004428DA" w:rsidP="00833B8F"/>
    <w:tbl>
      <w:tblPr>
        <w:tblStyle w:val="TableGrid"/>
        <w:tblW w:w="8642" w:type="dxa"/>
        <w:tblInd w:w="992" w:type="dxa"/>
        <w:tblLayout w:type="fixed"/>
        <w:tblLook w:val="04A0" w:firstRow="1" w:lastRow="0" w:firstColumn="1" w:lastColumn="0" w:noHBand="0" w:noVBand="1"/>
      </w:tblPr>
      <w:tblGrid>
        <w:gridCol w:w="3114"/>
        <w:gridCol w:w="2552"/>
        <w:gridCol w:w="2976"/>
      </w:tblGrid>
      <w:tr w:rsidR="003E3605" w14:paraId="06C60169" w14:textId="77777777" w:rsidTr="00C270F6">
        <w:tc>
          <w:tcPr>
            <w:tcW w:w="3114" w:type="dxa"/>
            <w:shd w:val="clear" w:color="auto" w:fill="D9D9D9" w:themeFill="background1" w:themeFillShade="D9"/>
          </w:tcPr>
          <w:p w14:paraId="562CD583" w14:textId="13314199" w:rsidR="003E3605" w:rsidRPr="00AC1B05" w:rsidRDefault="003E3605" w:rsidP="00833B8F">
            <w:pPr>
              <w:ind w:left="0"/>
              <w:rPr>
                <w:b/>
                <w:bCs/>
              </w:rPr>
            </w:pPr>
            <w:r w:rsidRPr="00AC1B05">
              <w:rPr>
                <w:b/>
                <w:bCs/>
              </w:rPr>
              <w:t>Utredningar</w:t>
            </w:r>
          </w:p>
        </w:tc>
        <w:tc>
          <w:tcPr>
            <w:tcW w:w="2552" w:type="dxa"/>
            <w:shd w:val="clear" w:color="auto" w:fill="D9D9D9" w:themeFill="background1" w:themeFillShade="D9"/>
          </w:tcPr>
          <w:p w14:paraId="1107ECC4" w14:textId="0E25435D" w:rsidR="003E3605" w:rsidRPr="00AC1B05" w:rsidRDefault="003E3605" w:rsidP="00833B8F">
            <w:pPr>
              <w:ind w:left="0"/>
              <w:rPr>
                <w:b/>
                <w:bCs/>
              </w:rPr>
            </w:pPr>
            <w:r w:rsidRPr="00AC1B05">
              <w:rPr>
                <w:b/>
                <w:bCs/>
              </w:rPr>
              <w:t>Körkort</w:t>
            </w:r>
          </w:p>
        </w:tc>
        <w:tc>
          <w:tcPr>
            <w:tcW w:w="2976" w:type="dxa"/>
            <w:shd w:val="clear" w:color="auto" w:fill="D9D9D9" w:themeFill="background1" w:themeFillShade="D9"/>
          </w:tcPr>
          <w:p w14:paraId="7812DD70" w14:textId="234BEE63" w:rsidR="003E3605" w:rsidRPr="00AC1B05" w:rsidRDefault="003E3605" w:rsidP="00E67AB9">
            <w:pPr>
              <w:ind w:left="0"/>
              <w:rPr>
                <w:b/>
                <w:bCs/>
              </w:rPr>
            </w:pPr>
            <w:r w:rsidRPr="00AC1B05">
              <w:rPr>
                <w:b/>
                <w:bCs/>
              </w:rPr>
              <w:t xml:space="preserve">Del av </w:t>
            </w:r>
            <w:r w:rsidR="00761A7C" w:rsidRPr="00AC1B05">
              <w:rPr>
                <w:b/>
                <w:bCs/>
              </w:rPr>
              <w:t>ätstörnings</w:t>
            </w:r>
            <w:r w:rsidR="00E67AB9">
              <w:rPr>
                <w:b/>
                <w:bCs/>
              </w:rPr>
              <w:br/>
            </w:r>
            <w:r w:rsidR="00761A7C" w:rsidRPr="00AC1B05">
              <w:rPr>
                <w:b/>
                <w:bCs/>
              </w:rPr>
              <w:t>behandling</w:t>
            </w:r>
          </w:p>
        </w:tc>
      </w:tr>
      <w:tr w:rsidR="003E3605" w14:paraId="38D4A0AE" w14:textId="77777777" w:rsidTr="00C270F6">
        <w:tc>
          <w:tcPr>
            <w:tcW w:w="3114" w:type="dxa"/>
            <w:shd w:val="clear" w:color="auto" w:fill="B7E5FF" w:themeFill="accent1" w:themeFillTint="33"/>
          </w:tcPr>
          <w:p w14:paraId="7530C606" w14:textId="2AB63832" w:rsidR="003E3605" w:rsidRDefault="000E5684" w:rsidP="00833B8F">
            <w:pPr>
              <w:ind w:left="0"/>
            </w:pPr>
            <w:r w:rsidRPr="000E5684">
              <w:t>ADHD1= ADHD-utredning läkare</w:t>
            </w:r>
          </w:p>
        </w:tc>
        <w:tc>
          <w:tcPr>
            <w:tcW w:w="2552" w:type="dxa"/>
            <w:shd w:val="clear" w:color="auto" w:fill="D0F1C5" w:themeFill="accent2" w:themeFillTint="33"/>
          </w:tcPr>
          <w:p w14:paraId="6B29CCD0" w14:textId="2C65FD79" w:rsidR="003E3605" w:rsidRDefault="00DD0947" w:rsidP="00833B8F">
            <w:pPr>
              <w:ind w:left="0"/>
            </w:pPr>
            <w:r>
              <w:t>KÖRKORT</w:t>
            </w:r>
            <w:r w:rsidR="00AC1B05">
              <w:t>= körkortsintyg</w:t>
            </w:r>
          </w:p>
        </w:tc>
        <w:tc>
          <w:tcPr>
            <w:tcW w:w="2976" w:type="dxa"/>
            <w:shd w:val="clear" w:color="auto" w:fill="FFEEC9" w:themeFill="accent3" w:themeFillTint="33"/>
          </w:tcPr>
          <w:p w14:paraId="3DA3327C" w14:textId="7DDD2D50" w:rsidR="003E3605" w:rsidRDefault="00AC1B05" w:rsidP="00681DAB">
            <w:pPr>
              <w:ind w:left="0" w:right="737"/>
            </w:pPr>
            <w:r>
              <w:t>ÄTBEH= Familjebehandling vid ätstörning</w:t>
            </w:r>
          </w:p>
        </w:tc>
      </w:tr>
      <w:tr w:rsidR="00761A7C" w14:paraId="0AD4BF28" w14:textId="77777777" w:rsidTr="00C270F6">
        <w:tc>
          <w:tcPr>
            <w:tcW w:w="3114" w:type="dxa"/>
            <w:shd w:val="clear" w:color="auto" w:fill="B7E5FF" w:themeFill="accent1" w:themeFillTint="33"/>
          </w:tcPr>
          <w:p w14:paraId="258EA1CA" w14:textId="7F7F5F23" w:rsidR="00761A7C" w:rsidRDefault="000E5684" w:rsidP="00833B8F">
            <w:pPr>
              <w:ind w:left="0"/>
            </w:pPr>
            <w:r w:rsidRPr="000E5684">
              <w:t>ADHD2= ADHD-utredning psykolog och läkare </w:t>
            </w:r>
          </w:p>
        </w:tc>
        <w:tc>
          <w:tcPr>
            <w:tcW w:w="2552" w:type="dxa"/>
          </w:tcPr>
          <w:p w14:paraId="6BE19939" w14:textId="77777777" w:rsidR="00761A7C" w:rsidRDefault="00761A7C" w:rsidP="00833B8F">
            <w:pPr>
              <w:ind w:left="0"/>
            </w:pPr>
          </w:p>
        </w:tc>
        <w:tc>
          <w:tcPr>
            <w:tcW w:w="2976" w:type="dxa"/>
          </w:tcPr>
          <w:p w14:paraId="48C00D8D" w14:textId="77777777" w:rsidR="00761A7C" w:rsidRDefault="00761A7C" w:rsidP="00833B8F">
            <w:pPr>
              <w:ind w:left="0"/>
            </w:pPr>
          </w:p>
        </w:tc>
      </w:tr>
      <w:tr w:rsidR="00761A7C" w14:paraId="5573708F" w14:textId="77777777" w:rsidTr="00C270F6">
        <w:tc>
          <w:tcPr>
            <w:tcW w:w="3114" w:type="dxa"/>
            <w:shd w:val="clear" w:color="auto" w:fill="B7E5FF" w:themeFill="accent1" w:themeFillTint="33"/>
          </w:tcPr>
          <w:p w14:paraId="4A6EDBB4" w14:textId="745590BD" w:rsidR="00761A7C" w:rsidRDefault="000E5684" w:rsidP="00833B8F">
            <w:pPr>
              <w:ind w:left="0"/>
            </w:pPr>
            <w:r w:rsidRPr="000E5684">
              <w:t>AUTADHD= autism- eller autism och ADHD-utredning</w:t>
            </w:r>
          </w:p>
        </w:tc>
        <w:tc>
          <w:tcPr>
            <w:tcW w:w="2552" w:type="dxa"/>
          </w:tcPr>
          <w:p w14:paraId="19EF635B" w14:textId="77777777" w:rsidR="00761A7C" w:rsidRDefault="00761A7C" w:rsidP="00833B8F">
            <w:pPr>
              <w:ind w:left="0"/>
            </w:pPr>
          </w:p>
        </w:tc>
        <w:tc>
          <w:tcPr>
            <w:tcW w:w="2976" w:type="dxa"/>
          </w:tcPr>
          <w:p w14:paraId="0FC3612B" w14:textId="77777777" w:rsidR="00761A7C" w:rsidRDefault="00761A7C" w:rsidP="00833B8F">
            <w:pPr>
              <w:ind w:left="0"/>
            </w:pPr>
          </w:p>
        </w:tc>
      </w:tr>
      <w:tr w:rsidR="00761A7C" w14:paraId="5E099B14" w14:textId="77777777" w:rsidTr="00C270F6">
        <w:tc>
          <w:tcPr>
            <w:tcW w:w="3114" w:type="dxa"/>
            <w:shd w:val="clear" w:color="auto" w:fill="B7E5FF" w:themeFill="accent1" w:themeFillTint="33"/>
          </w:tcPr>
          <w:p w14:paraId="6B6A425F" w14:textId="035303D6" w:rsidR="00761A7C" w:rsidRDefault="00DD0947" w:rsidP="00DD0947">
            <w:pPr>
              <w:ind w:left="0"/>
            </w:pPr>
            <w:r w:rsidRPr="00DD0947">
              <w:t>UTRANNAN= bred barnpsykiatrisk utredning</w:t>
            </w:r>
          </w:p>
        </w:tc>
        <w:tc>
          <w:tcPr>
            <w:tcW w:w="2552" w:type="dxa"/>
          </w:tcPr>
          <w:p w14:paraId="668115F8" w14:textId="77777777" w:rsidR="00761A7C" w:rsidRDefault="00761A7C" w:rsidP="00833B8F">
            <w:pPr>
              <w:ind w:left="0"/>
            </w:pPr>
          </w:p>
        </w:tc>
        <w:tc>
          <w:tcPr>
            <w:tcW w:w="2976" w:type="dxa"/>
          </w:tcPr>
          <w:p w14:paraId="0134B4D2" w14:textId="77777777" w:rsidR="00761A7C" w:rsidRDefault="00761A7C" w:rsidP="00833B8F">
            <w:pPr>
              <w:ind w:left="0"/>
            </w:pPr>
          </w:p>
        </w:tc>
      </w:tr>
    </w:tbl>
    <w:p w14:paraId="1DD2E17F" w14:textId="77777777" w:rsidR="00D42D89" w:rsidRDefault="00D42D89" w:rsidP="00833B8F"/>
    <w:p w14:paraId="14F524F7" w14:textId="77777777" w:rsidR="00C76AFB" w:rsidRPr="00C76AFB" w:rsidRDefault="00C76AFB" w:rsidP="00C76AFB">
      <w:pPr>
        <w:rPr>
          <w:b/>
          <w:bCs/>
        </w:rPr>
      </w:pPr>
      <w:r w:rsidRPr="00C76AFB">
        <w:rPr>
          <w:b/>
          <w:bCs/>
        </w:rPr>
        <w:t>Ange  </w:t>
      </w:r>
    </w:p>
    <w:p w14:paraId="1B97C8BC" w14:textId="77777777" w:rsidR="00C76AFB" w:rsidRPr="00C76AFB" w:rsidRDefault="00C76AFB" w:rsidP="00C76AFB">
      <w:pPr>
        <w:pStyle w:val="ListBullet"/>
      </w:pPr>
      <w:r w:rsidRPr="00C76AFB">
        <w:t>Typ av besök (fysiskt besök, telefonbesök eller digitalt besök) </w:t>
      </w:r>
    </w:p>
    <w:p w14:paraId="28FCA632" w14:textId="77777777" w:rsidR="00C76AFB" w:rsidRPr="00C76AFB" w:rsidRDefault="00C76AFB" w:rsidP="00C76AFB">
      <w:pPr>
        <w:pStyle w:val="ListBullet"/>
      </w:pPr>
      <w:r w:rsidRPr="00C76AFB">
        <w:t>Orsakskod </w:t>
      </w:r>
    </w:p>
    <w:p w14:paraId="7F809417" w14:textId="77777777" w:rsidR="00C76AFB" w:rsidRPr="00C76AFB" w:rsidRDefault="00C76AFB" w:rsidP="00C76AFB">
      <w:pPr>
        <w:pStyle w:val="ListBullet"/>
      </w:pPr>
      <w:r w:rsidRPr="00C76AFB">
        <w:t>Prioritet/medicinskt måldatum </w:t>
      </w:r>
    </w:p>
    <w:p w14:paraId="02BE44F3" w14:textId="3D04D781" w:rsidR="00C76AFB" w:rsidRPr="00C76AFB" w:rsidRDefault="00C76AFB" w:rsidP="00C76AFB">
      <w:pPr>
        <w:pStyle w:val="ListBullet"/>
      </w:pPr>
      <w:r w:rsidRPr="00C76AFB">
        <w:rPr>
          <w:b/>
          <w:bCs/>
        </w:rPr>
        <w:t>Läkare</w:t>
      </w:r>
      <w:r w:rsidRPr="00C76AFB">
        <w:t>, utbildningsnivå</w:t>
      </w:r>
      <w:r w:rsidR="00097BAB">
        <w:t>, e</w:t>
      </w:r>
      <w:r w:rsidRPr="00C76AFB">
        <w:t>xempel: </w:t>
      </w:r>
    </w:p>
    <w:p w14:paraId="5867C4DD" w14:textId="77777777" w:rsidR="00C76AFB" w:rsidRPr="00C76AFB" w:rsidRDefault="00C76AFB" w:rsidP="008363C6">
      <w:pPr>
        <w:pStyle w:val="ListBullet"/>
        <w:numPr>
          <w:ilvl w:val="1"/>
          <w:numId w:val="3"/>
        </w:numPr>
      </w:pPr>
      <w:r w:rsidRPr="00C76AFB">
        <w:t>“Fysiskt besök för LMIDEP, prio 1, till överläkare.” </w:t>
      </w:r>
    </w:p>
    <w:p w14:paraId="1FF84109" w14:textId="77777777" w:rsidR="00C76AFB" w:rsidRPr="00C76AFB" w:rsidRDefault="00C76AFB" w:rsidP="008363C6">
      <w:pPr>
        <w:pStyle w:val="ListBullet"/>
        <w:numPr>
          <w:ilvl w:val="1"/>
          <w:numId w:val="3"/>
        </w:numPr>
      </w:pPr>
      <w:r w:rsidRPr="00C76AFB">
        <w:t>“Telefonbesök LMUADHD om sex månader till ST-läkare.” </w:t>
      </w:r>
    </w:p>
    <w:p w14:paraId="11E3AC39" w14:textId="77777777" w:rsidR="00C76AFB" w:rsidRPr="00C76AFB" w:rsidRDefault="00C76AFB" w:rsidP="008363C6">
      <w:pPr>
        <w:pStyle w:val="ListBullet"/>
        <w:numPr>
          <w:ilvl w:val="1"/>
          <w:numId w:val="3"/>
        </w:numPr>
      </w:pPr>
      <w:r w:rsidRPr="00C76AFB">
        <w:t>Läkarens namn, när planeringsunderlaget upprättas till en specifik läkare </w:t>
      </w:r>
    </w:p>
    <w:p w14:paraId="6652B1CA" w14:textId="219E1704" w:rsidR="00C76AFB" w:rsidRPr="00C76AFB" w:rsidRDefault="00C76AFB" w:rsidP="008363C6">
      <w:pPr>
        <w:pStyle w:val="ListBullet"/>
      </w:pPr>
      <w:r w:rsidRPr="008363C6">
        <w:rPr>
          <w:b/>
          <w:bCs/>
        </w:rPr>
        <w:t>Sjuksköterska</w:t>
      </w:r>
      <w:r w:rsidR="008363C6">
        <w:rPr>
          <w:b/>
          <w:bCs/>
        </w:rPr>
        <w:t>,</w:t>
      </w:r>
      <w:r w:rsidRPr="00C76AFB">
        <w:t xml:space="preserve"> </w:t>
      </w:r>
      <w:r w:rsidR="008363C6">
        <w:t>e</w:t>
      </w:r>
      <w:r w:rsidRPr="00C76AFB">
        <w:t>xempel: </w:t>
      </w:r>
    </w:p>
    <w:p w14:paraId="0D7B7D3C" w14:textId="77777777" w:rsidR="00C76AFB" w:rsidRPr="00C76AFB" w:rsidRDefault="00C76AFB" w:rsidP="00097BAB">
      <w:pPr>
        <w:pStyle w:val="ListBullet"/>
        <w:numPr>
          <w:ilvl w:val="1"/>
          <w:numId w:val="3"/>
        </w:numPr>
      </w:pPr>
      <w:r w:rsidRPr="00C76AFB">
        <w:t>“Fysiskt besök för LMUDEP, prio 1, till sjuksköterska.” </w:t>
      </w:r>
    </w:p>
    <w:p w14:paraId="3AC8EC9F" w14:textId="77777777" w:rsidR="00C76AFB" w:rsidRPr="00C76AFB" w:rsidRDefault="00C76AFB" w:rsidP="00097BAB">
      <w:pPr>
        <w:pStyle w:val="ListBullet"/>
        <w:numPr>
          <w:ilvl w:val="1"/>
          <w:numId w:val="3"/>
        </w:numPr>
      </w:pPr>
      <w:r w:rsidRPr="00C76AFB">
        <w:t>“Telefonbesök LMUADHD om sex månader till sjuksköterska.” </w:t>
      </w:r>
    </w:p>
    <w:p w14:paraId="492A681A" w14:textId="77777777" w:rsidR="00C76AFB" w:rsidRPr="00C76AFB" w:rsidRDefault="00C76AFB" w:rsidP="00097BAB">
      <w:pPr>
        <w:pStyle w:val="ListBullet"/>
        <w:numPr>
          <w:ilvl w:val="1"/>
          <w:numId w:val="3"/>
        </w:numPr>
      </w:pPr>
      <w:r w:rsidRPr="00C76AFB">
        <w:t>“Fysiskt besök för LMUPSYK prio 3 till sjuksköterska.” </w:t>
      </w:r>
    </w:p>
    <w:p w14:paraId="7AE88D33" w14:textId="77777777" w:rsidR="00C76AFB" w:rsidRPr="00C76AFB" w:rsidRDefault="00C76AFB" w:rsidP="00097BAB">
      <w:pPr>
        <w:pStyle w:val="ListBullet"/>
        <w:numPr>
          <w:ilvl w:val="1"/>
          <w:numId w:val="3"/>
        </w:numPr>
      </w:pPr>
      <w:r w:rsidRPr="00C76AFB">
        <w:t>Kommentarer i kommentarsfält, ange:  </w:t>
      </w:r>
    </w:p>
    <w:p w14:paraId="467DE2F9" w14:textId="77777777" w:rsidR="00C76AFB" w:rsidRPr="00C76AFB" w:rsidRDefault="00C76AFB" w:rsidP="00097BAB">
      <w:pPr>
        <w:pStyle w:val="ListBullet"/>
      </w:pPr>
      <w:r w:rsidRPr="00C76AFB">
        <w:t>kompetensnivå på läkare (när det finns information) </w:t>
      </w:r>
    </w:p>
    <w:p w14:paraId="58B1B07A" w14:textId="77777777" w:rsidR="00C76AFB" w:rsidRPr="00833B8F" w:rsidRDefault="00C76AFB" w:rsidP="00833B8F"/>
    <w:sectPr w:rsidR="00C76AFB" w:rsidRPr="00833B8F" w:rsidSect="002D6023">
      <w:type w:val="continuous"/>
      <w:pgSz w:w="11900" w:h="16840"/>
      <w:pgMar w:top="1418" w:right="1979" w:bottom="1276" w:left="992" w:header="283" w:footer="74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AA68" w14:textId="77777777" w:rsidR="00CC373F" w:rsidRDefault="00CC373F">
      <w:r>
        <w:separator/>
      </w:r>
    </w:p>
  </w:endnote>
  <w:endnote w:type="continuationSeparator" w:id="0">
    <w:p w14:paraId="61DD526F" w14:textId="77777777" w:rsidR="00CC373F" w:rsidRDefault="00CC373F">
      <w:r>
        <w:continuationSeparator/>
      </w:r>
    </w:p>
  </w:endnote>
  <w:endnote w:type="continuationNotice" w:id="1">
    <w:p w14:paraId="428B87E2" w14:textId="77777777" w:rsidR="00CC373F" w:rsidRDefault="00CC3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sz w:val="24"/>
        <w:szCs w:val="24"/>
      </w:rPr>
      <w:id w:val="-2070031421"/>
      <w:docPartObj>
        <w:docPartGallery w:val="Page Numbers (Bottom of Page)"/>
        <w:docPartUnique/>
      </w:docPartObj>
    </w:sdtPr>
    <w:sdtContent>
      <w:p w14:paraId="47BD2091" w14:textId="7EC608D9" w:rsidR="00C50EE5" w:rsidRPr="001D51B8" w:rsidRDefault="00A65FD4" w:rsidP="00EC0A68">
        <w:pPr>
          <w:pStyle w:val="Footer"/>
          <w:rPr>
            <w:rFonts w:ascii="Georgia" w:hAnsi="Georgia"/>
            <w:sz w:val="24"/>
            <w:szCs w:val="24"/>
          </w:rPr>
        </w:pPr>
        <w:r w:rsidRPr="001D51B8">
          <w:rPr>
            <w:rFonts w:ascii="Georgia" w:hAnsi="Georgia"/>
            <w:sz w:val="24"/>
            <w:szCs w:val="24"/>
          </w:rPr>
          <w:t xml:space="preserve"> </w:t>
        </w:r>
        <w:r w:rsidR="00EC0A68" w:rsidRPr="001D51B8">
          <w:rPr>
            <w:rFonts w:ascii="Georgia" w:hAnsi="Georgia"/>
            <w:sz w:val="24"/>
            <w:szCs w:val="24"/>
          </w:rPr>
          <w:fldChar w:fldCharType="begin"/>
        </w:r>
        <w:r w:rsidR="00EC0A68" w:rsidRPr="001D51B8">
          <w:rPr>
            <w:rFonts w:ascii="Georgia" w:hAnsi="Georgia"/>
            <w:sz w:val="24"/>
            <w:szCs w:val="24"/>
          </w:rPr>
          <w:instrText>PAGE   \* MERGEFORMAT</w:instrText>
        </w:r>
        <w:r w:rsidR="00EC0A68" w:rsidRPr="001D51B8">
          <w:rPr>
            <w:rFonts w:ascii="Georgia" w:hAnsi="Georgia"/>
            <w:sz w:val="24"/>
            <w:szCs w:val="24"/>
          </w:rPr>
          <w:fldChar w:fldCharType="separate"/>
        </w:r>
        <w:r w:rsidR="00EC0A68" w:rsidRPr="001D51B8">
          <w:rPr>
            <w:rFonts w:ascii="Georgia" w:hAnsi="Georgia"/>
            <w:sz w:val="24"/>
            <w:szCs w:val="24"/>
          </w:rPr>
          <w:t>2</w:t>
        </w:r>
        <w:r w:rsidR="00EC0A68" w:rsidRPr="001D51B8">
          <w:rPr>
            <w:rFonts w:ascii="Georgia" w:hAnsi="Georgia"/>
            <w:sz w:val="24"/>
            <w:szCs w:val="24"/>
          </w:rPr>
          <w:fldChar w:fldCharType="end"/>
        </w:r>
        <w:r w:rsidR="00AC09EE" w:rsidRPr="001D51B8">
          <w:rPr>
            <w:rFonts w:ascii="Georgia" w:hAnsi="Georgia"/>
            <w:sz w:val="24"/>
            <w:szCs w:val="24"/>
          </w:rPr>
          <w:t xml:space="preserve"> (</w:t>
        </w:r>
        <w:r w:rsidR="00AC09EE" w:rsidRPr="001D51B8">
          <w:rPr>
            <w:rFonts w:ascii="Georgia" w:hAnsi="Georgia"/>
            <w:sz w:val="24"/>
            <w:szCs w:val="24"/>
          </w:rPr>
          <w:fldChar w:fldCharType="begin"/>
        </w:r>
        <w:r w:rsidR="00AC09EE" w:rsidRPr="001D51B8">
          <w:rPr>
            <w:rFonts w:ascii="Georgia" w:hAnsi="Georgia"/>
            <w:sz w:val="24"/>
            <w:szCs w:val="24"/>
          </w:rPr>
          <w:instrText xml:space="preserve"> NUMPAGES   \* MERGEFORMAT </w:instrText>
        </w:r>
        <w:r w:rsidR="00AC09EE" w:rsidRPr="001D51B8">
          <w:rPr>
            <w:rFonts w:ascii="Georgia" w:hAnsi="Georgia"/>
            <w:sz w:val="24"/>
            <w:szCs w:val="24"/>
          </w:rPr>
          <w:fldChar w:fldCharType="separate"/>
        </w:r>
        <w:r w:rsidR="00AC09EE" w:rsidRPr="001D51B8">
          <w:rPr>
            <w:rFonts w:ascii="Georgia" w:hAnsi="Georgia"/>
            <w:noProof/>
            <w:sz w:val="24"/>
            <w:szCs w:val="24"/>
          </w:rPr>
          <w:t>5</w:t>
        </w:r>
        <w:r w:rsidR="00AC09EE" w:rsidRPr="001D51B8">
          <w:rPr>
            <w:rFonts w:ascii="Georgia" w:hAnsi="Georgia"/>
            <w:sz w:val="24"/>
            <w:szCs w:val="24"/>
          </w:rPr>
          <w:fldChar w:fldCharType="end"/>
        </w:r>
        <w:r w:rsidR="00AC09EE" w:rsidRPr="001D51B8">
          <w:rPr>
            <w:rFonts w:ascii="Georgia" w:hAnsi="Georgia"/>
            <w:sz w:val="24"/>
            <w:szCs w:val="24"/>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34F1833F"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6DF3E8C3">
          <wp:simplePos x="0" y="0"/>
          <wp:positionH relativeFrom="column">
            <wp:posOffset>4391660</wp:posOffset>
          </wp:positionH>
          <wp:positionV relativeFrom="paragraph">
            <wp:posOffset>-3947</wp:posOffset>
          </wp:positionV>
          <wp:extent cx="1953671" cy="348178"/>
          <wp:effectExtent l="0" t="0" r="0" b="0"/>
          <wp:wrapNone/>
          <wp:docPr id="7" name="Bildobjekt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A2208" w14:textId="77777777" w:rsidR="00CC373F" w:rsidRDefault="00CC373F"/>
  </w:footnote>
  <w:footnote w:type="continuationSeparator" w:id="0">
    <w:p w14:paraId="66DE0291" w14:textId="77777777" w:rsidR="00CC373F" w:rsidRDefault="00CC373F">
      <w:r>
        <w:continuationSeparator/>
      </w:r>
    </w:p>
  </w:footnote>
  <w:footnote w:type="continuationNotice" w:id="1">
    <w:p w14:paraId="42CDEB7D" w14:textId="77777777" w:rsidR="00CC373F" w:rsidRDefault="00CC37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1F056152" w:rsidR="008A4EB9" w:rsidRPr="00AC09EE" w:rsidRDefault="00E93DF6" w:rsidP="00E93DF6">
    <w:pPr>
      <w:pStyle w:val="Header"/>
      <w:ind w:left="0" w:right="567"/>
    </w:pPr>
    <w:r>
      <w:rPr>
        <w:noProof/>
        <w:sz w:val="20"/>
        <w:szCs w:val="20"/>
      </w:rPr>
      <mc:AlternateContent>
        <mc:Choice Requires="wps">
          <w:drawing>
            <wp:anchor distT="0" distB="0" distL="114300" distR="114300" simplePos="0" relativeHeight="251658240" behindDoc="0" locked="0" layoutInCell="1" allowOverlap="1" wp14:anchorId="76EA7712" wp14:editId="31DA8BED">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11D05397" w14:textId="77777777" w:rsidR="00AC09EE" w:rsidRDefault="00AC09EE" w:rsidP="00AC09EE">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76EA7712" id="_x0000_t202" coordsize="21600,21600" o:spt="202" path="m,l,21600r21600,l21600,xe">
              <v:stroke joinstyle="miter"/>
              <v:path gradientshapeok="t" o:connecttype="rect"/>
            </v:shapetype>
            <v:shape id="Textruta 6" o:spid="_x0000_s1027" type="#_x0000_t202" style="position:absolute;margin-left:-13.6pt;margin-top:-5.15pt;width:367.5pt;height:2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11D05397" w14:textId="77777777" w:rsidR="00AC09EE" w:rsidRDefault="00AC09EE" w:rsidP="00AC09EE">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0C3"/>
    <w:multiLevelType w:val="multilevel"/>
    <w:tmpl w:val="C16C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B848B6"/>
    <w:multiLevelType w:val="multilevel"/>
    <w:tmpl w:val="869805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5951859"/>
    <w:multiLevelType w:val="hybridMultilevel"/>
    <w:tmpl w:val="FE162750"/>
    <w:lvl w:ilvl="0" w:tplc="1B3C1C5A">
      <w:start w:val="1"/>
      <w:numFmt w:val="decimal"/>
      <w:lvlText w:val="%1."/>
      <w:lvlJc w:val="left"/>
      <w:pPr>
        <w:ind w:left="1352" w:hanging="360"/>
      </w:pPr>
      <w:rPr>
        <w:rFonts w:hint="default"/>
        <w:color w:val="006298" w:themeColor="hyperlink"/>
        <w:u w:val="single"/>
      </w:rPr>
    </w:lvl>
    <w:lvl w:ilvl="1" w:tplc="041D0019" w:tentative="1">
      <w:start w:val="1"/>
      <w:numFmt w:val="lowerLetter"/>
      <w:lvlText w:val="%2."/>
      <w:lvlJc w:val="left"/>
      <w:pPr>
        <w:ind w:left="2072" w:hanging="360"/>
      </w:pPr>
    </w:lvl>
    <w:lvl w:ilvl="2" w:tplc="041D001B" w:tentative="1">
      <w:start w:val="1"/>
      <w:numFmt w:val="lowerRoman"/>
      <w:lvlText w:val="%3."/>
      <w:lvlJc w:val="right"/>
      <w:pPr>
        <w:ind w:left="2792" w:hanging="180"/>
      </w:pPr>
    </w:lvl>
    <w:lvl w:ilvl="3" w:tplc="041D000F" w:tentative="1">
      <w:start w:val="1"/>
      <w:numFmt w:val="decimal"/>
      <w:lvlText w:val="%4."/>
      <w:lvlJc w:val="left"/>
      <w:pPr>
        <w:ind w:left="3512" w:hanging="360"/>
      </w:pPr>
    </w:lvl>
    <w:lvl w:ilvl="4" w:tplc="041D0019" w:tentative="1">
      <w:start w:val="1"/>
      <w:numFmt w:val="lowerLetter"/>
      <w:lvlText w:val="%5."/>
      <w:lvlJc w:val="left"/>
      <w:pPr>
        <w:ind w:left="4232" w:hanging="360"/>
      </w:pPr>
    </w:lvl>
    <w:lvl w:ilvl="5" w:tplc="041D001B" w:tentative="1">
      <w:start w:val="1"/>
      <w:numFmt w:val="lowerRoman"/>
      <w:lvlText w:val="%6."/>
      <w:lvlJc w:val="right"/>
      <w:pPr>
        <w:ind w:left="4952" w:hanging="180"/>
      </w:pPr>
    </w:lvl>
    <w:lvl w:ilvl="6" w:tplc="041D000F" w:tentative="1">
      <w:start w:val="1"/>
      <w:numFmt w:val="decimal"/>
      <w:lvlText w:val="%7."/>
      <w:lvlJc w:val="left"/>
      <w:pPr>
        <w:ind w:left="5672" w:hanging="360"/>
      </w:pPr>
    </w:lvl>
    <w:lvl w:ilvl="7" w:tplc="041D0019" w:tentative="1">
      <w:start w:val="1"/>
      <w:numFmt w:val="lowerLetter"/>
      <w:lvlText w:val="%8."/>
      <w:lvlJc w:val="left"/>
      <w:pPr>
        <w:ind w:left="6392" w:hanging="360"/>
      </w:pPr>
    </w:lvl>
    <w:lvl w:ilvl="8" w:tplc="041D001B" w:tentative="1">
      <w:start w:val="1"/>
      <w:numFmt w:val="lowerRoman"/>
      <w:lvlText w:val="%9."/>
      <w:lvlJc w:val="right"/>
      <w:pPr>
        <w:ind w:left="7112" w:hanging="180"/>
      </w:pPr>
    </w:lvl>
  </w:abstractNum>
  <w:abstractNum w:abstractNumId="3"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4" w15:restartNumberingAfterBreak="0">
    <w:nsid w:val="1DCE12D8"/>
    <w:multiLevelType w:val="multilevel"/>
    <w:tmpl w:val="190888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4DB1591"/>
    <w:multiLevelType w:val="multilevel"/>
    <w:tmpl w:val="3424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FE1B4B"/>
    <w:multiLevelType w:val="multilevel"/>
    <w:tmpl w:val="8320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3B31F7"/>
    <w:multiLevelType w:val="multilevel"/>
    <w:tmpl w:val="3F8653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9" w15:restartNumberingAfterBreak="0">
    <w:nsid w:val="4343340B"/>
    <w:multiLevelType w:val="multilevel"/>
    <w:tmpl w:val="784A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B91288"/>
    <w:multiLevelType w:val="multilevel"/>
    <w:tmpl w:val="32DA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3811FA"/>
    <w:multiLevelType w:val="multilevel"/>
    <w:tmpl w:val="AE24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3" w15:restartNumberingAfterBreak="0">
    <w:nsid w:val="55AE31B8"/>
    <w:multiLevelType w:val="multilevel"/>
    <w:tmpl w:val="31DC0E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5E9D6BBA"/>
    <w:multiLevelType w:val="multilevel"/>
    <w:tmpl w:val="0810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7025A0"/>
    <w:multiLevelType w:val="multilevel"/>
    <w:tmpl w:val="6CD6B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4FD11A1"/>
    <w:multiLevelType w:val="multilevel"/>
    <w:tmpl w:val="EB1A01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A1D3ADD"/>
    <w:multiLevelType w:val="multilevel"/>
    <w:tmpl w:val="D7CC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DF7CCD"/>
    <w:multiLevelType w:val="multilevel"/>
    <w:tmpl w:val="3A04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3490865">
    <w:abstractNumId w:val="3"/>
  </w:num>
  <w:num w:numId="2" w16cid:durableId="2088917198">
    <w:abstractNumId w:val="12"/>
  </w:num>
  <w:num w:numId="3" w16cid:durableId="1017735673">
    <w:abstractNumId w:val="8"/>
  </w:num>
  <w:num w:numId="4" w16cid:durableId="1916933314">
    <w:abstractNumId w:val="2"/>
  </w:num>
  <w:num w:numId="5" w16cid:durableId="686099939">
    <w:abstractNumId w:val="5"/>
  </w:num>
  <w:num w:numId="6" w16cid:durableId="1727222636">
    <w:abstractNumId w:val="14"/>
  </w:num>
  <w:num w:numId="7" w16cid:durableId="2110619604">
    <w:abstractNumId w:val="11"/>
  </w:num>
  <w:num w:numId="8" w16cid:durableId="2008286154">
    <w:abstractNumId w:val="9"/>
  </w:num>
  <w:num w:numId="9" w16cid:durableId="552546543">
    <w:abstractNumId w:val="0"/>
  </w:num>
  <w:num w:numId="10" w16cid:durableId="1039429935">
    <w:abstractNumId w:val="18"/>
  </w:num>
  <w:num w:numId="11" w16cid:durableId="763116658">
    <w:abstractNumId w:val="13"/>
  </w:num>
  <w:num w:numId="12" w16cid:durableId="1245846353">
    <w:abstractNumId w:val="1"/>
  </w:num>
  <w:num w:numId="13" w16cid:durableId="61682326">
    <w:abstractNumId w:val="4"/>
  </w:num>
  <w:num w:numId="14" w16cid:durableId="633369303">
    <w:abstractNumId w:val="17"/>
  </w:num>
  <w:num w:numId="15" w16cid:durableId="516694410">
    <w:abstractNumId w:val="16"/>
  </w:num>
  <w:num w:numId="16" w16cid:durableId="1831093043">
    <w:abstractNumId w:val="15"/>
  </w:num>
  <w:num w:numId="17" w16cid:durableId="660086143">
    <w:abstractNumId w:val="7"/>
  </w:num>
  <w:num w:numId="18" w16cid:durableId="1009718654">
    <w:abstractNumId w:val="10"/>
  </w:num>
  <w:num w:numId="19" w16cid:durableId="176233423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5361"/>
    <w:rsid w:val="00006D2A"/>
    <w:rsid w:val="00010D47"/>
    <w:rsid w:val="00016CF0"/>
    <w:rsid w:val="00017E32"/>
    <w:rsid w:val="00017F3E"/>
    <w:rsid w:val="00024DC6"/>
    <w:rsid w:val="00025789"/>
    <w:rsid w:val="00030DDD"/>
    <w:rsid w:val="00030FA9"/>
    <w:rsid w:val="000313BB"/>
    <w:rsid w:val="00032521"/>
    <w:rsid w:val="00033ED5"/>
    <w:rsid w:val="0003672D"/>
    <w:rsid w:val="000402C6"/>
    <w:rsid w:val="00040975"/>
    <w:rsid w:val="00040B98"/>
    <w:rsid w:val="00041DE0"/>
    <w:rsid w:val="00050500"/>
    <w:rsid w:val="000516A1"/>
    <w:rsid w:val="0005506B"/>
    <w:rsid w:val="0005691C"/>
    <w:rsid w:val="00056ECB"/>
    <w:rsid w:val="00056ED5"/>
    <w:rsid w:val="000655CC"/>
    <w:rsid w:val="0006761F"/>
    <w:rsid w:val="000679E0"/>
    <w:rsid w:val="000700AE"/>
    <w:rsid w:val="00073253"/>
    <w:rsid w:val="0007743A"/>
    <w:rsid w:val="00080775"/>
    <w:rsid w:val="00084024"/>
    <w:rsid w:val="0008787C"/>
    <w:rsid w:val="0009062C"/>
    <w:rsid w:val="00095368"/>
    <w:rsid w:val="000954C4"/>
    <w:rsid w:val="00097BAB"/>
    <w:rsid w:val="000A0B9A"/>
    <w:rsid w:val="000A5BED"/>
    <w:rsid w:val="000A611A"/>
    <w:rsid w:val="000B12D9"/>
    <w:rsid w:val="000B4536"/>
    <w:rsid w:val="000B7715"/>
    <w:rsid w:val="000C0F6D"/>
    <w:rsid w:val="000D03C6"/>
    <w:rsid w:val="000D4C6E"/>
    <w:rsid w:val="000E2662"/>
    <w:rsid w:val="000E41FB"/>
    <w:rsid w:val="000E463B"/>
    <w:rsid w:val="000E5684"/>
    <w:rsid w:val="000E5A7E"/>
    <w:rsid w:val="000E68DD"/>
    <w:rsid w:val="000F1D5D"/>
    <w:rsid w:val="000F43A3"/>
    <w:rsid w:val="000F7681"/>
    <w:rsid w:val="00103031"/>
    <w:rsid w:val="001044FE"/>
    <w:rsid w:val="00111ADB"/>
    <w:rsid w:val="001139D4"/>
    <w:rsid w:val="00125F9A"/>
    <w:rsid w:val="00131B08"/>
    <w:rsid w:val="00132A59"/>
    <w:rsid w:val="00133337"/>
    <w:rsid w:val="00133A0F"/>
    <w:rsid w:val="00134958"/>
    <w:rsid w:val="0013580F"/>
    <w:rsid w:val="00137B6D"/>
    <w:rsid w:val="0014070B"/>
    <w:rsid w:val="001422C1"/>
    <w:rsid w:val="001522AE"/>
    <w:rsid w:val="00154921"/>
    <w:rsid w:val="00157D5B"/>
    <w:rsid w:val="00161FDF"/>
    <w:rsid w:val="00161FE6"/>
    <w:rsid w:val="001648CE"/>
    <w:rsid w:val="00164C3D"/>
    <w:rsid w:val="00166D3A"/>
    <w:rsid w:val="00174274"/>
    <w:rsid w:val="001754E5"/>
    <w:rsid w:val="00180FF8"/>
    <w:rsid w:val="00181FDC"/>
    <w:rsid w:val="001852CC"/>
    <w:rsid w:val="001860B9"/>
    <w:rsid w:val="00186F2B"/>
    <w:rsid w:val="001874D6"/>
    <w:rsid w:val="00191312"/>
    <w:rsid w:val="00191A60"/>
    <w:rsid w:val="00193D6B"/>
    <w:rsid w:val="0019632A"/>
    <w:rsid w:val="00196C18"/>
    <w:rsid w:val="001A4E7C"/>
    <w:rsid w:val="001B2C4A"/>
    <w:rsid w:val="001B762C"/>
    <w:rsid w:val="001C4D0A"/>
    <w:rsid w:val="001C5FEF"/>
    <w:rsid w:val="001C7700"/>
    <w:rsid w:val="001D51B8"/>
    <w:rsid w:val="001D57FD"/>
    <w:rsid w:val="001D5801"/>
    <w:rsid w:val="001E5552"/>
    <w:rsid w:val="001E5C69"/>
    <w:rsid w:val="00203B8F"/>
    <w:rsid w:val="002053F7"/>
    <w:rsid w:val="00205A41"/>
    <w:rsid w:val="002079D4"/>
    <w:rsid w:val="00207CCD"/>
    <w:rsid w:val="00211487"/>
    <w:rsid w:val="00211D91"/>
    <w:rsid w:val="0021592D"/>
    <w:rsid w:val="00217DEC"/>
    <w:rsid w:val="00221ECE"/>
    <w:rsid w:val="0022428E"/>
    <w:rsid w:val="00235B57"/>
    <w:rsid w:val="00236332"/>
    <w:rsid w:val="0024217A"/>
    <w:rsid w:val="00243A7A"/>
    <w:rsid w:val="00250F24"/>
    <w:rsid w:val="002523C5"/>
    <w:rsid w:val="00253374"/>
    <w:rsid w:val="0025380B"/>
    <w:rsid w:val="0025703A"/>
    <w:rsid w:val="0026140A"/>
    <w:rsid w:val="0026225A"/>
    <w:rsid w:val="00262F3D"/>
    <w:rsid w:val="00263281"/>
    <w:rsid w:val="002651D6"/>
    <w:rsid w:val="0026551F"/>
    <w:rsid w:val="00265934"/>
    <w:rsid w:val="0026647A"/>
    <w:rsid w:val="002679E3"/>
    <w:rsid w:val="0027152A"/>
    <w:rsid w:val="00271B1D"/>
    <w:rsid w:val="00280A85"/>
    <w:rsid w:val="00284119"/>
    <w:rsid w:val="00290B5C"/>
    <w:rsid w:val="00294791"/>
    <w:rsid w:val="0029758B"/>
    <w:rsid w:val="002A27DB"/>
    <w:rsid w:val="002A630B"/>
    <w:rsid w:val="002B04F2"/>
    <w:rsid w:val="002B0568"/>
    <w:rsid w:val="002B0B30"/>
    <w:rsid w:val="002B0C78"/>
    <w:rsid w:val="002C0C02"/>
    <w:rsid w:val="002C1277"/>
    <w:rsid w:val="002C20FF"/>
    <w:rsid w:val="002C60AD"/>
    <w:rsid w:val="002D0E0E"/>
    <w:rsid w:val="002D2899"/>
    <w:rsid w:val="002D6023"/>
    <w:rsid w:val="002E263F"/>
    <w:rsid w:val="002E6F81"/>
    <w:rsid w:val="002F08BA"/>
    <w:rsid w:val="002F2CFF"/>
    <w:rsid w:val="002F39DC"/>
    <w:rsid w:val="002F3CA3"/>
    <w:rsid w:val="002F568B"/>
    <w:rsid w:val="002F7818"/>
    <w:rsid w:val="003066D0"/>
    <w:rsid w:val="00311401"/>
    <w:rsid w:val="003128A3"/>
    <w:rsid w:val="00314335"/>
    <w:rsid w:val="003203D7"/>
    <w:rsid w:val="00320F86"/>
    <w:rsid w:val="00323280"/>
    <w:rsid w:val="00324171"/>
    <w:rsid w:val="00326C24"/>
    <w:rsid w:val="0032790F"/>
    <w:rsid w:val="003349F7"/>
    <w:rsid w:val="00337F99"/>
    <w:rsid w:val="00340250"/>
    <w:rsid w:val="00340FB9"/>
    <w:rsid w:val="003410BD"/>
    <w:rsid w:val="0034307B"/>
    <w:rsid w:val="003458B8"/>
    <w:rsid w:val="00345EB1"/>
    <w:rsid w:val="00350CC4"/>
    <w:rsid w:val="00360619"/>
    <w:rsid w:val="00360E0D"/>
    <w:rsid w:val="003622F8"/>
    <w:rsid w:val="0036357D"/>
    <w:rsid w:val="003654B3"/>
    <w:rsid w:val="0036594C"/>
    <w:rsid w:val="00365D8F"/>
    <w:rsid w:val="003671AC"/>
    <w:rsid w:val="003674C1"/>
    <w:rsid w:val="00367D19"/>
    <w:rsid w:val="00371BED"/>
    <w:rsid w:val="00384019"/>
    <w:rsid w:val="003854F1"/>
    <w:rsid w:val="0039118E"/>
    <w:rsid w:val="003920FA"/>
    <w:rsid w:val="00397EE6"/>
    <w:rsid w:val="00397F54"/>
    <w:rsid w:val="003A0D43"/>
    <w:rsid w:val="003A39B5"/>
    <w:rsid w:val="003B2A4B"/>
    <w:rsid w:val="003B6E35"/>
    <w:rsid w:val="003C41F6"/>
    <w:rsid w:val="003D099E"/>
    <w:rsid w:val="003D21A2"/>
    <w:rsid w:val="003D29D2"/>
    <w:rsid w:val="003E0705"/>
    <w:rsid w:val="003E2FF7"/>
    <w:rsid w:val="003E3605"/>
    <w:rsid w:val="003E52C0"/>
    <w:rsid w:val="003E62A0"/>
    <w:rsid w:val="003E7F84"/>
    <w:rsid w:val="003F1013"/>
    <w:rsid w:val="003F1ACF"/>
    <w:rsid w:val="003F3F78"/>
    <w:rsid w:val="003F450D"/>
    <w:rsid w:val="00400C5B"/>
    <w:rsid w:val="00404659"/>
    <w:rsid w:val="00404948"/>
    <w:rsid w:val="00406BEA"/>
    <w:rsid w:val="00406D56"/>
    <w:rsid w:val="00410D34"/>
    <w:rsid w:val="00413A60"/>
    <w:rsid w:val="004141A0"/>
    <w:rsid w:val="00417945"/>
    <w:rsid w:val="00420045"/>
    <w:rsid w:val="004230F7"/>
    <w:rsid w:val="004260B5"/>
    <w:rsid w:val="0043167E"/>
    <w:rsid w:val="00432754"/>
    <w:rsid w:val="0043276A"/>
    <w:rsid w:val="0043409A"/>
    <w:rsid w:val="004428DA"/>
    <w:rsid w:val="004432C4"/>
    <w:rsid w:val="00446255"/>
    <w:rsid w:val="00446468"/>
    <w:rsid w:val="00451935"/>
    <w:rsid w:val="00454E77"/>
    <w:rsid w:val="00460ED0"/>
    <w:rsid w:val="0046320B"/>
    <w:rsid w:val="00463CFE"/>
    <w:rsid w:val="0046546C"/>
    <w:rsid w:val="00465651"/>
    <w:rsid w:val="0047039F"/>
    <w:rsid w:val="00470CE7"/>
    <w:rsid w:val="00470F4F"/>
    <w:rsid w:val="00472482"/>
    <w:rsid w:val="00476EEC"/>
    <w:rsid w:val="00480DC7"/>
    <w:rsid w:val="004876F6"/>
    <w:rsid w:val="0049236A"/>
    <w:rsid w:val="00492718"/>
    <w:rsid w:val="00494C76"/>
    <w:rsid w:val="00495142"/>
    <w:rsid w:val="004A2DE3"/>
    <w:rsid w:val="004A355D"/>
    <w:rsid w:val="004A38BD"/>
    <w:rsid w:val="004A425F"/>
    <w:rsid w:val="004A4970"/>
    <w:rsid w:val="004A6536"/>
    <w:rsid w:val="004B2183"/>
    <w:rsid w:val="004B2A01"/>
    <w:rsid w:val="004B5391"/>
    <w:rsid w:val="004B59D2"/>
    <w:rsid w:val="004B69EF"/>
    <w:rsid w:val="004B6D14"/>
    <w:rsid w:val="004C1B36"/>
    <w:rsid w:val="004D73C4"/>
    <w:rsid w:val="004D7BA3"/>
    <w:rsid w:val="004E45A2"/>
    <w:rsid w:val="004E525D"/>
    <w:rsid w:val="004F035B"/>
    <w:rsid w:val="004F4518"/>
    <w:rsid w:val="004F4C62"/>
    <w:rsid w:val="00501433"/>
    <w:rsid w:val="005073E8"/>
    <w:rsid w:val="005116E3"/>
    <w:rsid w:val="00511CC4"/>
    <w:rsid w:val="005124CE"/>
    <w:rsid w:val="00517B84"/>
    <w:rsid w:val="00531E60"/>
    <w:rsid w:val="00535FE9"/>
    <w:rsid w:val="00537A39"/>
    <w:rsid w:val="00540F42"/>
    <w:rsid w:val="00541D07"/>
    <w:rsid w:val="00544BAB"/>
    <w:rsid w:val="00545F31"/>
    <w:rsid w:val="005578FA"/>
    <w:rsid w:val="00562863"/>
    <w:rsid w:val="00562EDC"/>
    <w:rsid w:val="005650AA"/>
    <w:rsid w:val="00565129"/>
    <w:rsid w:val="00565CD0"/>
    <w:rsid w:val="005667D4"/>
    <w:rsid w:val="00567820"/>
    <w:rsid w:val="005702CF"/>
    <w:rsid w:val="005717C0"/>
    <w:rsid w:val="005770AD"/>
    <w:rsid w:val="00581414"/>
    <w:rsid w:val="00582234"/>
    <w:rsid w:val="00582490"/>
    <w:rsid w:val="00596B3E"/>
    <w:rsid w:val="00597E28"/>
    <w:rsid w:val="005A54ED"/>
    <w:rsid w:val="005A5D5B"/>
    <w:rsid w:val="005A6081"/>
    <w:rsid w:val="005A627D"/>
    <w:rsid w:val="005B394A"/>
    <w:rsid w:val="005C0045"/>
    <w:rsid w:val="005C084E"/>
    <w:rsid w:val="005C2D6A"/>
    <w:rsid w:val="005C4606"/>
    <w:rsid w:val="005D0B0C"/>
    <w:rsid w:val="005E02B3"/>
    <w:rsid w:val="005E1E24"/>
    <w:rsid w:val="005E4951"/>
    <w:rsid w:val="005F63AA"/>
    <w:rsid w:val="006015E0"/>
    <w:rsid w:val="0060596B"/>
    <w:rsid w:val="00606D97"/>
    <w:rsid w:val="00611307"/>
    <w:rsid w:val="00614E64"/>
    <w:rsid w:val="00617710"/>
    <w:rsid w:val="00617EE6"/>
    <w:rsid w:val="0062184C"/>
    <w:rsid w:val="00623724"/>
    <w:rsid w:val="00624996"/>
    <w:rsid w:val="00627BEA"/>
    <w:rsid w:val="006319DB"/>
    <w:rsid w:val="00635006"/>
    <w:rsid w:val="0065041F"/>
    <w:rsid w:val="0065270C"/>
    <w:rsid w:val="0065595B"/>
    <w:rsid w:val="00656207"/>
    <w:rsid w:val="00660269"/>
    <w:rsid w:val="006655C0"/>
    <w:rsid w:val="00665F89"/>
    <w:rsid w:val="00673C92"/>
    <w:rsid w:val="006753EC"/>
    <w:rsid w:val="00681DAB"/>
    <w:rsid w:val="00682812"/>
    <w:rsid w:val="00685193"/>
    <w:rsid w:val="006919B0"/>
    <w:rsid w:val="00691E6D"/>
    <w:rsid w:val="006956FA"/>
    <w:rsid w:val="00695B9D"/>
    <w:rsid w:val="00697B34"/>
    <w:rsid w:val="00697F27"/>
    <w:rsid w:val="006A1C71"/>
    <w:rsid w:val="006A1D4C"/>
    <w:rsid w:val="006A2789"/>
    <w:rsid w:val="006A4978"/>
    <w:rsid w:val="006A7261"/>
    <w:rsid w:val="006B0D29"/>
    <w:rsid w:val="006B1819"/>
    <w:rsid w:val="006C0A9E"/>
    <w:rsid w:val="006C5048"/>
    <w:rsid w:val="006C6A4B"/>
    <w:rsid w:val="006C779F"/>
    <w:rsid w:val="006C7EA4"/>
    <w:rsid w:val="006D01F5"/>
    <w:rsid w:val="006D0CFB"/>
    <w:rsid w:val="006D30C0"/>
    <w:rsid w:val="006D3E79"/>
    <w:rsid w:val="006D416B"/>
    <w:rsid w:val="006D54BF"/>
    <w:rsid w:val="006D7535"/>
    <w:rsid w:val="006D7CB0"/>
    <w:rsid w:val="006E450B"/>
    <w:rsid w:val="006E7A32"/>
    <w:rsid w:val="006F0D7E"/>
    <w:rsid w:val="00700434"/>
    <w:rsid w:val="0070493B"/>
    <w:rsid w:val="00710B77"/>
    <w:rsid w:val="00717E44"/>
    <w:rsid w:val="0072075B"/>
    <w:rsid w:val="007221C2"/>
    <w:rsid w:val="00727B81"/>
    <w:rsid w:val="00730955"/>
    <w:rsid w:val="00731563"/>
    <w:rsid w:val="007329EC"/>
    <w:rsid w:val="00733A9C"/>
    <w:rsid w:val="00733D60"/>
    <w:rsid w:val="0073518D"/>
    <w:rsid w:val="00736574"/>
    <w:rsid w:val="007367E0"/>
    <w:rsid w:val="00737215"/>
    <w:rsid w:val="007409D7"/>
    <w:rsid w:val="00747420"/>
    <w:rsid w:val="00751366"/>
    <w:rsid w:val="00752110"/>
    <w:rsid w:val="00754905"/>
    <w:rsid w:val="007569B5"/>
    <w:rsid w:val="00760038"/>
    <w:rsid w:val="00761A7C"/>
    <w:rsid w:val="00762EE0"/>
    <w:rsid w:val="007639B1"/>
    <w:rsid w:val="00765C41"/>
    <w:rsid w:val="00766AD0"/>
    <w:rsid w:val="00771100"/>
    <w:rsid w:val="00771F35"/>
    <w:rsid w:val="007759DD"/>
    <w:rsid w:val="007804CE"/>
    <w:rsid w:val="0078609F"/>
    <w:rsid w:val="00790A4C"/>
    <w:rsid w:val="007917BA"/>
    <w:rsid w:val="00793C0B"/>
    <w:rsid w:val="007A21E2"/>
    <w:rsid w:val="007A5C6F"/>
    <w:rsid w:val="007A6D06"/>
    <w:rsid w:val="007B4F8A"/>
    <w:rsid w:val="007D13FA"/>
    <w:rsid w:val="007D3218"/>
    <w:rsid w:val="007D4162"/>
    <w:rsid w:val="007D4241"/>
    <w:rsid w:val="007D4317"/>
    <w:rsid w:val="007D4CF9"/>
    <w:rsid w:val="007D4EA3"/>
    <w:rsid w:val="007F1CFF"/>
    <w:rsid w:val="007F2672"/>
    <w:rsid w:val="007F3166"/>
    <w:rsid w:val="007F5DD5"/>
    <w:rsid w:val="00800EE5"/>
    <w:rsid w:val="008065A8"/>
    <w:rsid w:val="008159A1"/>
    <w:rsid w:val="00821A1B"/>
    <w:rsid w:val="008229C3"/>
    <w:rsid w:val="008234D5"/>
    <w:rsid w:val="00825B1B"/>
    <w:rsid w:val="008260F5"/>
    <w:rsid w:val="008262E9"/>
    <w:rsid w:val="00827E69"/>
    <w:rsid w:val="00833B8F"/>
    <w:rsid w:val="00835C4D"/>
    <w:rsid w:val="008363C6"/>
    <w:rsid w:val="008375A2"/>
    <w:rsid w:val="00843F48"/>
    <w:rsid w:val="00851423"/>
    <w:rsid w:val="00851DF6"/>
    <w:rsid w:val="00852E00"/>
    <w:rsid w:val="00853C5B"/>
    <w:rsid w:val="008569C6"/>
    <w:rsid w:val="00857848"/>
    <w:rsid w:val="00862C25"/>
    <w:rsid w:val="008644C9"/>
    <w:rsid w:val="008654B6"/>
    <w:rsid w:val="00865779"/>
    <w:rsid w:val="008660E4"/>
    <w:rsid w:val="0087043E"/>
    <w:rsid w:val="0087139C"/>
    <w:rsid w:val="00880E83"/>
    <w:rsid w:val="00891722"/>
    <w:rsid w:val="00891CB7"/>
    <w:rsid w:val="00892A20"/>
    <w:rsid w:val="00892F28"/>
    <w:rsid w:val="00893C13"/>
    <w:rsid w:val="008963E5"/>
    <w:rsid w:val="008A0C5F"/>
    <w:rsid w:val="008A3DEA"/>
    <w:rsid w:val="008A4EB9"/>
    <w:rsid w:val="008A500D"/>
    <w:rsid w:val="008A6589"/>
    <w:rsid w:val="008A74C0"/>
    <w:rsid w:val="008B1694"/>
    <w:rsid w:val="008C3C18"/>
    <w:rsid w:val="008C4B27"/>
    <w:rsid w:val="008C78DF"/>
    <w:rsid w:val="008C7F2A"/>
    <w:rsid w:val="008D12C9"/>
    <w:rsid w:val="008E36F8"/>
    <w:rsid w:val="008E46B2"/>
    <w:rsid w:val="008E682C"/>
    <w:rsid w:val="008E78A1"/>
    <w:rsid w:val="008F1334"/>
    <w:rsid w:val="008F3645"/>
    <w:rsid w:val="008F589F"/>
    <w:rsid w:val="008F6BB4"/>
    <w:rsid w:val="009009B2"/>
    <w:rsid w:val="00901314"/>
    <w:rsid w:val="00906238"/>
    <w:rsid w:val="00907EF9"/>
    <w:rsid w:val="0091153E"/>
    <w:rsid w:val="0091295C"/>
    <w:rsid w:val="00914D58"/>
    <w:rsid w:val="00914E9A"/>
    <w:rsid w:val="0091540A"/>
    <w:rsid w:val="009166F4"/>
    <w:rsid w:val="00921F47"/>
    <w:rsid w:val="009228AB"/>
    <w:rsid w:val="0093085B"/>
    <w:rsid w:val="00931C57"/>
    <w:rsid w:val="00934614"/>
    <w:rsid w:val="009347A5"/>
    <w:rsid w:val="009377C5"/>
    <w:rsid w:val="009412EC"/>
    <w:rsid w:val="00942257"/>
    <w:rsid w:val="009455EE"/>
    <w:rsid w:val="009471BF"/>
    <w:rsid w:val="00950E4E"/>
    <w:rsid w:val="009511EE"/>
    <w:rsid w:val="0095163C"/>
    <w:rsid w:val="009529BD"/>
    <w:rsid w:val="009533B4"/>
    <w:rsid w:val="0096679A"/>
    <w:rsid w:val="00971D93"/>
    <w:rsid w:val="00975697"/>
    <w:rsid w:val="009800BC"/>
    <w:rsid w:val="009A10C0"/>
    <w:rsid w:val="009A1956"/>
    <w:rsid w:val="009A5997"/>
    <w:rsid w:val="009B1F6B"/>
    <w:rsid w:val="009C0D12"/>
    <w:rsid w:val="009C192E"/>
    <w:rsid w:val="009C248C"/>
    <w:rsid w:val="009D6819"/>
    <w:rsid w:val="009D6D1C"/>
    <w:rsid w:val="009D6FFD"/>
    <w:rsid w:val="009E05A9"/>
    <w:rsid w:val="009E0CF9"/>
    <w:rsid w:val="009E4943"/>
    <w:rsid w:val="009E4DBE"/>
    <w:rsid w:val="009E531B"/>
    <w:rsid w:val="009E6092"/>
    <w:rsid w:val="009E692F"/>
    <w:rsid w:val="009E6C56"/>
    <w:rsid w:val="009E7DCF"/>
    <w:rsid w:val="009F4A56"/>
    <w:rsid w:val="009F4E65"/>
    <w:rsid w:val="009F521A"/>
    <w:rsid w:val="00A006A5"/>
    <w:rsid w:val="00A04275"/>
    <w:rsid w:val="00A0434C"/>
    <w:rsid w:val="00A045D0"/>
    <w:rsid w:val="00A05942"/>
    <w:rsid w:val="00A07BEC"/>
    <w:rsid w:val="00A22363"/>
    <w:rsid w:val="00A23BB5"/>
    <w:rsid w:val="00A264BE"/>
    <w:rsid w:val="00A272CA"/>
    <w:rsid w:val="00A33051"/>
    <w:rsid w:val="00A36422"/>
    <w:rsid w:val="00A37634"/>
    <w:rsid w:val="00A407AD"/>
    <w:rsid w:val="00A40923"/>
    <w:rsid w:val="00A41C05"/>
    <w:rsid w:val="00A42426"/>
    <w:rsid w:val="00A514B7"/>
    <w:rsid w:val="00A51B31"/>
    <w:rsid w:val="00A54A0B"/>
    <w:rsid w:val="00A564BD"/>
    <w:rsid w:val="00A62080"/>
    <w:rsid w:val="00A64171"/>
    <w:rsid w:val="00A65FD4"/>
    <w:rsid w:val="00A6677B"/>
    <w:rsid w:val="00A73F1C"/>
    <w:rsid w:val="00A81198"/>
    <w:rsid w:val="00A81576"/>
    <w:rsid w:val="00A81E48"/>
    <w:rsid w:val="00A82035"/>
    <w:rsid w:val="00A84295"/>
    <w:rsid w:val="00A90223"/>
    <w:rsid w:val="00A90D77"/>
    <w:rsid w:val="00A923EC"/>
    <w:rsid w:val="00A92E07"/>
    <w:rsid w:val="00AA0B3A"/>
    <w:rsid w:val="00AA3996"/>
    <w:rsid w:val="00AA6D28"/>
    <w:rsid w:val="00AA6EB4"/>
    <w:rsid w:val="00AA767D"/>
    <w:rsid w:val="00AB0CC9"/>
    <w:rsid w:val="00AC09EE"/>
    <w:rsid w:val="00AC1B05"/>
    <w:rsid w:val="00AC3FF6"/>
    <w:rsid w:val="00AC6F80"/>
    <w:rsid w:val="00AD73EC"/>
    <w:rsid w:val="00AE5BC7"/>
    <w:rsid w:val="00AE6009"/>
    <w:rsid w:val="00AF1AF0"/>
    <w:rsid w:val="00AF5AAF"/>
    <w:rsid w:val="00AF6051"/>
    <w:rsid w:val="00AF62D1"/>
    <w:rsid w:val="00B046D8"/>
    <w:rsid w:val="00B05AC6"/>
    <w:rsid w:val="00B065AE"/>
    <w:rsid w:val="00B13466"/>
    <w:rsid w:val="00B13F4C"/>
    <w:rsid w:val="00B16219"/>
    <w:rsid w:val="00B16C59"/>
    <w:rsid w:val="00B222CF"/>
    <w:rsid w:val="00B252AE"/>
    <w:rsid w:val="00B33FDD"/>
    <w:rsid w:val="00B351E3"/>
    <w:rsid w:val="00B359CC"/>
    <w:rsid w:val="00B36107"/>
    <w:rsid w:val="00B3669C"/>
    <w:rsid w:val="00B40013"/>
    <w:rsid w:val="00B41789"/>
    <w:rsid w:val="00B4243D"/>
    <w:rsid w:val="00B46495"/>
    <w:rsid w:val="00B46C03"/>
    <w:rsid w:val="00B50D1B"/>
    <w:rsid w:val="00B60C6C"/>
    <w:rsid w:val="00B619A9"/>
    <w:rsid w:val="00B65A9D"/>
    <w:rsid w:val="00B66D60"/>
    <w:rsid w:val="00B75EDE"/>
    <w:rsid w:val="00B77D88"/>
    <w:rsid w:val="00B77FAF"/>
    <w:rsid w:val="00B80C2C"/>
    <w:rsid w:val="00B83DDC"/>
    <w:rsid w:val="00B84336"/>
    <w:rsid w:val="00B851B9"/>
    <w:rsid w:val="00B86453"/>
    <w:rsid w:val="00B90054"/>
    <w:rsid w:val="00B92C14"/>
    <w:rsid w:val="00B9705B"/>
    <w:rsid w:val="00BA0066"/>
    <w:rsid w:val="00BA3251"/>
    <w:rsid w:val="00BA616A"/>
    <w:rsid w:val="00BB4042"/>
    <w:rsid w:val="00BB69DB"/>
    <w:rsid w:val="00BB6A0B"/>
    <w:rsid w:val="00BC322E"/>
    <w:rsid w:val="00BC44CD"/>
    <w:rsid w:val="00BC48A6"/>
    <w:rsid w:val="00BD39EC"/>
    <w:rsid w:val="00BE3686"/>
    <w:rsid w:val="00BE61B0"/>
    <w:rsid w:val="00BE7978"/>
    <w:rsid w:val="00BF7CE4"/>
    <w:rsid w:val="00C00EB2"/>
    <w:rsid w:val="00C01F0D"/>
    <w:rsid w:val="00C07195"/>
    <w:rsid w:val="00C07DDB"/>
    <w:rsid w:val="00C1043F"/>
    <w:rsid w:val="00C16B85"/>
    <w:rsid w:val="00C17285"/>
    <w:rsid w:val="00C21000"/>
    <w:rsid w:val="00C2650E"/>
    <w:rsid w:val="00C270F6"/>
    <w:rsid w:val="00C27AEB"/>
    <w:rsid w:val="00C32776"/>
    <w:rsid w:val="00C33069"/>
    <w:rsid w:val="00C36327"/>
    <w:rsid w:val="00C4115D"/>
    <w:rsid w:val="00C43BDD"/>
    <w:rsid w:val="00C47778"/>
    <w:rsid w:val="00C5011E"/>
    <w:rsid w:val="00C50EE5"/>
    <w:rsid w:val="00C5240A"/>
    <w:rsid w:val="00C5398F"/>
    <w:rsid w:val="00C556F5"/>
    <w:rsid w:val="00C645E4"/>
    <w:rsid w:val="00C67557"/>
    <w:rsid w:val="00C70E19"/>
    <w:rsid w:val="00C72574"/>
    <w:rsid w:val="00C73032"/>
    <w:rsid w:val="00C73BC3"/>
    <w:rsid w:val="00C7430C"/>
    <w:rsid w:val="00C756B3"/>
    <w:rsid w:val="00C76AFB"/>
    <w:rsid w:val="00C85DA1"/>
    <w:rsid w:val="00C9071C"/>
    <w:rsid w:val="00C908FF"/>
    <w:rsid w:val="00C97BD3"/>
    <w:rsid w:val="00CA0969"/>
    <w:rsid w:val="00CA26E7"/>
    <w:rsid w:val="00CA39EF"/>
    <w:rsid w:val="00CA521F"/>
    <w:rsid w:val="00CB0316"/>
    <w:rsid w:val="00CB0493"/>
    <w:rsid w:val="00CB066A"/>
    <w:rsid w:val="00CB17FF"/>
    <w:rsid w:val="00CB1BDA"/>
    <w:rsid w:val="00CB1ED7"/>
    <w:rsid w:val="00CB28B5"/>
    <w:rsid w:val="00CB4096"/>
    <w:rsid w:val="00CC0AD1"/>
    <w:rsid w:val="00CC167C"/>
    <w:rsid w:val="00CC270E"/>
    <w:rsid w:val="00CC2F55"/>
    <w:rsid w:val="00CC373F"/>
    <w:rsid w:val="00CC52D9"/>
    <w:rsid w:val="00CD6647"/>
    <w:rsid w:val="00CD75C5"/>
    <w:rsid w:val="00CE3DF7"/>
    <w:rsid w:val="00CE4B73"/>
    <w:rsid w:val="00CF70BB"/>
    <w:rsid w:val="00CF7E50"/>
    <w:rsid w:val="00D0017C"/>
    <w:rsid w:val="00D00BD7"/>
    <w:rsid w:val="00D04333"/>
    <w:rsid w:val="00D06A6D"/>
    <w:rsid w:val="00D074DB"/>
    <w:rsid w:val="00D139CF"/>
    <w:rsid w:val="00D15765"/>
    <w:rsid w:val="00D37739"/>
    <w:rsid w:val="00D37E7F"/>
    <w:rsid w:val="00D412B7"/>
    <w:rsid w:val="00D42D89"/>
    <w:rsid w:val="00D44B06"/>
    <w:rsid w:val="00D47AD7"/>
    <w:rsid w:val="00D51529"/>
    <w:rsid w:val="00D5481C"/>
    <w:rsid w:val="00D54CA7"/>
    <w:rsid w:val="00D64545"/>
    <w:rsid w:val="00D66E70"/>
    <w:rsid w:val="00D7339A"/>
    <w:rsid w:val="00D8412F"/>
    <w:rsid w:val="00D85218"/>
    <w:rsid w:val="00D9045C"/>
    <w:rsid w:val="00D915B1"/>
    <w:rsid w:val="00D95F26"/>
    <w:rsid w:val="00D9643C"/>
    <w:rsid w:val="00DA299D"/>
    <w:rsid w:val="00DA65C4"/>
    <w:rsid w:val="00DB6F4D"/>
    <w:rsid w:val="00DC295B"/>
    <w:rsid w:val="00DC2CBB"/>
    <w:rsid w:val="00DC5E08"/>
    <w:rsid w:val="00DC75A6"/>
    <w:rsid w:val="00DD0947"/>
    <w:rsid w:val="00DD50E2"/>
    <w:rsid w:val="00DE113C"/>
    <w:rsid w:val="00DE343A"/>
    <w:rsid w:val="00DE4447"/>
    <w:rsid w:val="00DE5DA2"/>
    <w:rsid w:val="00DF0033"/>
    <w:rsid w:val="00DF04C7"/>
    <w:rsid w:val="00DF62FC"/>
    <w:rsid w:val="00DF7C71"/>
    <w:rsid w:val="00E00D2B"/>
    <w:rsid w:val="00E026BF"/>
    <w:rsid w:val="00E049C1"/>
    <w:rsid w:val="00E07B1B"/>
    <w:rsid w:val="00E11853"/>
    <w:rsid w:val="00E138B9"/>
    <w:rsid w:val="00E17503"/>
    <w:rsid w:val="00E22559"/>
    <w:rsid w:val="00E232D0"/>
    <w:rsid w:val="00E25AD0"/>
    <w:rsid w:val="00E30227"/>
    <w:rsid w:val="00E3166C"/>
    <w:rsid w:val="00E4398C"/>
    <w:rsid w:val="00E52A86"/>
    <w:rsid w:val="00E54B47"/>
    <w:rsid w:val="00E553BF"/>
    <w:rsid w:val="00E55D93"/>
    <w:rsid w:val="00E61294"/>
    <w:rsid w:val="00E67AB9"/>
    <w:rsid w:val="00E7237C"/>
    <w:rsid w:val="00E750C2"/>
    <w:rsid w:val="00E77C46"/>
    <w:rsid w:val="00E81AB6"/>
    <w:rsid w:val="00E8226D"/>
    <w:rsid w:val="00E82C93"/>
    <w:rsid w:val="00E82F15"/>
    <w:rsid w:val="00E85555"/>
    <w:rsid w:val="00E86CE8"/>
    <w:rsid w:val="00E90A70"/>
    <w:rsid w:val="00E90E82"/>
    <w:rsid w:val="00E92162"/>
    <w:rsid w:val="00E93DF6"/>
    <w:rsid w:val="00EA00CB"/>
    <w:rsid w:val="00EA1BAA"/>
    <w:rsid w:val="00EA3FCD"/>
    <w:rsid w:val="00EA42A0"/>
    <w:rsid w:val="00EB223D"/>
    <w:rsid w:val="00EB6714"/>
    <w:rsid w:val="00EC0A68"/>
    <w:rsid w:val="00EC0DD5"/>
    <w:rsid w:val="00EC123F"/>
    <w:rsid w:val="00EC5006"/>
    <w:rsid w:val="00EC76AB"/>
    <w:rsid w:val="00ED49C3"/>
    <w:rsid w:val="00ED6CE8"/>
    <w:rsid w:val="00ED7AA6"/>
    <w:rsid w:val="00EE2A56"/>
    <w:rsid w:val="00EE3818"/>
    <w:rsid w:val="00EF29D4"/>
    <w:rsid w:val="00F01393"/>
    <w:rsid w:val="00F065B0"/>
    <w:rsid w:val="00F20A72"/>
    <w:rsid w:val="00F20D54"/>
    <w:rsid w:val="00F22264"/>
    <w:rsid w:val="00F23290"/>
    <w:rsid w:val="00F2564D"/>
    <w:rsid w:val="00F26754"/>
    <w:rsid w:val="00F33B9B"/>
    <w:rsid w:val="00F3530A"/>
    <w:rsid w:val="00F35B05"/>
    <w:rsid w:val="00F401BF"/>
    <w:rsid w:val="00F413D9"/>
    <w:rsid w:val="00F4733A"/>
    <w:rsid w:val="00F5135F"/>
    <w:rsid w:val="00F51F78"/>
    <w:rsid w:val="00F566B3"/>
    <w:rsid w:val="00F86F47"/>
    <w:rsid w:val="00F90B64"/>
    <w:rsid w:val="00F93C3D"/>
    <w:rsid w:val="00F9514D"/>
    <w:rsid w:val="00F97790"/>
    <w:rsid w:val="00FA5868"/>
    <w:rsid w:val="00FB2F0F"/>
    <w:rsid w:val="00FB48D3"/>
    <w:rsid w:val="00FB4EF5"/>
    <w:rsid w:val="00FB5086"/>
    <w:rsid w:val="00FB5411"/>
    <w:rsid w:val="00FB57F8"/>
    <w:rsid w:val="00FB6392"/>
    <w:rsid w:val="00FC5054"/>
    <w:rsid w:val="00FC63D5"/>
    <w:rsid w:val="00FD3C70"/>
    <w:rsid w:val="00FD6820"/>
    <w:rsid w:val="00FE12D8"/>
    <w:rsid w:val="00FF3EB9"/>
    <w:rsid w:val="00FF7C02"/>
    <w:rsid w:val="00FF7DF8"/>
    <w:rsid w:val="024801E3"/>
    <w:rsid w:val="081949E3"/>
    <w:rsid w:val="175619F6"/>
    <w:rsid w:val="3300EA7D"/>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6D527954-7163-40CA-98B6-D715FD96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754"/>
    <w:pPr>
      <w:spacing w:after="120" w:line="360" w:lineRule="auto"/>
      <w:ind w:left="992" w:right="868"/>
    </w:pPr>
    <w:rPr>
      <w:rFonts w:ascii="Georgia" w:hAnsi="Georgia"/>
      <w:sz w:val="24"/>
      <w:szCs w:val="24"/>
    </w:rPr>
  </w:style>
  <w:style w:type="paragraph" w:styleId="Heading1">
    <w:name w:val="heading 1"/>
    <w:aliases w:val="Rubrik VGR"/>
    <w:next w:val="Normal"/>
    <w:link w:val="Heading1Char"/>
    <w:qFormat/>
    <w:rsid w:val="007A6D06"/>
    <w:pPr>
      <w:keepNext/>
      <w:spacing w:after="240" w:line="288" w:lineRule="auto"/>
      <w:ind w:left="992"/>
      <w:contextualSpacing/>
      <w:outlineLvl w:val="0"/>
    </w:pPr>
    <w:rPr>
      <w:rFonts w:ascii="Verdana" w:eastAsia="MS Gothic" w:hAnsi="Verdana"/>
      <w:b/>
      <w:bCs/>
      <w:kern w:val="32"/>
      <w:sz w:val="44"/>
      <w:szCs w:val="32"/>
    </w:rPr>
  </w:style>
  <w:style w:type="paragraph" w:styleId="Heading2">
    <w:name w:val="heading 2"/>
    <w:aliases w:val="Rubrik 2 VGR"/>
    <w:basedOn w:val="Normal"/>
    <w:next w:val="Normal"/>
    <w:link w:val="Heading2Char"/>
    <w:uiPriority w:val="3"/>
    <w:unhideWhenUsed/>
    <w:qFormat/>
    <w:rsid w:val="00AF6051"/>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Heading3">
    <w:name w:val="heading 3"/>
    <w:aliases w:val="Rubrik 3 VGR"/>
    <w:basedOn w:val="Normal"/>
    <w:next w:val="Normal"/>
    <w:link w:val="Heading3Char"/>
    <w:uiPriority w:val="3"/>
    <w:unhideWhenUsed/>
    <w:qFormat/>
    <w:rsid w:val="00AF6051"/>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7A6D06"/>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AF6051"/>
    <w:rPr>
      <w:rFonts w:ascii="Verdana" w:eastAsiaTheme="majorEastAsia" w:hAnsi="Verdana" w:cstheme="majorBidi"/>
      <w:bCs/>
      <w:color w:val="000000" w:themeColor="text1"/>
      <w:sz w:val="36"/>
      <w:szCs w:val="26"/>
    </w:rPr>
  </w:style>
  <w:style w:type="character" w:customStyle="1" w:styleId="Heading3Char">
    <w:name w:val="Heading 3 Char"/>
    <w:aliases w:val="Rubrik 3 VGR Char"/>
    <w:basedOn w:val="DefaultParagraphFont"/>
    <w:link w:val="Heading3"/>
    <w:uiPriority w:val="3"/>
    <w:rsid w:val="00AF6051"/>
    <w:rPr>
      <w:rFonts w:ascii="Verdana" w:eastAsiaTheme="majorEastAsia" w:hAnsi="Verdana" w:cstheme="majorBidi"/>
      <w:bCs/>
      <w:color w:val="000000" w:themeColor="text1"/>
      <w:sz w:val="28"/>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C76AB"/>
  </w:style>
  <w:style w:type="paragraph" w:customStyle="1" w:styleId="Omslagsrubrik">
    <w:name w:val="Omslagsrubrik"/>
    <w:basedOn w:val="Normal"/>
    <w:link w:val="OmslagsrubrikChar"/>
    <w:uiPriority w:val="3"/>
    <w:qFormat/>
    <w:rsid w:val="0007743A"/>
    <w:pPr>
      <w:spacing w:after="6000" w:line="240" w:lineRule="auto"/>
    </w:pPr>
    <w:rPr>
      <w:rFonts w:ascii="Verdana" w:hAnsi="Verdana"/>
      <w:sz w:val="72"/>
    </w:rPr>
  </w:style>
  <w:style w:type="character" w:customStyle="1" w:styleId="OmslagsrubrikChar">
    <w:name w:val="Omslagsrubrik Char"/>
    <w:basedOn w:val="DefaultParagraphFont"/>
    <w:link w:val="Omslagsrubrik"/>
    <w:uiPriority w:val="3"/>
    <w:rsid w:val="0007743A"/>
    <w:rPr>
      <w:rFonts w:ascii="Verdana" w:hAnsi="Verdana"/>
      <w:sz w:val="72"/>
      <w:szCs w:val="24"/>
    </w:rPr>
  </w:style>
  <w:style w:type="paragraph" w:customStyle="1" w:styleId="UnderrubrikVGR">
    <w:name w:val="Underrubrik VGR"/>
    <w:basedOn w:val="Normal"/>
    <w:link w:val="UnderrubrikVGRChar"/>
    <w:uiPriority w:val="3"/>
    <w:qFormat/>
    <w:rsid w:val="0007743A"/>
    <w:pPr>
      <w:contextualSpacing/>
    </w:pPr>
    <w:rPr>
      <w:rFonts w:ascii="Verdana" w:hAnsi="Verdana"/>
      <w:sz w:val="32"/>
      <w:szCs w:val="44"/>
    </w:rPr>
  </w:style>
  <w:style w:type="character" w:customStyle="1" w:styleId="UnderrubrikVGRChar">
    <w:name w:val="Underrubrik VGR Char"/>
    <w:basedOn w:val="DefaultParagraphFont"/>
    <w:link w:val="UnderrubrikVGR"/>
    <w:uiPriority w:val="3"/>
    <w:rsid w:val="0007743A"/>
    <w:rPr>
      <w:rFonts w:ascii="Verdana" w:hAnsi="Verdana"/>
      <w:sz w:val="32"/>
      <w:szCs w:val="44"/>
    </w:rPr>
  </w:style>
  <w:style w:type="paragraph" w:styleId="TOC2">
    <w:name w:val="toc 2"/>
    <w:basedOn w:val="Normal"/>
    <w:next w:val="Normal"/>
    <w:autoRedefine/>
    <w:uiPriority w:val="39"/>
    <w:unhideWhenUsed/>
    <w:rsid w:val="00EC76AB"/>
    <w:pPr>
      <w:ind w:left="1134"/>
    </w:pPr>
  </w:style>
  <w:style w:type="paragraph" w:styleId="TOC3">
    <w:name w:val="toc 3"/>
    <w:basedOn w:val="Normal"/>
    <w:next w:val="Normal"/>
    <w:autoRedefine/>
    <w:uiPriority w:val="39"/>
    <w:unhideWhenUsed/>
    <w:rsid w:val="00EC76AB"/>
    <w:pPr>
      <w:ind w:left="1361"/>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AF6051"/>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3"/>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 w:type="character" w:styleId="UnresolvedMention">
    <w:name w:val="Unresolved Mention"/>
    <w:basedOn w:val="DefaultParagraphFont"/>
    <w:uiPriority w:val="99"/>
    <w:semiHidden/>
    <w:unhideWhenUsed/>
    <w:rsid w:val="00A73F1C"/>
    <w:rPr>
      <w:color w:val="605E5C"/>
      <w:shd w:val="clear" w:color="auto" w:fill="E1DFDD"/>
    </w:rPr>
  </w:style>
  <w:style w:type="paragraph" w:styleId="TOCHeading">
    <w:name w:val="TOC Heading"/>
    <w:basedOn w:val="Heading1"/>
    <w:next w:val="Normal"/>
    <w:uiPriority w:val="39"/>
    <w:unhideWhenUsed/>
    <w:qFormat/>
    <w:rsid w:val="00BE61B0"/>
    <w:pPr>
      <w:keepLines/>
      <w:spacing w:before="240" w:after="0" w:line="259" w:lineRule="auto"/>
      <w:ind w:left="0"/>
      <w:contextualSpacing w:val="0"/>
      <w:outlineLvl w:val="9"/>
    </w:pPr>
    <w:rPr>
      <w:rFonts w:eastAsiaTheme="majorEastAsia" w:cstheme="majorBidi"/>
      <w:bCs w:val="0"/>
      <w:kern w:val="0"/>
      <w:sz w:val="28"/>
    </w:rPr>
  </w:style>
  <w:style w:type="character" w:styleId="FollowedHyperlink">
    <w:name w:val="FollowedHyperlink"/>
    <w:basedOn w:val="DefaultParagraphFont"/>
    <w:uiPriority w:val="99"/>
    <w:semiHidden/>
    <w:unhideWhenUsed/>
    <w:rsid w:val="006D54BF"/>
    <w:rPr>
      <w:color w:val="9EA2A2" w:themeColor="followedHyperlink"/>
      <w:u w:val="single"/>
    </w:rPr>
  </w:style>
  <w:style w:type="paragraph" w:customStyle="1" w:styleId="paragraph">
    <w:name w:val="paragraph"/>
    <w:basedOn w:val="Normal"/>
    <w:rsid w:val="00CB4096"/>
    <w:pPr>
      <w:spacing w:before="100" w:beforeAutospacing="1" w:after="100" w:afterAutospacing="1" w:line="240" w:lineRule="auto"/>
      <w:ind w:left="0" w:right="0"/>
    </w:pPr>
    <w:rPr>
      <w:rFonts w:ascii="Times New Roman" w:hAnsi="Times New Roman"/>
    </w:rPr>
  </w:style>
  <w:style w:type="character" w:customStyle="1" w:styleId="normaltextrun">
    <w:name w:val="normaltextrun"/>
    <w:basedOn w:val="DefaultParagraphFont"/>
    <w:rsid w:val="00CB4096"/>
  </w:style>
  <w:style w:type="character" w:customStyle="1" w:styleId="eop">
    <w:name w:val="eop"/>
    <w:basedOn w:val="DefaultParagraphFont"/>
    <w:rsid w:val="00CB4096"/>
  </w:style>
  <w:style w:type="paragraph" w:styleId="Subtitle">
    <w:name w:val="Subtitle"/>
    <w:basedOn w:val="Normal"/>
    <w:next w:val="Normal"/>
    <w:link w:val="SubtitleChar"/>
    <w:qFormat/>
    <w:rsid w:val="00A90223"/>
    <w:pPr>
      <w:numPr>
        <w:ilvl w:val="1"/>
      </w:numPr>
      <w:spacing w:after="160"/>
      <w:ind w:left="992"/>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90223"/>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2074346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hyperlink" Target="https://mellanarkiv.vgregion.se/share/page/dp/ws/archive/stream/auth/v1/source/available/sofia/nu5130-1638166629-734/surrogate" TargetMode="External" Id="rId18" /><Relationship Type="http://schemas.openxmlformats.org/officeDocument/2006/relationships/fontTable" Target="fontTable.xml" Id="rId26" /><Relationship Type="http://schemas.openxmlformats.org/officeDocument/2006/relationships/hyperlink" Target="https://mellanarkiv.vgregion.se/share/page/dp/ws/archive/stream/auth/v1/source/available/sofia/nu5130-1638166629-740/surrogate" TargetMode="Externa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mellanarkiv-offentlig.vgregion.se/alfresco/s/archive/stream/public/v1/source/available/sofia/nu10094-2020762173-107/surrogate/Provtagning%20och%20laboratorieunders%c3%b6kningar.pdf" TargetMode="External" Id="rId17" /><Relationship Type="http://schemas.openxmlformats.org/officeDocument/2006/relationships/hyperlink" Target="https://mellanarkiv.vgregion.se/share/page/dp/ws/archive/stream/auth/v1/source/available/sofia/nu5130-1638166629-741/surrogate" TargetMode="External" Id="rId25" /><Relationship Type="http://schemas.openxmlformats.org/officeDocument/2006/relationships/hyperlink" Target="https://mellanarkiv-offentlig.vgregion.se/alfresco/s/archive/stream/public/v1/source/available/sofia/nu10094-2020762173-111/surrogate/Planeringsunderlag%20till%20sjuksk%c3%b6terska%20och%20l%c3%a4kare.pdf" TargetMode="External" Id="rId16" /><Relationship Type="http://schemas.openxmlformats.org/officeDocument/2006/relationships/hyperlink" Target="https://mellanarkiv.vgregion.se/share/page/dp/ws/archive/stream/auth/v1/source/available/sofia/nu5130-1638166629-746/surrogate" TargetMode="External" Id="rId20"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https://mellanarkiv.vgregion.se/share/page/dp/ws/archive/stream/auth/v1/source/available/sofia/nu5130-1638166629-748/surrogate" TargetMode="External" Id="rId24"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hyperlink" Target="https://mellanarkiv.vgregion.se/share/page/dp/ws/archive/stream/auth/v1/source/available/sofia/nu5130-1638166629-742/surrogate" TargetMode="External" Id="rId23" /><Relationship Type="http://schemas.openxmlformats.org/officeDocument/2006/relationships/endnotes" Target="endnotes.xml" Id="rId10" /><Relationship Type="http://schemas.openxmlformats.org/officeDocument/2006/relationships/hyperlink" Target="https://mellanarkiv.vgregion.se/share/page/dp/ws/archive/stream/auth/v1/source/available/sofia/nu5130-1638166629-739/surrogate" TargetMode="External" Id="rId19"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mellanarkiv.vgregion.se/share/page/dp/ws/archive/stream/auth/v1/source/available/sofia/nu5130-1638166629-747/surrogate" TargetMode="External" Id="rId22" /><Relationship Type="http://schemas.openxmlformats.org/officeDocument/2006/relationships/theme" Target="theme/theme1.xml" Id="rId27"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2786</Words>
  <Characters>15883</Characters>
  <Application>Microsoft Office Word</Application>
  <DocSecurity>4</DocSecurity>
  <Lines>132</Lines>
  <Paragraphs>37</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18632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Medicinsk behandling - prioritering och vårdflöden</dc:title>
  <dc:subject/>
  <dc:creator/>
  <keywords/>
  <lastModifiedBy>Maarit Perttunen</lastModifiedBy>
  <revision>205</revision>
  <dcterms:created xsi:type="dcterms:W3CDTF">2026-09-07T21:36:00.0000000Z</dcterms:created>
  <dcterms:modified xsi:type="dcterms:W3CDTF">2026-09-17T07:48:00.0000000Z</dcterms:modified>
</coreProperties>
</file>