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Pr="006B266D" w:rsidR="00184167" w:rsidP="0060499D" w:rsidRDefault="000552C4" w14:paraId="7D926057" w14:textId="2EE76714">
      <w:pPr>
        <w:pStyle w:val="Rubrik1"/>
      </w:pPr>
      <w:bookmarkStart w:name="_Toc321146591" w:id="0"/>
      <w:r>
        <w:t xml:space="preserve">Medicinsk behandling – prioritering och </w:t>
      </w:r>
      <w:r w:rsidRPr="0060499D">
        <w:t>flöden</w:t>
      </w:r>
    </w:p>
    <w:bookmarkEnd w:id="0"/>
    <w:p w:rsidRPr="000552C4" w:rsidR="000552C4" w:rsidP="0060499D" w:rsidRDefault="000552C4" w14:paraId="44AB2137" w14:textId="77777777">
      <w:pPr>
        <w:pStyle w:val="Rubrik2"/>
      </w:pPr>
      <w:r w:rsidRPr="000552C4">
        <w:t>Bakgrund </w:t>
      </w:r>
    </w:p>
    <w:p w:rsidR="000552C4" w:rsidP="0060499D" w:rsidRDefault="000552C4" w14:paraId="742616D8" w14:textId="4ADAB237">
      <w:pPr>
        <w:rPr>
          <w:bCs/>
          <w:sz w:val="28"/>
          <w:szCs w:val="28"/>
        </w:rPr>
      </w:pPr>
      <w:r w:rsidRPr="000552C4">
        <w:t>Triagering ska säkerställa jämlik och säker medicinsk vård utifrån patientens mående, symtom och funktionsnivå. För att kunna triagera rätt patient till rätt kompetens och i rätt tid är det en förutsättning att det dels finns en rutin för hur prioritering av olika behov ska ske, dels en rutin för vårdförlopp gällande medicinsk behandling. Prioriteringen ska ta hänsyn till symtomtyngd, komplexiteten av frågeställningen och hur akut frågan behöver tillgodoses. Rutinen för vårdförlopp gällande läkemedelsuppföljning ska säkerställa lika och säker vård och baseras på regionala och nationella riktlinjer</w:t>
      </w:r>
      <w:r w:rsidRPr="000552C4">
        <w:rPr>
          <w:bCs/>
          <w:sz w:val="28"/>
          <w:szCs w:val="28"/>
        </w:rPr>
        <w:t>.</w:t>
      </w:r>
      <w:r w:rsidRPr="000552C4">
        <w:rPr>
          <w:rFonts w:ascii="Times New Roman" w:hAnsi="Times New Roman"/>
          <w:bCs/>
          <w:sz w:val="28"/>
          <w:szCs w:val="28"/>
        </w:rPr>
        <w:t> </w:t>
      </w:r>
    </w:p>
    <w:p w:rsidRPr="000552C4" w:rsidR="000552C4" w:rsidP="000552C4" w:rsidRDefault="000552C4" w14:paraId="35448562" w14:textId="77777777">
      <w:pPr>
        <w:pStyle w:val="Rubrik2"/>
      </w:pPr>
      <w:r w:rsidRPr="000552C4">
        <w:t>Triagering och prioritering </w:t>
      </w:r>
    </w:p>
    <w:p w:rsidRPr="000552C4" w:rsidR="000552C4" w:rsidP="0060499D" w:rsidRDefault="000552C4" w14:paraId="20BDD486" w14:textId="77777777">
      <w:r w:rsidRPr="000552C4">
        <w:t>Patienter i behov av medicinsk bedömning prioriteras enligt nedanstående rutin. Prioriteringen sker antingen på behandlingskonferens i närvaro av läkare, vid ett medicinskt besök hos läkare eller sjuksköterska, eller under ett akutbesök i samråd med läkare.</w:t>
      </w:r>
      <w:r w:rsidRPr="000552C4">
        <w:rPr>
          <w:rFonts w:ascii="Times New Roman" w:hAnsi="Times New Roman"/>
        </w:rPr>
        <w:t> </w:t>
      </w:r>
      <w:r w:rsidRPr="000552C4">
        <w:t> </w:t>
      </w:r>
    </w:p>
    <w:p w:rsidRPr="000552C4" w:rsidR="000552C4" w:rsidP="0060499D" w:rsidRDefault="000552C4" w14:paraId="2D8EDCF1" w14:textId="77777777">
      <w:r w:rsidRPr="000552C4">
        <w:t>Det krävs alltid en tydlig dokumentation i patientens journal om hur prioriteringsbeslutet motiveras.</w:t>
      </w:r>
      <w:r w:rsidRPr="000552C4">
        <w:rPr>
          <w:rFonts w:ascii="Times New Roman" w:hAnsi="Times New Roman"/>
        </w:rPr>
        <w:t>  </w:t>
      </w:r>
      <w:r w:rsidRPr="000552C4">
        <w:t> </w:t>
      </w:r>
    </w:p>
    <w:p w:rsidRPr="000552C4" w:rsidR="000552C4" w:rsidP="0060499D" w:rsidRDefault="000552C4" w14:paraId="5CBECF3C" w14:textId="77777777">
      <w:r w:rsidRPr="000552C4">
        <w:t>Utifrån prioriteringssystemet läggs planeringsunderlag i patientbokningssystemet.</w:t>
      </w:r>
      <w:r w:rsidRPr="000552C4">
        <w:rPr>
          <w:rFonts w:ascii="Times New Roman" w:hAnsi="Times New Roman"/>
        </w:rPr>
        <w:t>  </w:t>
      </w:r>
      <w:r w:rsidRPr="000552C4">
        <w:t> </w:t>
      </w:r>
    </w:p>
    <w:p w:rsidRPr="000552C4" w:rsidR="000552C4" w:rsidP="0060499D" w:rsidRDefault="000552C4" w14:paraId="1F2107CA" w14:textId="77777777">
      <w:r w:rsidRPr="000552C4">
        <w:t>I Prioriteringssystemet ingår:</w:t>
      </w:r>
      <w:r w:rsidRPr="000552C4">
        <w:rPr>
          <w:rFonts w:ascii="Times New Roman" w:hAnsi="Times New Roman"/>
        </w:rPr>
        <w:t> </w:t>
      </w:r>
      <w:r w:rsidRPr="000552C4">
        <w:t> </w:t>
      </w:r>
    </w:p>
    <w:p w:rsidRPr="000552C4" w:rsidR="000552C4" w:rsidP="0060499D" w:rsidRDefault="000552C4" w14:paraId="5134A5CD" w14:textId="77777777">
      <w:pPr>
        <w:pStyle w:val="Punktlista"/>
      </w:pPr>
      <w:r w:rsidRPr="000552C4">
        <w:t>Prioritet från 1–4 utifrån symtomtyngd, komplexitet och tidsaspekt enligt nedan. </w:t>
      </w:r>
    </w:p>
    <w:p w:rsidRPr="000552C4" w:rsidR="000552C4" w:rsidP="0060499D" w:rsidRDefault="000552C4" w14:paraId="6BC98602" w14:textId="77777777">
      <w:pPr>
        <w:pStyle w:val="Punktlista"/>
      </w:pPr>
      <w:r w:rsidRPr="000552C4">
        <w:t>Ett kodningssystem enligt nedan som ska underlätta triagering och tydliggöra uppdraget för patientkontakten innehållande kod för diagnos, åtgärd och besöksform</w:t>
      </w:r>
      <w:r w:rsidRPr="000552C4">
        <w:rPr>
          <w:rFonts w:ascii="Times New Roman" w:hAnsi="Times New Roman"/>
        </w:rPr>
        <w:t> </w:t>
      </w:r>
      <w:r w:rsidRPr="000552C4">
        <w:t> </w:t>
      </w:r>
    </w:p>
    <w:p w:rsidRPr="000552C4" w:rsidR="000552C4" w:rsidP="000552C4" w:rsidRDefault="000552C4" w14:paraId="2D26E115" w14:textId="77777777">
      <w:pPr>
        <w:pStyle w:val="Punktlista"/>
      </w:pPr>
      <w:r w:rsidRPr="000552C4">
        <w:t>Planerad längd på besöket (30 minuter, 45 minuter, 60 minuter)</w:t>
      </w:r>
      <w:r w:rsidRPr="000552C4">
        <w:rPr>
          <w:rFonts w:ascii="Times New Roman" w:hAnsi="Times New Roman"/>
        </w:rPr>
        <w:t> </w:t>
      </w:r>
      <w:r w:rsidRPr="000552C4">
        <w:t> </w:t>
      </w:r>
    </w:p>
    <w:p w:rsidRPr="000552C4" w:rsidR="000552C4" w:rsidP="0060499D" w:rsidRDefault="000552C4" w14:paraId="47959AE6" w14:textId="77777777">
      <w:pPr>
        <w:pStyle w:val="Punktlista"/>
      </w:pPr>
      <w:r w:rsidRPr="000552C4">
        <w:t>Kompetensnivå (sjuksköterska, underläkare, ST-läkare, specialistläkare)</w:t>
      </w:r>
      <w:r w:rsidRPr="000552C4">
        <w:rPr>
          <w:rFonts w:ascii="Times New Roman" w:hAnsi="Times New Roman"/>
        </w:rPr>
        <w:t> </w:t>
      </w:r>
      <w:r w:rsidRPr="000552C4">
        <w:t> </w:t>
      </w:r>
    </w:p>
    <w:p w:rsidRPr="000552C4" w:rsidR="000552C4" w:rsidP="0060499D" w:rsidRDefault="000552C4" w14:paraId="51645334" w14:textId="77777777">
      <w:r w:rsidRPr="000552C4">
        <w:t>Utifrån prioriteringen och underlaget i patientbokningssystemet bokas och kallas patienten in till respektive kompetens.</w:t>
      </w:r>
      <w:r w:rsidRPr="000552C4">
        <w:rPr>
          <w:rFonts w:ascii="Times New Roman" w:hAnsi="Times New Roman"/>
        </w:rPr>
        <w:t> </w:t>
      </w:r>
      <w:r w:rsidRPr="000552C4">
        <w:t> </w:t>
      </w:r>
    </w:p>
    <w:p w:rsidRPr="000552C4" w:rsidR="000552C4" w:rsidP="000552C4" w:rsidRDefault="000552C4" w14:paraId="10D8D014" w14:textId="77777777">
      <w:pPr>
        <w:pStyle w:val="MellanrubrikVGR"/>
      </w:pPr>
      <w:r w:rsidRPr="000552C4">
        <w:t>Till läkare </w:t>
      </w:r>
    </w:p>
    <w:tbl>
      <w:tblPr>
        <w:tblW w:w="7449" w:type="dxa"/>
        <w:tblInd w:w="985" w:type="dxa"/>
        <w:tblBorders>
          <w:top w:val="outset" w:color="auto" w:sz="6" w:space="0"/>
          <w:left w:val="outset" w:color="auto" w:sz="6" w:space="0"/>
          <w:bottom w:val="outset" w:color="auto" w:sz="6" w:space="0"/>
          <w:right w:val="outset" w:color="auto" w:sz="6" w:space="0"/>
        </w:tblBorders>
        <w:tblCellMar>
          <w:left w:w="0" w:type="dxa"/>
          <w:right w:w="0" w:type="dxa"/>
        </w:tblCellMar>
        <w:tblLook w:val="04A0" w:firstRow="1" w:lastRow="0" w:firstColumn="1" w:lastColumn="0" w:noHBand="0" w:noVBand="1"/>
      </w:tblPr>
      <w:tblGrid>
        <w:gridCol w:w="1794"/>
        <w:gridCol w:w="5655"/>
      </w:tblGrid>
      <w:tr w:rsidRPr="000552C4" w:rsidR="000552C4" w:rsidTr="7E809757" w14:paraId="62EE100C" w14:textId="77777777">
        <w:trPr>
          <w:trHeight w:val="300"/>
        </w:trPr>
        <w:tc>
          <w:tcPr>
            <w:tcW w:w="1794" w:type="dxa"/>
            <w:tcBorders>
              <w:top w:val="single" w:color="auto" w:sz="6" w:space="0"/>
              <w:left w:val="single" w:color="auto" w:sz="6" w:space="0"/>
              <w:bottom w:val="single" w:color="auto" w:sz="6" w:space="0"/>
              <w:right w:val="single" w:color="auto" w:sz="6" w:space="0"/>
            </w:tcBorders>
            <w:shd w:val="clear" w:color="auto" w:fill="E78D9A"/>
            <w:tcMar/>
            <w:hideMark/>
          </w:tcPr>
          <w:p w:rsidRPr="000552C4" w:rsidR="000552C4" w:rsidP="00E06E00" w:rsidRDefault="000552C4" w14:paraId="68B34F1A" w14:textId="6ED8EE26">
            <w:pPr>
              <w:ind w:left="0"/>
              <w:rPr>
                <w:b/>
                <w:bCs/>
              </w:rPr>
            </w:pPr>
            <w:r w:rsidRPr="000552C4">
              <w:rPr>
                <w:b/>
                <w:bCs/>
              </w:rPr>
              <w:t>PRIO</w:t>
            </w:r>
            <w:r w:rsidR="0015220A">
              <w:rPr>
                <w:b/>
                <w:bCs/>
              </w:rPr>
              <w:t xml:space="preserve"> </w:t>
            </w:r>
            <w:r w:rsidRPr="000552C4">
              <w:rPr>
                <w:b/>
                <w:bCs/>
              </w:rPr>
              <w:t>1</w:t>
            </w:r>
            <w:r w:rsidR="0015220A">
              <w:rPr>
                <w:b/>
                <w:bCs/>
              </w:rPr>
              <w:t xml:space="preserve"> </w:t>
            </w:r>
            <w:r w:rsidRPr="000552C4">
              <w:rPr>
                <w:b/>
                <w:bCs/>
              </w:rPr>
              <w:t>inom 14 dagar </w:t>
            </w:r>
          </w:p>
        </w:tc>
        <w:tc>
          <w:tcPr>
            <w:tcW w:w="5655" w:type="dxa"/>
            <w:tcBorders>
              <w:top w:val="single" w:color="auto" w:sz="6" w:space="0"/>
              <w:left w:val="single" w:color="auto" w:sz="6" w:space="0"/>
              <w:bottom w:val="single" w:color="auto" w:sz="6" w:space="0"/>
              <w:right w:val="single" w:color="auto" w:sz="6" w:space="0"/>
            </w:tcBorders>
            <w:shd w:val="clear" w:color="auto" w:fill="E78D9A"/>
            <w:tcMar/>
            <w:hideMark/>
          </w:tcPr>
          <w:p w:rsidRPr="000552C4" w:rsidR="000552C4" w:rsidP="00E06E00" w:rsidRDefault="000552C4" w14:paraId="41EE8F5B" w14:textId="77777777">
            <w:pPr>
              <w:ind w:left="0"/>
            </w:pPr>
            <w:r w:rsidRPr="000552C4">
              <w:t>Läkemedelsbehandling av svåra symtom </w:t>
            </w:r>
            <w:r w:rsidRPr="000552C4">
              <w:br/>
            </w:r>
            <w:r w:rsidRPr="000552C4">
              <w:t>Patient med betydligt nedsatt funktionsnivå  </w:t>
            </w:r>
            <w:r w:rsidRPr="000552C4">
              <w:br/>
            </w:r>
            <w:r w:rsidRPr="000552C4">
              <w:t>(C-GAS &lt;40): </w:t>
            </w:r>
          </w:p>
          <w:p w:rsidRPr="000552C4" w:rsidR="000552C4" w:rsidP="00E06E00" w:rsidRDefault="000552C4" w14:paraId="77FE7A03" w14:textId="77777777">
            <w:pPr>
              <w:ind w:left="0"/>
            </w:pPr>
            <w:r w:rsidRPr="000552C4">
              <w:t>Till exempel svår depression, psykos, självskadebeteende, maniska symtom, ätstörning med samsjuklighet för bedömning inför eventuell läkemedelsinsättning, eller i behov av tät uppföljning.  </w:t>
            </w:r>
          </w:p>
          <w:p w:rsidRPr="000552C4" w:rsidR="000552C4" w:rsidP="00E06E00" w:rsidRDefault="000552C4" w14:paraId="789BAAC4" w14:textId="77777777">
            <w:pPr>
              <w:ind w:left="0"/>
            </w:pPr>
            <w:r w:rsidRPr="000552C4">
              <w:t>Ta hänsyn till riskfaktorer som suicidalitet (hög suicidrisk – akut bedömning via BUP-akuten!), svår impulsivitet, allvarligt självskadebeteende, skolfrånvaro, bristfälligt socialt nätverk, SoL eller LVU-placerade barn.  </w:t>
            </w:r>
          </w:p>
          <w:p w:rsidRPr="000552C4" w:rsidR="000552C4" w:rsidP="00E06E00" w:rsidRDefault="000552C4" w14:paraId="06F30DC7" w14:textId="77777777">
            <w:pPr>
              <w:ind w:left="0"/>
            </w:pPr>
            <w:r w:rsidRPr="000552C4">
              <w:t>Undersökning/bedömning av akuta somatiska symtom </w:t>
            </w:r>
          </w:p>
          <w:p w:rsidRPr="000552C4" w:rsidR="000552C4" w:rsidP="00E06E00" w:rsidRDefault="000552C4" w14:paraId="3564466A" w14:textId="77777777">
            <w:pPr>
              <w:ind w:left="0"/>
            </w:pPr>
            <w:r w:rsidRPr="000552C4">
              <w:t>Av mer brådskande karaktär hänvisas till vårdcentralen eller barnmedicin (till exempel akut tillkomna somatiska symtom, akut somatisk försämring eller akut svälttillstånd).  </w:t>
            </w:r>
          </w:p>
        </w:tc>
      </w:tr>
      <w:tr w:rsidRPr="000552C4" w:rsidR="000552C4" w:rsidTr="7E809757" w14:paraId="7CD955F9" w14:textId="77777777">
        <w:trPr>
          <w:trHeight w:val="300"/>
        </w:trPr>
        <w:tc>
          <w:tcPr>
            <w:tcW w:w="1794" w:type="dxa"/>
            <w:tcBorders>
              <w:top w:val="single" w:color="auto" w:sz="6" w:space="0"/>
              <w:left w:val="single" w:color="auto" w:sz="6" w:space="0"/>
              <w:bottom w:val="single" w:color="auto" w:sz="6" w:space="0"/>
              <w:right w:val="single" w:color="auto" w:sz="6" w:space="0"/>
            </w:tcBorders>
            <w:shd w:val="clear" w:color="auto" w:fill="FFCE5E" w:themeFill="accent3" w:themeFillTint="99"/>
            <w:tcMar/>
            <w:hideMark/>
          </w:tcPr>
          <w:p w:rsidRPr="000552C4" w:rsidR="000552C4" w:rsidP="00E06E00" w:rsidRDefault="000552C4" w14:paraId="61EA7765" w14:textId="77777777">
            <w:pPr>
              <w:ind w:left="0"/>
              <w:rPr>
                <w:b/>
                <w:bCs/>
              </w:rPr>
            </w:pPr>
            <w:r w:rsidRPr="000552C4">
              <w:rPr>
                <w:b/>
                <w:bCs/>
              </w:rPr>
              <w:t>PRIO 2 inom 30 dagar </w:t>
            </w:r>
          </w:p>
        </w:tc>
        <w:tc>
          <w:tcPr>
            <w:tcW w:w="5655" w:type="dxa"/>
            <w:tcBorders>
              <w:top w:val="single" w:color="auto" w:sz="6" w:space="0"/>
              <w:left w:val="single" w:color="auto" w:sz="6" w:space="0"/>
              <w:bottom w:val="single" w:color="auto" w:sz="6" w:space="0"/>
              <w:right w:val="single" w:color="auto" w:sz="6" w:space="0"/>
            </w:tcBorders>
            <w:shd w:val="clear" w:color="auto" w:fill="FFCE5E" w:themeFill="accent3" w:themeFillTint="99"/>
            <w:tcMar/>
            <w:hideMark/>
          </w:tcPr>
          <w:p w:rsidRPr="000552C4" w:rsidR="000552C4" w:rsidP="00E06E00" w:rsidRDefault="000552C4" w14:paraId="7AF35220" w14:textId="77777777">
            <w:pPr>
              <w:ind w:left="0"/>
            </w:pPr>
            <w:r w:rsidRPr="000552C4">
              <w:t>Läkemedelsbehandling av medelsvåra symtom </w:t>
            </w:r>
          </w:p>
          <w:p w:rsidRPr="000552C4" w:rsidR="000552C4" w:rsidP="00E06E00" w:rsidRDefault="000552C4" w14:paraId="63A2A02A" w14:textId="77777777">
            <w:pPr>
              <w:ind w:left="0"/>
            </w:pPr>
            <w:r w:rsidRPr="000552C4">
              <w:t>Patient med måttlig störning av funktionsnivå (C-GAS &lt;50): </w:t>
            </w:r>
          </w:p>
          <w:p w:rsidRPr="000552C4" w:rsidR="000552C4" w:rsidP="00E06E00" w:rsidRDefault="000552C4" w14:paraId="70E765EA" w14:textId="77777777">
            <w:pPr>
              <w:ind w:left="0"/>
            </w:pPr>
            <w:r w:rsidRPr="000552C4">
              <w:t>Till exempel medelsvår depression hos patient med pågående behandling, frågeställning ADHD-medicin eller sömnmedicin. Ta hänsyn till riskfaktorer som impulsivitet, självskadebeteende, skolfrånvaro, skolsvårigheter, bristfälligt socialt nätverk.  </w:t>
            </w:r>
          </w:p>
          <w:p w:rsidRPr="000552C4" w:rsidR="000552C4" w:rsidP="00E06E00" w:rsidRDefault="000552C4" w14:paraId="783DA91B" w14:textId="77777777">
            <w:pPr>
              <w:ind w:left="0"/>
            </w:pPr>
            <w:r w:rsidRPr="000552C4">
              <w:t>Undersökning/bedömning </w:t>
            </w:r>
          </w:p>
          <w:p w:rsidRPr="000552C4" w:rsidR="000552C4" w:rsidP="00E06E00" w:rsidRDefault="000552C4" w14:paraId="708D6E9C" w14:textId="77777777">
            <w:pPr>
              <w:ind w:left="0"/>
            </w:pPr>
            <w:r w:rsidRPr="000552C4">
              <w:t>Differentialdiagnostiska somatiska (inte akuta) frågeställningar för patienter med pågående behandling, läkardelen i en pågående utredning.  </w:t>
            </w:r>
          </w:p>
        </w:tc>
      </w:tr>
      <w:tr w:rsidRPr="000552C4" w:rsidR="000552C4" w:rsidTr="7E809757" w14:paraId="1FBFE727" w14:textId="77777777">
        <w:trPr>
          <w:trHeight w:val="300"/>
        </w:trPr>
        <w:tc>
          <w:tcPr>
            <w:tcW w:w="1794" w:type="dxa"/>
            <w:tcBorders>
              <w:top w:val="single" w:color="auto" w:sz="6" w:space="0"/>
              <w:left w:val="single" w:color="auto" w:sz="6" w:space="0"/>
              <w:bottom w:val="single" w:color="auto" w:sz="6" w:space="0"/>
              <w:right w:val="single" w:color="auto" w:sz="6" w:space="0"/>
            </w:tcBorders>
            <w:shd w:val="clear" w:color="auto" w:fill="00CC66"/>
            <w:tcMar/>
            <w:hideMark/>
          </w:tcPr>
          <w:p w:rsidRPr="000552C4" w:rsidR="000552C4" w:rsidP="00E06E00" w:rsidRDefault="000552C4" w14:paraId="38C422AD" w14:textId="77777777">
            <w:pPr>
              <w:ind w:left="0"/>
              <w:rPr>
                <w:b/>
                <w:bCs/>
              </w:rPr>
            </w:pPr>
            <w:r w:rsidRPr="000552C4">
              <w:rPr>
                <w:b/>
                <w:bCs/>
              </w:rPr>
              <w:t>PRIO 3 inom 60 dagar </w:t>
            </w:r>
          </w:p>
        </w:tc>
        <w:tc>
          <w:tcPr>
            <w:tcW w:w="5655" w:type="dxa"/>
            <w:tcBorders>
              <w:top w:val="single" w:color="auto" w:sz="6" w:space="0"/>
              <w:left w:val="single" w:color="auto" w:sz="6" w:space="0"/>
              <w:bottom w:val="single" w:color="auto" w:sz="6" w:space="0"/>
              <w:right w:val="single" w:color="auto" w:sz="6" w:space="0"/>
            </w:tcBorders>
            <w:shd w:val="clear" w:color="auto" w:fill="00CC66"/>
            <w:tcMar/>
            <w:hideMark/>
          </w:tcPr>
          <w:p w:rsidRPr="000552C4" w:rsidR="000552C4" w:rsidP="00E06E00" w:rsidRDefault="000552C4" w14:paraId="57730C01" w14:textId="77777777">
            <w:pPr>
              <w:ind w:left="0"/>
            </w:pPr>
            <w:r w:rsidRPr="000552C4">
              <w:t>Läkemedelsbehandling av medelsvåra, inte akuta symtom </w:t>
            </w:r>
          </w:p>
          <w:p w:rsidRPr="000552C4" w:rsidR="000552C4" w:rsidP="00E06E00" w:rsidRDefault="000552C4" w14:paraId="73A0754D" w14:textId="77777777">
            <w:pPr>
              <w:ind w:left="0"/>
            </w:pPr>
            <w:r w:rsidRPr="000552C4">
              <w:t>Patient med varierande funktionsförmåga (C-GAS&gt;50). </w:t>
            </w:r>
          </w:p>
          <w:p w:rsidRPr="000552C4" w:rsidR="000552C4" w:rsidP="00E06E00" w:rsidRDefault="000552C4" w14:paraId="6DC0FD3C" w14:textId="77777777">
            <w:pPr>
              <w:ind w:left="0"/>
            </w:pPr>
            <w:r w:rsidRPr="000552C4">
              <w:t xml:space="preserve">Till exempel ADHD inför läkemedelsinsättning eller behov av läkemedelsjustering. Patienter som har ett stabilt mående och ett hållande </w:t>
            </w:r>
            <w:r w:rsidRPr="000552C4">
              <w:t>socialt nätverk och/eller pågående behandling.  </w:t>
            </w:r>
          </w:p>
        </w:tc>
      </w:tr>
      <w:tr w:rsidRPr="000552C4" w:rsidR="000552C4" w:rsidTr="7E809757" w14:paraId="72D05A75" w14:textId="77777777">
        <w:trPr>
          <w:trHeight w:val="300"/>
        </w:trPr>
        <w:tc>
          <w:tcPr>
            <w:tcW w:w="1794" w:type="dxa"/>
            <w:tcBorders>
              <w:top w:val="single" w:color="auto" w:sz="6" w:space="0"/>
              <w:left w:val="single" w:color="auto" w:sz="6" w:space="0"/>
              <w:bottom w:val="single" w:color="auto" w:sz="6" w:space="0"/>
              <w:right w:val="single" w:color="auto" w:sz="6" w:space="0"/>
            </w:tcBorders>
            <w:shd w:val="clear" w:color="auto" w:fill="99FFCC"/>
            <w:tcMar/>
            <w:hideMark/>
          </w:tcPr>
          <w:p w:rsidRPr="000552C4" w:rsidR="000552C4" w:rsidP="00E06E00" w:rsidRDefault="000552C4" w14:paraId="20137C7E" w14:textId="77777777">
            <w:pPr>
              <w:ind w:left="0"/>
              <w:rPr>
                <w:b/>
                <w:bCs/>
              </w:rPr>
            </w:pPr>
            <w:r w:rsidRPr="000552C4">
              <w:rPr>
                <w:b/>
                <w:bCs/>
              </w:rPr>
              <w:t>PRIO 4 enligt PM </w:t>
            </w:r>
          </w:p>
        </w:tc>
        <w:tc>
          <w:tcPr>
            <w:tcW w:w="5655" w:type="dxa"/>
            <w:tcBorders>
              <w:top w:val="single" w:color="auto" w:sz="6" w:space="0"/>
              <w:left w:val="single" w:color="auto" w:sz="6" w:space="0"/>
              <w:bottom w:val="single" w:color="auto" w:sz="6" w:space="0"/>
              <w:right w:val="single" w:color="auto" w:sz="6" w:space="0"/>
            </w:tcBorders>
            <w:shd w:val="clear" w:color="auto" w:fill="99FFCC"/>
            <w:tcMar/>
            <w:hideMark/>
          </w:tcPr>
          <w:p w:rsidRPr="000552C4" w:rsidR="000552C4" w:rsidP="00E06E00" w:rsidRDefault="000552C4" w14:paraId="269B9F87" w14:textId="77777777">
            <w:pPr>
              <w:ind w:left="0"/>
            </w:pPr>
            <w:r w:rsidRPr="000552C4">
              <w:t>Läkemedelsuppföljning enligt PM, från år 2 </w:t>
            </w:r>
          </w:p>
          <w:p w:rsidRPr="000552C4" w:rsidR="000552C4" w:rsidP="00E06E00" w:rsidRDefault="000552C4" w14:paraId="3B43C8E6" w14:textId="77777777">
            <w:pPr>
              <w:ind w:left="0"/>
            </w:pPr>
            <w:r w:rsidRPr="000552C4">
              <w:t>Patient med exempelvis medicinering mot ADHD, depression, OCD; Ångest, bipolär sjukdom, psykos eller sömnsvårigheter.  </w:t>
            </w:r>
          </w:p>
          <w:p w:rsidRPr="000552C4" w:rsidR="000552C4" w:rsidP="00E06E00" w:rsidRDefault="000552C4" w14:paraId="327EE4A4" w14:textId="77777777">
            <w:pPr>
              <w:ind w:left="0"/>
            </w:pPr>
            <w:r w:rsidRPr="000552C4">
              <w:t>Körkortsbedömning </w:t>
            </w:r>
          </w:p>
          <w:p w:rsidRPr="000552C4" w:rsidR="000552C4" w:rsidP="00E06E00" w:rsidRDefault="000552C4" w14:paraId="49162D30" w14:textId="77777777">
            <w:pPr>
              <w:ind w:left="0"/>
            </w:pPr>
            <w:r w:rsidRPr="000552C4">
              <w:t>Se rutin för läkarutlåtande till Trafikverket.  </w:t>
            </w:r>
          </w:p>
        </w:tc>
      </w:tr>
    </w:tbl>
    <w:p w:rsidRPr="000552C4" w:rsidR="000552C4" w:rsidP="00E06E00" w:rsidRDefault="000552C4" w14:paraId="3E2B3A68" w14:textId="77777777">
      <w:pPr>
        <w:spacing w:after="240"/>
        <w:ind w:left="0"/>
        <w:rPr>
          <w:bCs/>
          <w:sz w:val="28"/>
          <w:szCs w:val="28"/>
        </w:rPr>
      </w:pPr>
      <w:r w:rsidRPr="000552C4">
        <w:rPr>
          <w:bCs/>
          <w:sz w:val="28"/>
          <w:szCs w:val="28"/>
        </w:rPr>
        <w:t> </w:t>
      </w:r>
    </w:p>
    <w:p w:rsidR="0060499D" w:rsidP="00E06E00" w:rsidRDefault="000552C4" w14:paraId="1B6C8405" w14:textId="70EE53BA">
      <w:pPr>
        <w:spacing w:after="240"/>
        <w:ind w:left="0"/>
        <w:rPr>
          <w:bCs/>
          <w:sz w:val="28"/>
          <w:szCs w:val="28"/>
        </w:rPr>
      </w:pPr>
      <w:r w:rsidRPr="000552C4">
        <w:rPr>
          <w:bCs/>
          <w:sz w:val="28"/>
          <w:szCs w:val="28"/>
        </w:rPr>
        <w:t> </w:t>
      </w:r>
    </w:p>
    <w:p w:rsidR="0060499D" w:rsidRDefault="0060499D" w14:paraId="020EFE03" w14:textId="77777777">
      <w:pPr>
        <w:spacing w:after="0" w:line="240" w:lineRule="auto"/>
        <w:ind w:left="0" w:right="0"/>
        <w:rPr>
          <w:bCs/>
          <w:sz w:val="28"/>
          <w:szCs w:val="28"/>
        </w:rPr>
      </w:pPr>
      <w:r>
        <w:rPr>
          <w:bCs/>
          <w:sz w:val="28"/>
          <w:szCs w:val="28"/>
        </w:rPr>
        <w:br w:type="page"/>
      </w:r>
    </w:p>
    <w:p w:rsidRPr="000552C4" w:rsidR="000552C4" w:rsidP="00E06E00" w:rsidRDefault="000552C4" w14:paraId="4B17F3BC" w14:textId="77777777">
      <w:pPr>
        <w:spacing w:after="240"/>
        <w:ind w:left="0"/>
        <w:rPr>
          <w:bCs/>
          <w:sz w:val="28"/>
          <w:szCs w:val="28"/>
        </w:rPr>
      </w:pPr>
    </w:p>
    <w:p w:rsidRPr="00E06E00" w:rsidR="00E06E00" w:rsidP="00E06E00" w:rsidRDefault="00E06E00" w14:paraId="1DE7AAC1" w14:textId="77777777">
      <w:pPr>
        <w:pStyle w:val="MellanrubrikVGR"/>
      </w:pPr>
      <w:r w:rsidRPr="00E06E00">
        <w:t>Utbildningsnivå på läkare </w:t>
      </w:r>
    </w:p>
    <w:tbl>
      <w:tblPr>
        <w:tblW w:w="8026" w:type="dxa"/>
        <w:tblInd w:w="985" w:type="dxa"/>
        <w:tblBorders>
          <w:top w:val="outset" w:color="auto" w:sz="6" w:space="0"/>
          <w:left w:val="outset" w:color="auto" w:sz="6" w:space="0"/>
          <w:bottom w:val="outset" w:color="auto" w:sz="6" w:space="0"/>
          <w:right w:val="outset" w:color="auto" w:sz="6" w:space="0"/>
        </w:tblBorders>
        <w:tblCellMar>
          <w:left w:w="0" w:type="dxa"/>
          <w:right w:w="0" w:type="dxa"/>
        </w:tblCellMar>
        <w:tblLook w:val="04A0" w:firstRow="1" w:lastRow="0" w:firstColumn="1" w:lastColumn="0" w:noHBand="0" w:noVBand="1"/>
      </w:tblPr>
      <w:tblGrid>
        <w:gridCol w:w="3691"/>
        <w:gridCol w:w="2730"/>
        <w:gridCol w:w="1605"/>
      </w:tblGrid>
      <w:tr w:rsidRPr="00E06E00" w:rsidR="00E06E00" w:rsidTr="7E809757" w14:paraId="6EE7AA99" w14:textId="77777777">
        <w:trPr>
          <w:trHeight w:val="300"/>
        </w:trPr>
        <w:tc>
          <w:tcPr>
            <w:tcW w:w="3691" w:type="dxa"/>
            <w:tcBorders>
              <w:top w:val="single" w:color="auto" w:sz="6" w:space="0"/>
              <w:left w:val="single" w:color="auto" w:sz="6" w:space="0"/>
              <w:bottom w:val="single" w:color="auto" w:sz="6" w:space="0"/>
              <w:right w:val="single" w:color="auto" w:sz="6" w:space="0"/>
            </w:tcBorders>
            <w:shd w:val="clear" w:color="auto" w:fill="E5E5E5" w:themeFill="background2" w:themeFillTint="33"/>
            <w:tcMar/>
            <w:hideMark/>
          </w:tcPr>
          <w:p w:rsidRPr="0015220A" w:rsidR="00E06E00" w:rsidP="00E06E00" w:rsidRDefault="00E06E00" w14:paraId="6BBB683F" w14:textId="77777777">
            <w:pPr>
              <w:pStyle w:val="Normalefterlista"/>
              <w:ind w:left="0"/>
              <w:rPr>
                <w:sz w:val="22"/>
                <w:szCs w:val="22"/>
              </w:rPr>
            </w:pPr>
            <w:r w:rsidRPr="0015220A">
              <w:rPr>
                <w:b/>
                <w:bCs/>
                <w:sz w:val="22"/>
                <w:szCs w:val="22"/>
              </w:rPr>
              <w:t>Frågeställning</w:t>
            </w:r>
            <w:r w:rsidRPr="0015220A">
              <w:rPr>
                <w:sz w:val="22"/>
                <w:szCs w:val="22"/>
              </w:rPr>
              <w:t> </w:t>
            </w:r>
          </w:p>
        </w:tc>
        <w:tc>
          <w:tcPr>
            <w:tcW w:w="2730" w:type="dxa"/>
            <w:tcBorders>
              <w:top w:val="single" w:color="auto" w:sz="6" w:space="0"/>
              <w:left w:val="single" w:color="auto" w:sz="6" w:space="0"/>
              <w:bottom w:val="single" w:color="auto" w:sz="6" w:space="0"/>
              <w:right w:val="single" w:color="auto" w:sz="6" w:space="0"/>
            </w:tcBorders>
            <w:shd w:val="clear" w:color="auto" w:fill="E5E5E5" w:themeFill="background2" w:themeFillTint="33"/>
            <w:tcMar/>
            <w:hideMark/>
          </w:tcPr>
          <w:p w:rsidRPr="0050256C" w:rsidR="00E06E00" w:rsidP="00E06E00" w:rsidRDefault="00E06E00" w14:paraId="0F9B1DD2" w14:textId="75E5743C">
            <w:pPr>
              <w:pStyle w:val="Normalefterlista"/>
              <w:ind w:left="0"/>
              <w:rPr>
                <w:sz w:val="22"/>
                <w:szCs w:val="22"/>
              </w:rPr>
            </w:pPr>
            <w:r w:rsidRPr="0050256C">
              <w:rPr>
                <w:b/>
                <w:bCs/>
                <w:sz w:val="22"/>
                <w:szCs w:val="22"/>
              </w:rPr>
              <w:t>Utbildningsniv</w:t>
            </w:r>
            <w:r w:rsidRPr="0050256C" w:rsidR="00452B78">
              <w:rPr>
                <w:b/>
                <w:bCs/>
                <w:sz w:val="22"/>
                <w:szCs w:val="22"/>
              </w:rPr>
              <w:t>å</w:t>
            </w:r>
          </w:p>
        </w:tc>
        <w:tc>
          <w:tcPr>
            <w:tcW w:w="1605" w:type="dxa"/>
            <w:tcBorders>
              <w:top w:val="single" w:color="auto" w:sz="6" w:space="0"/>
              <w:left w:val="single" w:color="auto" w:sz="6" w:space="0"/>
              <w:bottom w:val="single" w:color="auto" w:sz="6" w:space="0"/>
              <w:right w:val="single" w:color="auto" w:sz="6" w:space="0"/>
            </w:tcBorders>
            <w:shd w:val="clear" w:color="auto" w:fill="E5E5E5" w:themeFill="background2" w:themeFillTint="33"/>
            <w:tcMar/>
            <w:hideMark/>
          </w:tcPr>
          <w:p w:rsidRPr="0050256C" w:rsidR="00E06E00" w:rsidP="0078027C" w:rsidRDefault="00E06E00" w14:paraId="4CD3A82D" w14:textId="39A12AB6">
            <w:pPr>
              <w:pStyle w:val="Normalefterlista"/>
              <w:ind w:left="0"/>
              <w:rPr>
                <w:sz w:val="22"/>
                <w:szCs w:val="22"/>
              </w:rPr>
            </w:pPr>
            <w:r w:rsidRPr="0050256C">
              <w:rPr>
                <w:b/>
                <w:bCs/>
                <w:sz w:val="22"/>
                <w:szCs w:val="22"/>
              </w:rPr>
              <w:t>ELVI</w:t>
            </w:r>
            <w:r w:rsidRPr="0050256C" w:rsidR="00452B78">
              <w:rPr>
                <w:b/>
                <w:bCs/>
                <w:sz w:val="22"/>
                <w:szCs w:val="22"/>
              </w:rPr>
              <w:t>S</w:t>
            </w:r>
          </w:p>
        </w:tc>
      </w:tr>
      <w:tr w:rsidRPr="00E06E00" w:rsidR="00E06E00" w:rsidTr="7E809757" w14:paraId="027CC012" w14:textId="77777777">
        <w:trPr>
          <w:trHeight w:val="300"/>
        </w:trPr>
        <w:tc>
          <w:tcPr>
            <w:tcW w:w="3691" w:type="dxa"/>
            <w:tcBorders>
              <w:top w:val="single" w:color="auto" w:sz="6" w:space="0"/>
              <w:left w:val="single" w:color="auto" w:sz="6" w:space="0"/>
              <w:bottom w:val="single" w:color="auto" w:sz="6" w:space="0"/>
              <w:right w:val="single" w:color="auto" w:sz="6" w:space="0"/>
            </w:tcBorders>
            <w:shd w:val="clear" w:color="auto" w:fill="99CCFF"/>
            <w:tcMar/>
            <w:hideMark/>
          </w:tcPr>
          <w:p w:rsidRPr="00E06E00" w:rsidR="00E06E00" w:rsidP="00E06E00" w:rsidRDefault="00E06E00" w14:paraId="4888B122" w14:textId="77777777">
            <w:pPr>
              <w:pStyle w:val="Normalefterlista"/>
              <w:ind w:left="0"/>
            </w:pPr>
            <w:r w:rsidRPr="00E06E00">
              <w:t>Läkemedelsuppföljning ADHD, läkemedelsuppföljning depression eller ångest/OCD utan komplicerande faktorer, utredningar eller utredningsrutinen, körkortsbedömningar. </w:t>
            </w:r>
          </w:p>
        </w:tc>
        <w:tc>
          <w:tcPr>
            <w:tcW w:w="2730" w:type="dxa"/>
            <w:tcBorders>
              <w:top w:val="single" w:color="auto" w:sz="6" w:space="0"/>
              <w:left w:val="single" w:color="auto" w:sz="6" w:space="0"/>
              <w:bottom w:val="single" w:color="auto" w:sz="6" w:space="0"/>
              <w:right w:val="single" w:color="auto" w:sz="6" w:space="0"/>
            </w:tcBorders>
            <w:shd w:val="clear" w:color="auto" w:fill="auto"/>
            <w:tcMar/>
            <w:hideMark/>
          </w:tcPr>
          <w:p w:rsidRPr="00E06E00" w:rsidR="00E06E00" w:rsidP="00E06E00" w:rsidRDefault="00E06E00" w14:paraId="3F004170" w14:textId="77777777">
            <w:pPr>
              <w:pStyle w:val="Normalefterlista"/>
              <w:ind w:left="0"/>
            </w:pPr>
            <w:r w:rsidRPr="00E06E00">
              <w:t>Underläkare, ST-läkare BUM, ST-läkare BUP första 6 månader. </w:t>
            </w:r>
          </w:p>
        </w:tc>
        <w:tc>
          <w:tcPr>
            <w:tcW w:w="1605" w:type="dxa"/>
            <w:tcBorders>
              <w:top w:val="single" w:color="auto" w:sz="6" w:space="0"/>
              <w:left w:val="single" w:color="auto" w:sz="6" w:space="0"/>
              <w:bottom w:val="single" w:color="auto" w:sz="6" w:space="0"/>
              <w:right w:val="single" w:color="auto" w:sz="6" w:space="0"/>
            </w:tcBorders>
            <w:shd w:val="clear" w:color="auto" w:fill="auto"/>
            <w:tcMar/>
            <w:hideMark/>
          </w:tcPr>
          <w:p w:rsidRPr="00E06E00" w:rsidR="00E06E00" w:rsidP="00E06E00" w:rsidRDefault="00E06E00" w14:paraId="07DB4899" w14:textId="77777777">
            <w:pPr>
              <w:pStyle w:val="Normalefterlista"/>
              <w:ind w:left="0"/>
            </w:pPr>
            <w:r w:rsidRPr="00E06E00">
              <w:t>UL </w:t>
            </w:r>
          </w:p>
        </w:tc>
      </w:tr>
      <w:tr w:rsidRPr="00E06E00" w:rsidR="00E06E00" w:rsidTr="7E809757" w14:paraId="5686A4FA" w14:textId="77777777">
        <w:trPr>
          <w:trHeight w:val="300"/>
        </w:trPr>
        <w:tc>
          <w:tcPr>
            <w:tcW w:w="3691" w:type="dxa"/>
            <w:tcBorders>
              <w:top w:val="single" w:color="auto" w:sz="6" w:space="0"/>
              <w:left w:val="single" w:color="auto" w:sz="6" w:space="0"/>
              <w:bottom w:val="single" w:color="auto" w:sz="6" w:space="0"/>
              <w:right w:val="single" w:color="auto" w:sz="6" w:space="0"/>
            </w:tcBorders>
            <w:shd w:val="clear" w:color="auto" w:fill="CDE9D6"/>
            <w:tcMar/>
            <w:hideMark/>
          </w:tcPr>
          <w:p w:rsidRPr="00E06E00" w:rsidR="00E06E00" w:rsidP="00E06E00" w:rsidRDefault="00E06E00" w14:paraId="06E125A5" w14:textId="77777777">
            <w:pPr>
              <w:pStyle w:val="Normalefterlista"/>
              <w:ind w:left="0"/>
            </w:pPr>
            <w:r w:rsidRPr="00E06E00">
              <w:t>Alla typer av besök förutom särskilt komplicerade/komplexa fall som bedöms i behov av handläggning genom specialistkompetent läkare.  </w:t>
            </w:r>
          </w:p>
        </w:tc>
        <w:tc>
          <w:tcPr>
            <w:tcW w:w="2730" w:type="dxa"/>
            <w:tcBorders>
              <w:top w:val="single" w:color="auto" w:sz="6" w:space="0"/>
              <w:left w:val="single" w:color="auto" w:sz="6" w:space="0"/>
              <w:bottom w:val="single" w:color="auto" w:sz="6" w:space="0"/>
              <w:right w:val="single" w:color="auto" w:sz="6" w:space="0"/>
            </w:tcBorders>
            <w:shd w:val="clear" w:color="auto" w:fill="auto"/>
            <w:tcMar/>
            <w:hideMark/>
          </w:tcPr>
          <w:p w:rsidRPr="00E06E00" w:rsidR="00E06E00" w:rsidP="00E06E00" w:rsidRDefault="00E06E00" w14:paraId="066DD9C7" w14:textId="77777777">
            <w:pPr>
              <w:pStyle w:val="Normalefterlista"/>
              <w:ind w:left="0"/>
            </w:pPr>
            <w:r w:rsidRPr="00E06E00">
              <w:t>ST-läkare BUP eller VUP </w:t>
            </w:r>
          </w:p>
        </w:tc>
        <w:tc>
          <w:tcPr>
            <w:tcW w:w="1605" w:type="dxa"/>
            <w:tcBorders>
              <w:top w:val="single" w:color="auto" w:sz="6" w:space="0"/>
              <w:left w:val="single" w:color="auto" w:sz="6" w:space="0"/>
              <w:bottom w:val="single" w:color="auto" w:sz="6" w:space="0"/>
              <w:right w:val="single" w:color="auto" w:sz="6" w:space="0"/>
            </w:tcBorders>
            <w:shd w:val="clear" w:color="auto" w:fill="auto"/>
            <w:tcMar/>
            <w:hideMark/>
          </w:tcPr>
          <w:p w:rsidRPr="00E06E00" w:rsidR="00E06E00" w:rsidP="00E06E00" w:rsidRDefault="00E06E00" w14:paraId="3F485F8E" w14:textId="77777777">
            <w:pPr>
              <w:pStyle w:val="Normalefterlista"/>
              <w:ind w:left="0"/>
            </w:pPr>
            <w:r w:rsidRPr="00E06E00">
              <w:t>ST </w:t>
            </w:r>
          </w:p>
        </w:tc>
      </w:tr>
      <w:tr w:rsidRPr="00E06E00" w:rsidR="00E06E00" w:rsidTr="7E809757" w14:paraId="0DD42510" w14:textId="77777777">
        <w:trPr>
          <w:trHeight w:val="300"/>
        </w:trPr>
        <w:tc>
          <w:tcPr>
            <w:tcW w:w="3691" w:type="dxa"/>
            <w:tcBorders>
              <w:top w:val="single" w:color="auto" w:sz="6" w:space="0"/>
              <w:left w:val="single" w:color="auto" w:sz="6" w:space="0"/>
              <w:bottom w:val="single" w:color="auto" w:sz="6" w:space="0"/>
              <w:right w:val="single" w:color="auto" w:sz="6" w:space="0"/>
            </w:tcBorders>
            <w:shd w:val="clear" w:color="auto" w:fill="FFCE5E" w:themeFill="accent3" w:themeFillTint="99"/>
            <w:tcMar/>
            <w:hideMark/>
          </w:tcPr>
          <w:p w:rsidRPr="00E06E00" w:rsidR="00E06E00" w:rsidP="00E06E00" w:rsidRDefault="00E06E00" w14:paraId="0673EE54" w14:textId="77777777">
            <w:pPr>
              <w:pStyle w:val="Normalefterlista"/>
              <w:ind w:left="0"/>
            </w:pPr>
            <w:r w:rsidRPr="00E06E00">
              <w:t>Särskilt komplexa/komplicerade fall, specialistläkare/överläkare beslutar om denna nivå. </w:t>
            </w:r>
          </w:p>
        </w:tc>
        <w:tc>
          <w:tcPr>
            <w:tcW w:w="2730" w:type="dxa"/>
            <w:tcBorders>
              <w:top w:val="single" w:color="auto" w:sz="6" w:space="0"/>
              <w:left w:val="single" w:color="auto" w:sz="6" w:space="0"/>
              <w:bottom w:val="single" w:color="auto" w:sz="6" w:space="0"/>
              <w:right w:val="single" w:color="auto" w:sz="6" w:space="0"/>
            </w:tcBorders>
            <w:shd w:val="clear" w:color="auto" w:fill="auto"/>
            <w:tcMar/>
            <w:hideMark/>
          </w:tcPr>
          <w:p w:rsidRPr="00E06E00" w:rsidR="00E06E00" w:rsidP="00E06E00" w:rsidRDefault="00E06E00" w14:paraId="288AC863" w14:textId="77777777">
            <w:pPr>
              <w:pStyle w:val="Normalefterlista"/>
              <w:ind w:left="0"/>
            </w:pPr>
            <w:r w:rsidRPr="00E06E00">
              <w:t>Specialistläkare, överläkare, eventuellt ST-läkare BUP år 4/5. </w:t>
            </w:r>
          </w:p>
        </w:tc>
        <w:tc>
          <w:tcPr>
            <w:tcW w:w="1605" w:type="dxa"/>
            <w:tcBorders>
              <w:top w:val="single" w:color="auto" w:sz="6" w:space="0"/>
              <w:left w:val="single" w:color="auto" w:sz="6" w:space="0"/>
              <w:bottom w:val="single" w:color="auto" w:sz="6" w:space="0"/>
              <w:right w:val="single" w:color="auto" w:sz="6" w:space="0"/>
            </w:tcBorders>
            <w:shd w:val="clear" w:color="auto" w:fill="auto"/>
            <w:tcMar/>
            <w:hideMark/>
          </w:tcPr>
          <w:p w:rsidRPr="00E06E00" w:rsidR="00E06E00" w:rsidP="00E06E00" w:rsidRDefault="00E06E00" w14:paraId="6F363675" w14:textId="77777777">
            <w:pPr>
              <w:pStyle w:val="Normalefterlista"/>
              <w:ind w:left="0"/>
            </w:pPr>
            <w:r w:rsidRPr="00E06E00">
              <w:t>ÖL </w:t>
            </w:r>
          </w:p>
        </w:tc>
      </w:tr>
    </w:tbl>
    <w:p w:rsidRPr="000552C4" w:rsidR="000552C4" w:rsidP="00E06E00" w:rsidRDefault="000552C4" w14:paraId="1CD541A9" w14:textId="77777777">
      <w:pPr>
        <w:pStyle w:val="Normalefterlista"/>
        <w:ind w:left="0"/>
      </w:pPr>
    </w:p>
    <w:p w:rsidRPr="00747066" w:rsidR="00747066" w:rsidP="00E06E00" w:rsidRDefault="00747066" w14:paraId="3A06CA31" w14:textId="01C02DD6">
      <w:pPr>
        <w:pStyle w:val="Normalefterlista"/>
        <w:ind w:left="0"/>
      </w:pPr>
    </w:p>
    <w:sectPr w:rsidRPr="00747066" w:rsidR="00747066" w:rsidSect="00330F6A">
      <w:headerReference w:type="default" r:id="rId11"/>
      <w:footerReference w:type="even" r:id="rId12"/>
      <w:footerReference w:type="default" r:id="rId13"/>
      <w:headerReference w:type="first" r:id="rId14"/>
      <w:footerReference w:type="first" r:id="rId15"/>
      <w:type w:val="continuous"/>
      <w:pgSz w:w="11900" w:h="16840" w:orient="portrait"/>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496DFD" w:rsidRDefault="00496DFD" w14:paraId="74E6A903" w14:textId="77777777">
      <w:r>
        <w:separator/>
      </w:r>
    </w:p>
  </w:endnote>
  <w:endnote w:type="continuationSeparator" w:id="0">
    <w:p w:rsidR="00496DFD" w:rsidRDefault="00496DFD" w14:paraId="161DE754" w14:textId="77777777">
      <w:r>
        <w:continuationSeparator/>
      </w:r>
    </w:p>
  </w:endnote>
  <w:endnote w:type="continuationNotice" w:id="1">
    <w:p w:rsidR="00496DFD" w:rsidRDefault="00496DFD" w14:paraId="7E632443"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660269" w:rsidP="00C43BDD" w:rsidRDefault="00660269" w14:paraId="03018DA6" w14:textId="77777777">
    <w:pPr>
      <w:pStyle w:val="Sidfot"/>
      <w:framePr w:wrap="around" w:hAnchor="margin" w:vAnchor="text" w:y="1"/>
      <w:rPr>
        <w:rStyle w:val="Sidnummer"/>
      </w:rPr>
    </w:pPr>
    <w:r>
      <w:rPr>
        <w:rStyle w:val="Sidnummer"/>
      </w:rPr>
      <w:fldChar w:fldCharType="begin"/>
    </w:r>
    <w:r>
      <w:rPr>
        <w:rStyle w:val="Sidnummer"/>
      </w:rPr>
      <w:instrText xml:space="preserve">PAGE  </w:instrText>
    </w:r>
    <w:r>
      <w:rPr>
        <w:rStyle w:val="Sidnummer"/>
      </w:rPr>
      <w:fldChar w:fldCharType="end"/>
    </w:r>
  </w:p>
  <w:p w:rsidR="00660269" w:rsidP="00C43BDD" w:rsidRDefault="00660269" w14:paraId="6DA3BE77" w14:textId="77777777">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Pr="00EF64E0" w:rsidR="00C50EE5" w:rsidP="00EC0A68" w:rsidRDefault="00000000" w14:paraId="444F13CB" w14:textId="77777777">
    <w:pPr>
      <w:pStyle w:val="Sidfot"/>
      <w:rPr>
        <w:rFonts w:ascii="Georgia" w:hAnsi="Georgia"/>
        <w:sz w:val="24"/>
        <w:szCs w:val="24"/>
      </w:rPr>
    </w:pPr>
    <w:sdt>
      <w:sdtPr>
        <w:id w:val="-2070031421"/>
        <w:docPartObj>
          <w:docPartGallery w:val="Page Numbers (Bottom of Page)"/>
          <w:docPartUnique/>
        </w:docPartObj>
      </w:sdtPr>
      <w:sdtEndPr>
        <w:rPr>
          <w:rFonts w:ascii="Georgia" w:hAnsi="Georgia"/>
          <w:sz w:val="24"/>
          <w:szCs w:val="24"/>
        </w:rPr>
      </w:sdtEndPr>
      <w:sdtContent>
        <w:r w:rsidRPr="00EC0A68" w:rsidR="00A65FD4">
          <w:rPr>
            <w:sz w:val="16"/>
            <w:szCs w:val="16"/>
          </w:rPr>
          <w:t xml:space="preserve"> </w:t>
        </w:r>
        <w:r w:rsidRPr="00EF64E0" w:rsidR="00EC0A68">
          <w:rPr>
            <w:rFonts w:ascii="Georgia" w:hAnsi="Georgia"/>
            <w:sz w:val="24"/>
            <w:szCs w:val="24"/>
          </w:rPr>
          <w:fldChar w:fldCharType="begin"/>
        </w:r>
        <w:r w:rsidRPr="00EF64E0" w:rsidR="00EC0A68">
          <w:rPr>
            <w:rFonts w:ascii="Georgia" w:hAnsi="Georgia"/>
            <w:sz w:val="24"/>
            <w:szCs w:val="24"/>
          </w:rPr>
          <w:instrText>PAGE   \* MERGEFORMAT</w:instrText>
        </w:r>
        <w:r w:rsidRPr="00EF64E0" w:rsidR="00EC0A68">
          <w:rPr>
            <w:rFonts w:ascii="Georgia" w:hAnsi="Georgia"/>
            <w:sz w:val="24"/>
            <w:szCs w:val="24"/>
          </w:rPr>
          <w:fldChar w:fldCharType="separate"/>
        </w:r>
        <w:r w:rsidRPr="00EF64E0" w:rsidR="00EC0A68">
          <w:rPr>
            <w:rFonts w:ascii="Georgia" w:hAnsi="Georgia"/>
            <w:sz w:val="24"/>
            <w:szCs w:val="24"/>
          </w:rPr>
          <w:t>2</w:t>
        </w:r>
        <w:r w:rsidRPr="00EF64E0" w:rsidR="00EC0A68">
          <w:rPr>
            <w:rFonts w:ascii="Georgia" w:hAnsi="Georgia"/>
            <w:sz w:val="24"/>
            <w:szCs w:val="24"/>
          </w:rPr>
          <w:fldChar w:fldCharType="end"/>
        </w:r>
      </w:sdtContent>
    </w:sdt>
    <w:r w:rsidRPr="00EF64E0" w:rsidR="005E541E">
      <w:rPr>
        <w:rFonts w:ascii="Georgia" w:hAnsi="Georgia"/>
        <w:sz w:val="24"/>
        <w:szCs w:val="24"/>
      </w:rPr>
      <w:t xml:space="preserve"> (</w:t>
    </w:r>
    <w:r w:rsidRPr="00EF64E0" w:rsidR="005E541E">
      <w:rPr>
        <w:rFonts w:ascii="Georgia" w:hAnsi="Georgia"/>
        <w:sz w:val="24"/>
        <w:szCs w:val="24"/>
      </w:rPr>
      <w:fldChar w:fldCharType="begin"/>
    </w:r>
    <w:r w:rsidRPr="00EF64E0" w:rsidR="005E541E">
      <w:rPr>
        <w:rFonts w:ascii="Georgia" w:hAnsi="Georgia"/>
        <w:sz w:val="24"/>
        <w:szCs w:val="24"/>
      </w:rPr>
      <w:instrText xml:space="preserve"> NUMPAGES   \* MERGEFORMAT </w:instrText>
    </w:r>
    <w:r w:rsidRPr="00EF64E0" w:rsidR="005E541E">
      <w:rPr>
        <w:rFonts w:ascii="Georgia" w:hAnsi="Georgia"/>
        <w:sz w:val="24"/>
        <w:szCs w:val="24"/>
      </w:rPr>
      <w:fldChar w:fldCharType="separate"/>
    </w:r>
    <w:r w:rsidRPr="00EF64E0" w:rsidR="005E541E">
      <w:rPr>
        <w:rFonts w:ascii="Georgia" w:hAnsi="Georgia"/>
        <w:noProof/>
        <w:sz w:val="24"/>
        <w:szCs w:val="24"/>
      </w:rPr>
      <w:t>3</w:t>
    </w:r>
    <w:r w:rsidRPr="00EF64E0" w:rsidR="005E541E">
      <w:rPr>
        <w:rFonts w:ascii="Georgia" w:hAnsi="Georgia"/>
        <w:sz w:val="24"/>
        <w:szCs w:val="24"/>
      </w:rPr>
      <w:fldChar w:fldCharType="end"/>
    </w:r>
    <w:r w:rsidRPr="00EF64E0" w:rsidR="005E541E">
      <w:rPr>
        <w:rFonts w:ascii="Georgia" w:hAnsi="Georgia"/>
        <w:sz w:val="24"/>
        <w:szCs w:val="24"/>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svg="http://schemas.microsoft.com/office/drawing/2016/SVG/main" mc:Ignorable="w14 w15 w16se w16cid w16 w16cex w16sdtdh wp14">
  <w:p w:rsidR="00660269" w:rsidP="00FB2F0F" w:rsidRDefault="009228AB" w14:paraId="5983708E" w14:textId="77777777">
    <w:pPr>
      <w:pStyle w:val="Sidfot"/>
      <w:ind w:left="6237" w:hanging="141"/>
      <w:jc w:val="left"/>
    </w:pPr>
    <w:r>
      <w:rPr>
        <w:noProof/>
      </w:rPr>
      <w:drawing>
        <wp:anchor distT="0" distB="0" distL="114300" distR="114300" simplePos="0" relativeHeight="251658241" behindDoc="0" locked="0" layoutInCell="1" allowOverlap="1" wp14:anchorId="763A9E7E" wp14:editId="41DF3518">
          <wp:simplePos x="0" y="0"/>
          <wp:positionH relativeFrom="column">
            <wp:posOffset>4391660</wp:posOffset>
          </wp:positionH>
          <wp:positionV relativeFrom="paragraph">
            <wp:posOffset>-3947</wp:posOffset>
          </wp:positionV>
          <wp:extent cx="1953671" cy="348178"/>
          <wp:effectExtent l="0" t="0" r="0" b="0"/>
          <wp:wrapNone/>
          <wp:docPr id="4" name="Bildobjekt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Bildobjekt 4">
                    <a:extLst>
                      <a:ext uri="{C183D7F6-B498-43B3-948B-1728B52AA6E4}">
                        <adec:decorative xmlns:adec="http://schemas.microsoft.com/office/drawing/2017/decorative" val="1"/>
                      </a:ext>
                    </a:extLst>
                  </pic:cNvPr>
                  <pic:cNvPicPr/>
                </pic:nvPicPr>
                <pic:blipFill>
                  <a:blip r:embed="rId1">
                    <a:extLst>
                      <a:ext uri="{96DAC541-7B7A-43D3-8B79-37D633B846F1}">
                        <asvg:svgBlip xmlns:asvg="http://schemas.microsoft.com/office/drawing/2016/SVG/main" r:embed="rId2"/>
                      </a:ext>
                    </a:extLst>
                  </a:blip>
                  <a:stretch>
                    <a:fillRect/>
                  </a:stretch>
                </pic:blipFill>
                <pic:spPr>
                  <a:xfrm>
                    <a:off x="0" y="0"/>
                    <a:ext cx="1953671" cy="348178"/>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496DFD" w:rsidRDefault="00496DFD" w14:paraId="4D6AD48C" w14:textId="77777777"/>
  </w:footnote>
  <w:footnote w:type="continuationSeparator" w:id="0">
    <w:p w:rsidR="00496DFD" w:rsidRDefault="00496DFD" w14:paraId="51E8FEB2" w14:textId="77777777">
      <w:r>
        <w:continuationSeparator/>
      </w:r>
    </w:p>
  </w:footnote>
  <w:footnote w:type="continuationNotice" w:id="1">
    <w:p w:rsidR="00496DFD" w:rsidRDefault="00496DFD" w14:paraId="2C36FE24"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p14">
  <w:p w:rsidRPr="00DA65C4" w:rsidR="00294791" w:rsidP="00DA65C4" w:rsidRDefault="00DA65C4" w14:paraId="7CD3238C" w14:textId="77777777">
    <w:pPr>
      <w:pStyle w:val="Sidhuvud"/>
    </w:pPr>
    <w:r>
      <w:rPr>
        <w:noProof/>
        <w:sz w:val="20"/>
        <w:szCs w:val="20"/>
      </w:rPr>
      <mc:AlternateContent>
        <mc:Choice Requires="wps">
          <w:drawing>
            <wp:anchor distT="0" distB="0" distL="114300" distR="114300" simplePos="0" relativeHeight="251672577" behindDoc="0" locked="0" layoutInCell="1" allowOverlap="1" wp14:anchorId="2616E2EC" wp14:editId="570C4CC7">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2B04B429" w14:textId="77777777">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w14:anchorId="0AE5E594">
            <v:shapetype id="_x0000_t202" coordsize="21600,21600" o:spt="202" path="m,l,21600r21600,l21600,xe" w14:anchorId="2616E2EC">
              <v:stroke joinstyle="miter"/>
              <v:path gradientshapeok="t" o:connecttype="rect"/>
            </v:shapetype>
            <v:shape id="Textruta 10"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6D41DF98" w14:textId="77777777">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p14">
  <w:p w:rsidR="005E541E" w:rsidP="005E541E" w:rsidRDefault="005E541E" w14:paraId="13E342F0" w14:textId="77777777">
    <w:pPr>
      <w:pStyle w:val="Sidhuvud"/>
      <w:ind w:left="0" w:right="567"/>
    </w:pPr>
    <w:r>
      <w:rPr>
        <w:noProof/>
        <w:sz w:val="20"/>
        <w:szCs w:val="20"/>
      </w:rPr>
      <mc:AlternateContent>
        <mc:Choice Requires="wps">
          <w:drawing>
            <wp:anchor distT="0" distB="0" distL="114300" distR="114300" simplePos="0" relativeHeight="251675649" behindDoc="0" locked="0" layoutInCell="1" allowOverlap="1" wp14:anchorId="0DEA4E5B" wp14:editId="70CCA749">
              <wp:simplePos x="0" y="0"/>
              <wp:positionH relativeFrom="column">
                <wp:posOffset>-172720</wp:posOffset>
              </wp:positionH>
              <wp:positionV relativeFrom="paragraph">
                <wp:posOffset>-66040</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rsidR="005E541E" w:rsidP="005E541E" w:rsidRDefault="005E541E" w14:paraId="49FA6A47" w14:textId="77777777">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4ED6DC87">
            <v:shapetype id="_x0000_t202" coordsize="21600,21600" o:spt="202" path="m,l,21600r21600,l21600,xe" w14:anchorId="0DEA4E5B">
              <v:stroke joinstyle="miter"/>
              <v:path gradientshapeok="t" o:connecttype="rect"/>
            </v:shapetype>
            <v:shape id="Textruta 6" style="position:absolute;margin-left:-13.6pt;margin-top:-5.2pt;width:367.65pt;height:170.1pt;z-index:25167564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">
              <v:textbox>
                <w:txbxContent>
                  <w:p w:rsidR="005E541E" w:rsidP="005E541E" w:rsidRDefault="005E541E" w14:paraId="685B7E76" w14:textId="77777777">
                    <w:pPr>
                      <w:ind w:left="0"/>
                    </w:pPr>
                    <w:r w:rsidRPr="00762EE0">
                      <w:rPr>
                        <w:sz w:val="20"/>
                        <w:szCs w:val="20"/>
                      </w:rPr>
                      <w:t>OBS! Utskriven version kan vara ogiltig. Verifiera innehållet</w:t>
                    </w:r>
                    <w:r>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hint="default" w:ascii="Symbol" w:hAnsi="Symbol"/>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4" w15:restartNumberingAfterBreak="0">
    <w:nsid w:val="090117CD"/>
    <w:multiLevelType w:val="multilevel"/>
    <w:tmpl w:val="89FC240C"/>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6" w15:restartNumberingAfterBreak="0">
    <w:nsid w:val="135B3BEC"/>
    <w:multiLevelType w:val="multilevel"/>
    <w:tmpl w:val="FE54858E"/>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7"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8" w15:restartNumberingAfterBreak="0">
    <w:nsid w:val="1D074A65"/>
    <w:multiLevelType w:val="hybridMultilevel"/>
    <w:tmpl w:val="E104E4E6"/>
    <w:lvl w:ilvl="0" w:tplc="F49A5562">
      <w:start w:val="1"/>
      <w:numFmt w:val="bullet"/>
      <w:pStyle w:val="FaktarutaLista"/>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9"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0" w15:restartNumberingAfterBreak="0">
    <w:nsid w:val="32D97470"/>
    <w:multiLevelType w:val="multilevel"/>
    <w:tmpl w:val="572479E6"/>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11" w15:restartNumberingAfterBreak="0">
    <w:nsid w:val="33143E86"/>
    <w:multiLevelType w:val="multilevel"/>
    <w:tmpl w:val="CAC8D70E"/>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12"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3" w15:restartNumberingAfterBreak="0">
    <w:nsid w:val="3B474E09"/>
    <w:multiLevelType w:val="hybridMultilevel"/>
    <w:tmpl w:val="DDF0BC38"/>
    <w:lvl w:ilvl="0" w:tplc="34668BAA">
      <w:start w:val="1"/>
      <w:numFmt w:val="bullet"/>
      <w:pStyle w:val="Punktlista"/>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14"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5" w15:restartNumberingAfterBreak="0">
    <w:nsid w:val="42196C05"/>
    <w:multiLevelType w:val="hybridMultilevel"/>
    <w:tmpl w:val="741857FC"/>
    <w:lvl w:ilvl="0" w:tplc="71B6B2F8">
      <w:start w:val="1"/>
      <w:numFmt w:val="bullet"/>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6"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7"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18"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19"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20"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21" w15:restartNumberingAfterBreak="0">
    <w:nsid w:val="7EA41BCB"/>
    <w:multiLevelType w:val="hybridMultilevel"/>
    <w:tmpl w:val="CAEC6EF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num w:numId="1" w16cid:durableId="555165083">
    <w:abstractNumId w:val="21"/>
  </w:num>
  <w:num w:numId="2" w16cid:durableId="77752350">
    <w:abstractNumId w:val="18"/>
  </w:num>
  <w:num w:numId="3" w16cid:durableId="907374553">
    <w:abstractNumId w:val="0"/>
  </w:num>
  <w:num w:numId="4" w16cid:durableId="1816144419">
    <w:abstractNumId w:val="8"/>
  </w:num>
  <w:num w:numId="5" w16cid:durableId="1010715744">
    <w:abstractNumId w:val="19"/>
  </w:num>
  <w:num w:numId="6" w16cid:durableId="82379985">
    <w:abstractNumId w:val="2"/>
  </w:num>
  <w:num w:numId="7" w16cid:durableId="32001010">
    <w:abstractNumId w:val="15"/>
  </w:num>
  <w:num w:numId="8" w16cid:durableId="800811010">
    <w:abstractNumId w:val="12"/>
  </w:num>
  <w:num w:numId="9" w16cid:durableId="1918400350">
    <w:abstractNumId w:val="1"/>
  </w:num>
  <w:num w:numId="10" w16cid:durableId="1120104860">
    <w:abstractNumId w:val="1"/>
  </w:num>
  <w:num w:numId="11" w16cid:durableId="789979897">
    <w:abstractNumId w:val="3"/>
  </w:num>
  <w:num w:numId="12" w16cid:durableId="1611665312">
    <w:abstractNumId w:val="5"/>
  </w:num>
  <w:num w:numId="13" w16cid:durableId="1657802124">
    <w:abstractNumId w:val="17"/>
  </w:num>
  <w:num w:numId="14" w16cid:durableId="1621447758">
    <w:abstractNumId w:val="13"/>
  </w:num>
  <w:num w:numId="15" w16cid:durableId="771632992">
    <w:abstractNumId w:val="9"/>
  </w:num>
  <w:num w:numId="16" w16cid:durableId="1513834274">
    <w:abstractNumId w:val="16"/>
  </w:num>
  <w:num w:numId="17" w16cid:durableId="249698029">
    <w:abstractNumId w:val="7"/>
  </w:num>
  <w:num w:numId="18" w16cid:durableId="1007949876">
    <w:abstractNumId w:val="14"/>
  </w:num>
  <w:num w:numId="19" w16cid:durableId="532377923">
    <w:abstractNumId w:val="20"/>
  </w:num>
  <w:num w:numId="20" w16cid:durableId="1880236586">
    <w:abstractNumId w:val="11"/>
  </w:num>
  <w:num w:numId="21" w16cid:durableId="1708527162">
    <w:abstractNumId w:val="10"/>
  </w:num>
  <w:num w:numId="22" w16cid:durableId="435952034">
    <w:abstractNumId w:val="6"/>
  </w:num>
  <w:num w:numId="23" w16cid:durableId="611088293">
    <w:abstractNumId w:val="4"/>
  </w:num>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p14">
  <w:zoom w:percent="100"/>
  <w:removePersonalInformation/>
  <w:removeDateAndTime/>
  <w:embedSystemFonts/>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327F"/>
    <w:rsid w:val="000279C9"/>
    <w:rsid w:val="00030DDD"/>
    <w:rsid w:val="000313BB"/>
    <w:rsid w:val="00033ED5"/>
    <w:rsid w:val="000471E4"/>
    <w:rsid w:val="00050500"/>
    <w:rsid w:val="000552C4"/>
    <w:rsid w:val="0005691C"/>
    <w:rsid w:val="00056ECB"/>
    <w:rsid w:val="00056ED5"/>
    <w:rsid w:val="000655CC"/>
    <w:rsid w:val="000700AE"/>
    <w:rsid w:val="00084024"/>
    <w:rsid w:val="0009062C"/>
    <w:rsid w:val="00095368"/>
    <w:rsid w:val="000954C4"/>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4541"/>
    <w:rsid w:val="0013580F"/>
    <w:rsid w:val="00136321"/>
    <w:rsid w:val="00137B6D"/>
    <w:rsid w:val="0014070B"/>
    <w:rsid w:val="001422C1"/>
    <w:rsid w:val="0015220A"/>
    <w:rsid w:val="001522AE"/>
    <w:rsid w:val="00157D5B"/>
    <w:rsid w:val="00160370"/>
    <w:rsid w:val="00161FE6"/>
    <w:rsid w:val="00164C3D"/>
    <w:rsid w:val="00166D3A"/>
    <w:rsid w:val="00181FDC"/>
    <w:rsid w:val="00184167"/>
    <w:rsid w:val="001860B9"/>
    <w:rsid w:val="00186F2B"/>
    <w:rsid w:val="001874D6"/>
    <w:rsid w:val="0019632A"/>
    <w:rsid w:val="001A4E7C"/>
    <w:rsid w:val="001B762C"/>
    <w:rsid w:val="001B7808"/>
    <w:rsid w:val="001C4D0A"/>
    <w:rsid w:val="001C5FEF"/>
    <w:rsid w:val="00211487"/>
    <w:rsid w:val="00211D91"/>
    <w:rsid w:val="00217DEC"/>
    <w:rsid w:val="00235B57"/>
    <w:rsid w:val="00250F24"/>
    <w:rsid w:val="002523C5"/>
    <w:rsid w:val="0025380B"/>
    <w:rsid w:val="00253BA2"/>
    <w:rsid w:val="0025703A"/>
    <w:rsid w:val="00262F3D"/>
    <w:rsid w:val="00263281"/>
    <w:rsid w:val="002651D6"/>
    <w:rsid w:val="0026551F"/>
    <w:rsid w:val="00280A85"/>
    <w:rsid w:val="00284119"/>
    <w:rsid w:val="00290B5C"/>
    <w:rsid w:val="00294791"/>
    <w:rsid w:val="002A1C4F"/>
    <w:rsid w:val="002A7450"/>
    <w:rsid w:val="002A781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0F6A"/>
    <w:rsid w:val="00337F99"/>
    <w:rsid w:val="003410BD"/>
    <w:rsid w:val="0034307B"/>
    <w:rsid w:val="00345EB1"/>
    <w:rsid w:val="00350CC4"/>
    <w:rsid w:val="00360E0D"/>
    <w:rsid w:val="0036357D"/>
    <w:rsid w:val="0036594C"/>
    <w:rsid w:val="00367D19"/>
    <w:rsid w:val="00371BED"/>
    <w:rsid w:val="00384019"/>
    <w:rsid w:val="003854F1"/>
    <w:rsid w:val="0039118E"/>
    <w:rsid w:val="00397F54"/>
    <w:rsid w:val="003A0D43"/>
    <w:rsid w:val="003B2A4B"/>
    <w:rsid w:val="003D099E"/>
    <w:rsid w:val="003D21A2"/>
    <w:rsid w:val="003D29D2"/>
    <w:rsid w:val="003D6DF1"/>
    <w:rsid w:val="003E0705"/>
    <w:rsid w:val="003E2FF7"/>
    <w:rsid w:val="003F1013"/>
    <w:rsid w:val="003F1ACF"/>
    <w:rsid w:val="00404948"/>
    <w:rsid w:val="00406BEA"/>
    <w:rsid w:val="00413A60"/>
    <w:rsid w:val="004230F7"/>
    <w:rsid w:val="0043167E"/>
    <w:rsid w:val="0043409A"/>
    <w:rsid w:val="00446255"/>
    <w:rsid w:val="00451935"/>
    <w:rsid w:val="00452B78"/>
    <w:rsid w:val="00460ED0"/>
    <w:rsid w:val="004641AE"/>
    <w:rsid w:val="00465651"/>
    <w:rsid w:val="00470CE7"/>
    <w:rsid w:val="00470F4F"/>
    <w:rsid w:val="00472482"/>
    <w:rsid w:val="004746CA"/>
    <w:rsid w:val="00480DC7"/>
    <w:rsid w:val="004876F6"/>
    <w:rsid w:val="0049236A"/>
    <w:rsid w:val="00492718"/>
    <w:rsid w:val="00494D07"/>
    <w:rsid w:val="00496DFD"/>
    <w:rsid w:val="004A355D"/>
    <w:rsid w:val="004A4970"/>
    <w:rsid w:val="004A7073"/>
    <w:rsid w:val="004B2183"/>
    <w:rsid w:val="004B2A01"/>
    <w:rsid w:val="004B674A"/>
    <w:rsid w:val="004C3536"/>
    <w:rsid w:val="004D7BA3"/>
    <w:rsid w:val="004F4518"/>
    <w:rsid w:val="004F4C62"/>
    <w:rsid w:val="00501433"/>
    <w:rsid w:val="0050256C"/>
    <w:rsid w:val="00511CC4"/>
    <w:rsid w:val="00531E60"/>
    <w:rsid w:val="00541D07"/>
    <w:rsid w:val="00544BAB"/>
    <w:rsid w:val="00545F31"/>
    <w:rsid w:val="005578FA"/>
    <w:rsid w:val="00565129"/>
    <w:rsid w:val="00565CD0"/>
    <w:rsid w:val="00567820"/>
    <w:rsid w:val="0057203B"/>
    <w:rsid w:val="005770AD"/>
    <w:rsid w:val="00581414"/>
    <w:rsid w:val="00582490"/>
    <w:rsid w:val="00597E28"/>
    <w:rsid w:val="005A54ED"/>
    <w:rsid w:val="005A5D5B"/>
    <w:rsid w:val="005A6081"/>
    <w:rsid w:val="005A627D"/>
    <w:rsid w:val="005B7E70"/>
    <w:rsid w:val="005C0045"/>
    <w:rsid w:val="005C084E"/>
    <w:rsid w:val="005C4606"/>
    <w:rsid w:val="005D0B0C"/>
    <w:rsid w:val="005E02B3"/>
    <w:rsid w:val="005E1E24"/>
    <w:rsid w:val="005E541E"/>
    <w:rsid w:val="0060499D"/>
    <w:rsid w:val="0060596B"/>
    <w:rsid w:val="00606D97"/>
    <w:rsid w:val="00614E64"/>
    <w:rsid w:val="00617710"/>
    <w:rsid w:val="00617EE6"/>
    <w:rsid w:val="0062184C"/>
    <w:rsid w:val="00623724"/>
    <w:rsid w:val="00627BEA"/>
    <w:rsid w:val="006311A0"/>
    <w:rsid w:val="006319DB"/>
    <w:rsid w:val="0065595B"/>
    <w:rsid w:val="00656DCD"/>
    <w:rsid w:val="00660269"/>
    <w:rsid w:val="00665F89"/>
    <w:rsid w:val="00672129"/>
    <w:rsid w:val="00673C92"/>
    <w:rsid w:val="0067509D"/>
    <w:rsid w:val="006753EC"/>
    <w:rsid w:val="006769DA"/>
    <w:rsid w:val="00685193"/>
    <w:rsid w:val="00691BF3"/>
    <w:rsid w:val="006A2789"/>
    <w:rsid w:val="006A4978"/>
    <w:rsid w:val="006A7261"/>
    <w:rsid w:val="006B0D29"/>
    <w:rsid w:val="006B1819"/>
    <w:rsid w:val="006B266D"/>
    <w:rsid w:val="006B5ED4"/>
    <w:rsid w:val="006C5048"/>
    <w:rsid w:val="006C6A4B"/>
    <w:rsid w:val="006C779F"/>
    <w:rsid w:val="006D01F5"/>
    <w:rsid w:val="006D0CFB"/>
    <w:rsid w:val="006D1252"/>
    <w:rsid w:val="006D30C0"/>
    <w:rsid w:val="006D7535"/>
    <w:rsid w:val="006E450B"/>
    <w:rsid w:val="006F0D7E"/>
    <w:rsid w:val="007064C6"/>
    <w:rsid w:val="00710B77"/>
    <w:rsid w:val="007155D5"/>
    <w:rsid w:val="0072075B"/>
    <w:rsid w:val="007221C2"/>
    <w:rsid w:val="00730955"/>
    <w:rsid w:val="00733A9C"/>
    <w:rsid w:val="00736574"/>
    <w:rsid w:val="007367E0"/>
    <w:rsid w:val="00737215"/>
    <w:rsid w:val="00747066"/>
    <w:rsid w:val="00754905"/>
    <w:rsid w:val="00760038"/>
    <w:rsid w:val="00762EE0"/>
    <w:rsid w:val="00765C41"/>
    <w:rsid w:val="00771100"/>
    <w:rsid w:val="007759DD"/>
    <w:rsid w:val="0078027C"/>
    <w:rsid w:val="0078609F"/>
    <w:rsid w:val="007917BA"/>
    <w:rsid w:val="007A5C6F"/>
    <w:rsid w:val="007D4241"/>
    <w:rsid w:val="007D4317"/>
    <w:rsid w:val="007D4EA3"/>
    <w:rsid w:val="007F1CFF"/>
    <w:rsid w:val="007F5DD5"/>
    <w:rsid w:val="00801463"/>
    <w:rsid w:val="00821A1B"/>
    <w:rsid w:val="008262E9"/>
    <w:rsid w:val="00827E69"/>
    <w:rsid w:val="00835C4D"/>
    <w:rsid w:val="00843F48"/>
    <w:rsid w:val="00851423"/>
    <w:rsid w:val="008569C6"/>
    <w:rsid w:val="00857848"/>
    <w:rsid w:val="008654B6"/>
    <w:rsid w:val="0087139C"/>
    <w:rsid w:val="00880E83"/>
    <w:rsid w:val="00892F28"/>
    <w:rsid w:val="008A0C5F"/>
    <w:rsid w:val="008A3DEA"/>
    <w:rsid w:val="008A4EB9"/>
    <w:rsid w:val="008A74C0"/>
    <w:rsid w:val="008B1694"/>
    <w:rsid w:val="008B5735"/>
    <w:rsid w:val="008C4B27"/>
    <w:rsid w:val="008C7F2A"/>
    <w:rsid w:val="008E1A35"/>
    <w:rsid w:val="008E36F8"/>
    <w:rsid w:val="008E46B2"/>
    <w:rsid w:val="008E682C"/>
    <w:rsid w:val="008E78A1"/>
    <w:rsid w:val="008F589F"/>
    <w:rsid w:val="00906238"/>
    <w:rsid w:val="00907EF9"/>
    <w:rsid w:val="00911231"/>
    <w:rsid w:val="0091295C"/>
    <w:rsid w:val="00914D58"/>
    <w:rsid w:val="00921F47"/>
    <w:rsid w:val="009228AB"/>
    <w:rsid w:val="0093085B"/>
    <w:rsid w:val="00931C57"/>
    <w:rsid w:val="009347A5"/>
    <w:rsid w:val="00942257"/>
    <w:rsid w:val="009471BF"/>
    <w:rsid w:val="00950E4E"/>
    <w:rsid w:val="009529BD"/>
    <w:rsid w:val="009533B4"/>
    <w:rsid w:val="00953B98"/>
    <w:rsid w:val="00957D35"/>
    <w:rsid w:val="00971D93"/>
    <w:rsid w:val="009B1F6B"/>
    <w:rsid w:val="009B4EC6"/>
    <w:rsid w:val="009C0D12"/>
    <w:rsid w:val="009C192E"/>
    <w:rsid w:val="009C2E3E"/>
    <w:rsid w:val="009D4D55"/>
    <w:rsid w:val="009D6819"/>
    <w:rsid w:val="009D6D1C"/>
    <w:rsid w:val="009E0CF9"/>
    <w:rsid w:val="009E531B"/>
    <w:rsid w:val="009E6C56"/>
    <w:rsid w:val="009E7DCF"/>
    <w:rsid w:val="009F4A56"/>
    <w:rsid w:val="009F4E65"/>
    <w:rsid w:val="00A006A5"/>
    <w:rsid w:val="00A05942"/>
    <w:rsid w:val="00A07BEC"/>
    <w:rsid w:val="00A264BE"/>
    <w:rsid w:val="00A272CA"/>
    <w:rsid w:val="00A30375"/>
    <w:rsid w:val="00A33051"/>
    <w:rsid w:val="00A37634"/>
    <w:rsid w:val="00A407AD"/>
    <w:rsid w:val="00A40923"/>
    <w:rsid w:val="00A41C05"/>
    <w:rsid w:val="00A42426"/>
    <w:rsid w:val="00A514B7"/>
    <w:rsid w:val="00A54A0B"/>
    <w:rsid w:val="00A65FD4"/>
    <w:rsid w:val="00A81198"/>
    <w:rsid w:val="00A81E48"/>
    <w:rsid w:val="00A82035"/>
    <w:rsid w:val="00A8386A"/>
    <w:rsid w:val="00A90D77"/>
    <w:rsid w:val="00A92E07"/>
    <w:rsid w:val="00AA0B3A"/>
    <w:rsid w:val="00AA6EB4"/>
    <w:rsid w:val="00AA767D"/>
    <w:rsid w:val="00AB0CC9"/>
    <w:rsid w:val="00AC3FF6"/>
    <w:rsid w:val="00AD73EC"/>
    <w:rsid w:val="00AD7AD5"/>
    <w:rsid w:val="00AE5BC7"/>
    <w:rsid w:val="00AF5AAF"/>
    <w:rsid w:val="00B046D8"/>
    <w:rsid w:val="00B13F4C"/>
    <w:rsid w:val="00B16219"/>
    <w:rsid w:val="00B16C59"/>
    <w:rsid w:val="00B33FDD"/>
    <w:rsid w:val="00B359CC"/>
    <w:rsid w:val="00B36107"/>
    <w:rsid w:val="00B41789"/>
    <w:rsid w:val="00B46C03"/>
    <w:rsid w:val="00B52135"/>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C52FF"/>
    <w:rsid w:val="00BE7978"/>
    <w:rsid w:val="00C01F0D"/>
    <w:rsid w:val="00C07DDB"/>
    <w:rsid w:val="00C4115D"/>
    <w:rsid w:val="00C431B8"/>
    <w:rsid w:val="00C43BDD"/>
    <w:rsid w:val="00C47778"/>
    <w:rsid w:val="00C5011E"/>
    <w:rsid w:val="00C50EE5"/>
    <w:rsid w:val="00C5240A"/>
    <w:rsid w:val="00C5398F"/>
    <w:rsid w:val="00C556F5"/>
    <w:rsid w:val="00C70E19"/>
    <w:rsid w:val="00C72574"/>
    <w:rsid w:val="00C7430C"/>
    <w:rsid w:val="00C85DA1"/>
    <w:rsid w:val="00C9071C"/>
    <w:rsid w:val="00C908FF"/>
    <w:rsid w:val="00C91BCB"/>
    <w:rsid w:val="00C97BD3"/>
    <w:rsid w:val="00CA39EF"/>
    <w:rsid w:val="00CA521F"/>
    <w:rsid w:val="00CB0493"/>
    <w:rsid w:val="00CB17FF"/>
    <w:rsid w:val="00CB1ED7"/>
    <w:rsid w:val="00CC167C"/>
    <w:rsid w:val="00CC4B53"/>
    <w:rsid w:val="00CC52D9"/>
    <w:rsid w:val="00CD6647"/>
    <w:rsid w:val="00CE4B73"/>
    <w:rsid w:val="00CF70BB"/>
    <w:rsid w:val="00D00BD7"/>
    <w:rsid w:val="00D074DB"/>
    <w:rsid w:val="00D139CF"/>
    <w:rsid w:val="00D37E7F"/>
    <w:rsid w:val="00D47AD7"/>
    <w:rsid w:val="00D51529"/>
    <w:rsid w:val="00D75A57"/>
    <w:rsid w:val="00D8327D"/>
    <w:rsid w:val="00D85218"/>
    <w:rsid w:val="00D915B1"/>
    <w:rsid w:val="00DA299D"/>
    <w:rsid w:val="00DA65C4"/>
    <w:rsid w:val="00DE4447"/>
    <w:rsid w:val="00DE5DA2"/>
    <w:rsid w:val="00DF0033"/>
    <w:rsid w:val="00E026BF"/>
    <w:rsid w:val="00E06E00"/>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1C1B"/>
    <w:rsid w:val="00EC3C32"/>
    <w:rsid w:val="00EC5006"/>
    <w:rsid w:val="00ED49C3"/>
    <w:rsid w:val="00ED6CE8"/>
    <w:rsid w:val="00ED7AA6"/>
    <w:rsid w:val="00EE2A56"/>
    <w:rsid w:val="00EE3818"/>
    <w:rsid w:val="00EF64E0"/>
    <w:rsid w:val="00F07DA4"/>
    <w:rsid w:val="00F22264"/>
    <w:rsid w:val="00F2564D"/>
    <w:rsid w:val="00F35B05"/>
    <w:rsid w:val="00F413D9"/>
    <w:rsid w:val="00F5135F"/>
    <w:rsid w:val="00F51F78"/>
    <w:rsid w:val="00F86F47"/>
    <w:rsid w:val="00F90B64"/>
    <w:rsid w:val="00FB2F0F"/>
    <w:rsid w:val="00FB5086"/>
    <w:rsid w:val="00FB5411"/>
    <w:rsid w:val="00FB6392"/>
    <w:rsid w:val="00FC41E1"/>
    <w:rsid w:val="00FC4F36"/>
    <w:rsid w:val="00FD3C70"/>
    <w:rsid w:val="00FD6820"/>
    <w:rsid w:val="00FE12D8"/>
    <w:rsid w:val="00FF7C02"/>
    <w:rsid w:val="024801E3"/>
    <w:rsid w:val="1492EC97"/>
    <w:rsid w:val="26FF0536"/>
    <w:rsid w:val="647B2B65"/>
    <w:rsid w:val="6B2CF8ED"/>
    <w:rsid w:val="7E809757"/>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weight="1pt" color="#4a773c"/>
      <v:shadow opacity="24903f" offset="0,.55556mm" origin=",.5"/>
      <o:colormru v:ext="edit" colors="#4a773c"/>
    </o:shapedefaults>
    <o:shapelayout v:ext="edit">
      <o:idmap v:ext="edit" data="2"/>
    </o:shapelayout>
  </w:shapeDefaults>
  <w:doNotEmbedSmartTags/>
  <w:decimalSymbol w:val=","/>
  <w:listSeparator w:val=";"/>
  <w14:docId w14:val="4A6A12B9"/>
  <w14:defaultImageDpi w14:val="330"/>
  <w15:docId w15:val="{D718C020-6E61-4DF3-BA78-E38880314BF1}"/>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p14">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EF64E0"/>
    <w:pPr>
      <w:spacing w:after="120" w:line="360" w:lineRule="auto"/>
      <w:ind w:left="992" w:right="868"/>
    </w:pPr>
    <w:rPr>
      <w:rFonts w:ascii="Georgia" w:hAnsi="Georgia"/>
      <w:sz w:val="24"/>
      <w:szCs w:val="24"/>
    </w:rPr>
  </w:style>
  <w:style w:type="paragraph" w:styleId="Rubrik1">
    <w:name w:val="heading 1"/>
    <w:aliases w:val="Rubrik VGR"/>
    <w:next w:val="Normal"/>
    <w:link w:val="Rubrik1Char"/>
    <w:qFormat/>
    <w:rsid w:val="00494D07"/>
    <w:pPr>
      <w:keepNext/>
      <w:spacing w:after="240" w:line="288" w:lineRule="auto"/>
      <w:ind w:left="992"/>
      <w:contextualSpacing/>
      <w:outlineLvl w:val="0"/>
    </w:pPr>
    <w:rPr>
      <w:rFonts w:ascii="Verdana" w:hAnsi="Verdana" w:eastAsia="MS Gothic"/>
      <w:b/>
      <w:bCs/>
      <w:kern w:val="32"/>
      <w:sz w:val="44"/>
      <w:szCs w:val="32"/>
    </w:rPr>
  </w:style>
  <w:style w:type="paragraph" w:styleId="Rubrik2">
    <w:name w:val="heading 2"/>
    <w:aliases w:val="Rubrik 2 VGR"/>
    <w:basedOn w:val="Normal"/>
    <w:next w:val="Normal"/>
    <w:link w:val="Rubrik2Char"/>
    <w:uiPriority w:val="3"/>
    <w:unhideWhenUsed/>
    <w:qFormat/>
    <w:rsid w:val="00134541"/>
    <w:pPr>
      <w:keepNext/>
      <w:keepLines/>
      <w:spacing w:before="240" w:after="40" w:line="240" w:lineRule="auto"/>
      <w:outlineLvl w:val="1"/>
    </w:pPr>
    <w:rPr>
      <w:rFonts w:ascii="Verdana" w:hAnsi="Verdana" w:eastAsiaTheme="majorEastAsi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134541"/>
    <w:pPr>
      <w:keepNext/>
      <w:keepLines/>
      <w:spacing w:before="240" w:after="40" w:line="240" w:lineRule="auto"/>
      <w:outlineLvl w:val="2"/>
    </w:pPr>
    <w:rPr>
      <w:rFonts w:ascii="Verdana" w:hAnsi="Verdana" w:eastAsiaTheme="majorEastAsia" w:cstheme="majorBidi"/>
      <w:bCs/>
      <w:color w:val="000000" w:themeColor="text1"/>
      <w:sz w:val="28"/>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character" w:styleId="Standardstycketeckensnitt" w:default="1">
    <w:name w:val="Default Paragraph Font"/>
    <w:uiPriority w:val="1"/>
    <w:semiHidden/>
    <w:unhideWhenUsed/>
  </w:style>
  <w:style w:type="table" w:styleId="Normaltabell" w:default="1">
    <w:name w:val="Normal Table"/>
    <w:uiPriority w:val="99"/>
    <w:semiHidden/>
    <w:unhideWhenUsed/>
    <w:tblPr>
      <w:tblInd w:w="0" w:type="dxa"/>
      <w:tblCellMar>
        <w:top w:w="0" w:type="dxa"/>
        <w:left w:w="108" w:type="dxa"/>
        <w:bottom w:w="0" w:type="dxa"/>
        <w:right w:w="108" w:type="dxa"/>
      </w:tblCellMar>
    </w:tblPr>
  </w:style>
  <w:style w:type="numbering" w:styleId="Ingenlista" w:default="1">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styleId="Metadata" w:customStyle="1">
    <w:name w:val="Metadata"/>
    <w:basedOn w:val="Normal"/>
    <w:qFormat/>
    <w:rsid w:val="002651D6"/>
    <w:pPr>
      <w:spacing w:after="240"/>
      <w:contextualSpacing/>
    </w:pPr>
    <w:rPr>
      <w:rFonts w:ascii="Calibri" w:hAnsi="Calibri"/>
      <w:sz w:val="20"/>
    </w:rPr>
  </w:style>
  <w:style w:type="character" w:styleId="Rubrik1Char" w:customStyle="1">
    <w:name w:val="Rubrik 1 Char"/>
    <w:aliases w:val="Rubrik VGR Char"/>
    <w:link w:val="Rubrik1"/>
    <w:rsid w:val="00494D07"/>
    <w:rPr>
      <w:rFonts w:ascii="Verdana" w:hAnsi="Verdana" w:eastAsia="MS Gothic"/>
      <w:b/>
      <w:bCs/>
      <w:kern w:val="32"/>
      <w:sz w:val="44"/>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SidfotChar" w:customStyle="1">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styleId="RubrikChar" w:customStyle="1">
    <w:name w:val="Rubrik Char"/>
    <w:link w:val="Rubrik"/>
    <w:uiPriority w:val="10"/>
    <w:semiHidden/>
    <w:rsid w:val="00F86F47"/>
    <w:rPr>
      <w:rFonts w:ascii="Calibri" w:hAnsi="Calibri" w:eastAsia="MS Gothic"/>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styleId="BallongtextChar" w:customStyle="1">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styleId="Faktarutarubrik" w:customStyle="1">
    <w:name w:val="Faktaruta rubrik"/>
    <w:basedOn w:val="Rubrik2"/>
    <w:next w:val="FaktarutaLista"/>
    <w:uiPriority w:val="3"/>
    <w:semiHidden/>
    <w:qFormat/>
    <w:locked/>
    <w:rsid w:val="0009062C"/>
    <w:pPr>
      <w:spacing w:before="0"/>
      <w:outlineLvl w:val="2"/>
    </w:pPr>
    <w:rPr>
      <w:bCs w:val="0"/>
    </w:rPr>
  </w:style>
  <w:style w:type="character" w:styleId="Rubrik2Char" w:customStyle="1">
    <w:name w:val="Rubrik 2 Char"/>
    <w:aliases w:val="Rubrik 2 VGR Char"/>
    <w:basedOn w:val="Standardstycketeckensnitt"/>
    <w:link w:val="Rubrik2"/>
    <w:uiPriority w:val="3"/>
    <w:rsid w:val="00134541"/>
    <w:rPr>
      <w:rFonts w:ascii="Verdana" w:hAnsi="Verdana" w:eastAsiaTheme="majorEastAsia" w:cstheme="majorBidi"/>
      <w:bCs/>
      <w:color w:val="000000" w:themeColor="text1"/>
      <w:sz w:val="36"/>
      <w:szCs w:val="26"/>
    </w:rPr>
  </w:style>
  <w:style w:type="character" w:styleId="Rubrik3Char" w:customStyle="1">
    <w:name w:val="Rubrik 3 Char"/>
    <w:aliases w:val="Rubrik 3 VGR Char"/>
    <w:basedOn w:val="Standardstycketeckensnitt"/>
    <w:link w:val="Rubrik3"/>
    <w:uiPriority w:val="3"/>
    <w:rsid w:val="00134541"/>
    <w:rPr>
      <w:rFonts w:ascii="Verdana" w:hAnsi="Verdana" w:eastAsiaTheme="majorEastAsia" w:cstheme="majorBidi"/>
      <w:bCs/>
      <w:color w:val="000000" w:themeColor="text1"/>
      <w:sz w:val="28"/>
      <w:szCs w:val="24"/>
    </w:rPr>
  </w:style>
  <w:style w:type="character" w:styleId="Rubrik4Char" w:customStyle="1">
    <w:name w:val="Rubrik 4 Char"/>
    <w:aliases w:val="mellanrubrik Char"/>
    <w:basedOn w:val="Standardstycketeckensnitt"/>
    <w:link w:val="Rubrik4"/>
    <w:uiPriority w:val="3"/>
    <w:semiHidden/>
    <w:rsid w:val="00A272CA"/>
    <w:rPr>
      <w:rFonts w:asciiTheme="majorHAnsi" w:hAnsiTheme="majorHAnsi" w:eastAsiaTheme="majorEastAsia" w:cstheme="majorBidi"/>
      <w:b/>
      <w:bCs/>
      <w:iCs/>
      <w:color w:val="000000" w:themeColor="text1"/>
      <w:sz w:val="26"/>
      <w:szCs w:val="24"/>
    </w:rPr>
  </w:style>
  <w:style w:type="character" w:styleId="Rubrik5Char" w:customStyle="1">
    <w:name w:val="Rubrik 5 Char"/>
    <w:basedOn w:val="Standardstycketeckensnitt"/>
    <w:link w:val="Rubrik5"/>
    <w:uiPriority w:val="9"/>
    <w:semiHidden/>
    <w:rsid w:val="002F568B"/>
    <w:rPr>
      <w:rFonts w:asciiTheme="majorHAnsi" w:hAnsiTheme="majorHAnsi" w:eastAsiaTheme="majorEastAsia"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styleId="Omslagsrubrik" w:customStyle="1">
    <w:name w:val="Omslagsrubrik"/>
    <w:basedOn w:val="Normal"/>
    <w:link w:val="OmslagsrubrikChar"/>
    <w:uiPriority w:val="3"/>
    <w:qFormat/>
    <w:rsid w:val="005A627D"/>
    <w:pPr>
      <w:spacing w:after="6000" w:line="240" w:lineRule="auto"/>
    </w:pPr>
    <w:rPr>
      <w:rFonts w:asciiTheme="majorHAnsi" w:hAnsiTheme="majorHAnsi"/>
      <w:sz w:val="72"/>
    </w:rPr>
  </w:style>
  <w:style w:type="character" w:styleId="OmslagsrubrikChar" w:customStyle="1">
    <w:name w:val="Omslagsrubrik Char"/>
    <w:basedOn w:val="Standardstycketeckensnitt"/>
    <w:link w:val="Omslagsrubrik"/>
    <w:uiPriority w:val="3"/>
    <w:rsid w:val="005A627D"/>
    <w:rPr>
      <w:rFonts w:asciiTheme="majorHAnsi" w:hAnsiTheme="majorHAnsi"/>
      <w:sz w:val="72"/>
      <w:szCs w:val="24"/>
    </w:rPr>
  </w:style>
  <w:style w:type="paragraph" w:styleId="UnderrubrikVGR" w:customStyle="1">
    <w:name w:val="Underrubrik VGR"/>
    <w:basedOn w:val="Normal"/>
    <w:link w:val="UnderrubrikVGRChar"/>
    <w:uiPriority w:val="3"/>
    <w:qFormat/>
    <w:rsid w:val="004641AE"/>
    <w:pPr>
      <w:contextualSpacing/>
    </w:pPr>
    <w:rPr>
      <w:rFonts w:ascii="Verdana" w:hAnsi="Verdana"/>
      <w:sz w:val="36"/>
      <w:szCs w:val="44"/>
    </w:rPr>
  </w:style>
  <w:style w:type="character" w:styleId="UnderrubrikVGRChar" w:customStyle="1">
    <w:name w:val="Underrubrik VGR Char"/>
    <w:basedOn w:val="Standardstycketeckensnitt"/>
    <w:link w:val="UnderrubrikVGR"/>
    <w:uiPriority w:val="3"/>
    <w:rsid w:val="004641AE"/>
    <w:rPr>
      <w:rFonts w:ascii="Verdana" w:hAnsi="Verdana"/>
      <w:sz w:val="36"/>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134541"/>
    <w:pPr>
      <w:keepNext/>
      <w:keepLines/>
      <w:widowControl w:val="0"/>
      <w:autoSpaceDE w:val="0"/>
      <w:autoSpaceDN w:val="0"/>
      <w:adjustRightInd w:val="0"/>
      <w:spacing w:before="240" w:after="0"/>
      <w:textAlignment w:val="center"/>
    </w:pPr>
    <w:rPr>
      <w:rFonts w:ascii="Verdana" w:hAnsi="Verdana"/>
      <w:b/>
      <w:color w:val="000000"/>
      <w:szCs w:val="18"/>
    </w:rPr>
  </w:style>
  <w:style w:type="character" w:styleId="Fotnotsreferens">
    <w:name w:val="footnote reference"/>
    <w:basedOn w:val="Standardstycketeckensnit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rPr>
      <w:sz w:val="20"/>
    </w:rPr>
  </w:style>
  <w:style w:type="character" w:styleId="Formatmall1Char" w:customStyle="1">
    <w:name w:val="Formatmall1 Char"/>
    <w:basedOn w:val="Standardstycketeckensnitt"/>
    <w:link w:val="Formatmall1"/>
    <w:uiPriority w:val="3"/>
    <w:semiHidden/>
    <w:rsid w:val="00A272CA"/>
    <w:rPr>
      <w:szCs w:val="24"/>
    </w:rPr>
  </w:style>
  <w:style w:type="paragraph" w:styleId="FotnotVGR" w:customStyle="1">
    <w:name w:val="Fotnot VGR"/>
    <w:basedOn w:val="Normal"/>
    <w:uiPriority w:val="3"/>
    <w:unhideWhenUsed/>
    <w:qFormat/>
    <w:rsid w:val="004641AE"/>
    <w:pPr>
      <w:spacing w:after="0"/>
    </w:pPr>
    <w:rPr>
      <w:rFonts w:ascii="Verdana" w:hAnsi="Verdana"/>
      <w:sz w:val="18"/>
    </w:rPr>
  </w:style>
  <w:style w:type="table" w:styleId="Oformateradtabell2">
    <w:name w:val="Plain Table 2"/>
    <w:basedOn w:val="Normaltabel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justrutnt-dekorfrg6">
    <w:name w:val="Light Grid Accent 6"/>
    <w:basedOn w:val="Normaltabel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justrutnt-dekorfrg1">
    <w:name w:val="Light Grid Accent 1"/>
    <w:basedOn w:val="Normaltabel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Normaltabel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Normaltabel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SidhuvudChar" w:customStyle="1">
    <w:name w:val="Sidhuvud Char"/>
    <w:basedOn w:val="Standardstycketeckensnitt"/>
    <w:link w:val="Sidhuvud"/>
    <w:uiPriority w:val="99"/>
    <w:rsid w:val="00133A0F"/>
    <w:rPr>
      <w:sz w:val="24"/>
      <w:szCs w:val="24"/>
    </w:rPr>
  </w:style>
  <w:style w:type="paragraph" w:styleId="Underrubrik">
    <w:name w:val="Subtitle"/>
    <w:basedOn w:val="Normal"/>
    <w:next w:val="Normal"/>
    <w:link w:val="UnderrubrikChar"/>
    <w:qFormat/>
    <w:rsid w:val="004641AE"/>
    <w:pPr>
      <w:numPr>
        <w:ilvl w:val="1"/>
      </w:numPr>
      <w:spacing w:after="160"/>
      <w:ind w:left="992"/>
    </w:pPr>
    <w:rPr>
      <w:rFonts w:ascii="Verdana" w:hAnsi="Verdana" w:eastAsiaTheme="minorEastAsia" w:cstheme="minorBidi"/>
      <w:color w:val="5A5A5A" w:themeColor="text1" w:themeTint="A5"/>
      <w:spacing w:val="15"/>
      <w:sz w:val="22"/>
      <w:szCs w:val="22"/>
    </w:rPr>
  </w:style>
  <w:style w:type="character" w:styleId="UnderrubrikChar" w:customStyle="1">
    <w:name w:val="Underrubrik Char"/>
    <w:basedOn w:val="Standardstycketeckensnitt"/>
    <w:link w:val="Underrubrik"/>
    <w:rsid w:val="004641AE"/>
    <w:rPr>
      <w:rFonts w:ascii="Verdana" w:hAnsi="Verdana" w:eastAsiaTheme="minorEastAsia" w:cstheme="minorBidi"/>
      <w:color w:val="5A5A5A" w:themeColor="text1" w:themeTint="A5"/>
      <w:spacing w:val="15"/>
      <w:sz w:val="22"/>
      <w:szCs w:val="22"/>
    </w:rPr>
  </w:style>
  <w:style w:type="character" w:styleId="normaltextrun" w:customStyle="1">
    <w:name w:val="normaltextrun"/>
    <w:basedOn w:val="Standardstycketeckensnitt"/>
    <w:rsid w:val="00E06E00"/>
  </w:style>
  <w:style w:type="character" w:styleId="eop" w:customStyle="1">
    <w:name w:val="eop"/>
    <w:basedOn w:val="Standardstycketeckensnitt"/>
    <w:rsid w:val="00E06E0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423184621">
      <w:bodyDiv w:val="1"/>
      <w:marLeft w:val="0"/>
      <w:marRight w:val="0"/>
      <w:marTop w:val="0"/>
      <w:marBottom w:val="0"/>
      <w:divBdr>
        <w:top w:val="none" w:sz="0" w:space="0" w:color="auto"/>
        <w:left w:val="none" w:sz="0" w:space="0" w:color="auto"/>
        <w:bottom w:val="none" w:sz="0" w:space="0" w:color="auto"/>
        <w:right w:val="none" w:sz="0" w:space="0" w:color="auto"/>
      </w:divBdr>
      <w:divsChild>
        <w:div w:id="114760374">
          <w:marLeft w:val="0"/>
          <w:marRight w:val="0"/>
          <w:marTop w:val="0"/>
          <w:marBottom w:val="0"/>
          <w:divBdr>
            <w:top w:val="none" w:sz="0" w:space="0" w:color="auto"/>
            <w:left w:val="none" w:sz="0" w:space="0" w:color="auto"/>
            <w:bottom w:val="none" w:sz="0" w:space="0" w:color="auto"/>
            <w:right w:val="none" w:sz="0" w:space="0" w:color="auto"/>
          </w:divBdr>
          <w:divsChild>
            <w:div w:id="1062404730">
              <w:marLeft w:val="0"/>
              <w:marRight w:val="0"/>
              <w:marTop w:val="0"/>
              <w:marBottom w:val="0"/>
              <w:divBdr>
                <w:top w:val="none" w:sz="0" w:space="0" w:color="auto"/>
                <w:left w:val="none" w:sz="0" w:space="0" w:color="auto"/>
                <w:bottom w:val="none" w:sz="0" w:space="0" w:color="auto"/>
                <w:right w:val="none" w:sz="0" w:space="0" w:color="auto"/>
              </w:divBdr>
            </w:div>
            <w:div w:id="59253058">
              <w:marLeft w:val="0"/>
              <w:marRight w:val="0"/>
              <w:marTop w:val="0"/>
              <w:marBottom w:val="0"/>
              <w:divBdr>
                <w:top w:val="none" w:sz="0" w:space="0" w:color="auto"/>
                <w:left w:val="none" w:sz="0" w:space="0" w:color="auto"/>
                <w:bottom w:val="none" w:sz="0" w:space="0" w:color="auto"/>
                <w:right w:val="none" w:sz="0" w:space="0" w:color="auto"/>
              </w:divBdr>
            </w:div>
            <w:div w:id="1807896420">
              <w:marLeft w:val="0"/>
              <w:marRight w:val="0"/>
              <w:marTop w:val="0"/>
              <w:marBottom w:val="0"/>
              <w:divBdr>
                <w:top w:val="none" w:sz="0" w:space="0" w:color="auto"/>
                <w:left w:val="none" w:sz="0" w:space="0" w:color="auto"/>
                <w:bottom w:val="none" w:sz="0" w:space="0" w:color="auto"/>
                <w:right w:val="none" w:sz="0" w:space="0" w:color="auto"/>
              </w:divBdr>
            </w:div>
            <w:div w:id="1579747684">
              <w:marLeft w:val="0"/>
              <w:marRight w:val="0"/>
              <w:marTop w:val="0"/>
              <w:marBottom w:val="0"/>
              <w:divBdr>
                <w:top w:val="none" w:sz="0" w:space="0" w:color="auto"/>
                <w:left w:val="none" w:sz="0" w:space="0" w:color="auto"/>
                <w:bottom w:val="none" w:sz="0" w:space="0" w:color="auto"/>
                <w:right w:val="none" w:sz="0" w:space="0" w:color="auto"/>
              </w:divBdr>
            </w:div>
            <w:div w:id="1117262981">
              <w:marLeft w:val="0"/>
              <w:marRight w:val="0"/>
              <w:marTop w:val="0"/>
              <w:marBottom w:val="0"/>
              <w:divBdr>
                <w:top w:val="none" w:sz="0" w:space="0" w:color="auto"/>
                <w:left w:val="none" w:sz="0" w:space="0" w:color="auto"/>
                <w:bottom w:val="none" w:sz="0" w:space="0" w:color="auto"/>
                <w:right w:val="none" w:sz="0" w:space="0" w:color="auto"/>
              </w:divBdr>
            </w:div>
            <w:div w:id="2094155438">
              <w:marLeft w:val="0"/>
              <w:marRight w:val="0"/>
              <w:marTop w:val="0"/>
              <w:marBottom w:val="0"/>
              <w:divBdr>
                <w:top w:val="none" w:sz="0" w:space="0" w:color="auto"/>
                <w:left w:val="none" w:sz="0" w:space="0" w:color="auto"/>
                <w:bottom w:val="none" w:sz="0" w:space="0" w:color="auto"/>
                <w:right w:val="none" w:sz="0" w:space="0" w:color="auto"/>
              </w:divBdr>
            </w:div>
            <w:div w:id="1198589070">
              <w:marLeft w:val="0"/>
              <w:marRight w:val="0"/>
              <w:marTop w:val="0"/>
              <w:marBottom w:val="0"/>
              <w:divBdr>
                <w:top w:val="none" w:sz="0" w:space="0" w:color="auto"/>
                <w:left w:val="none" w:sz="0" w:space="0" w:color="auto"/>
                <w:bottom w:val="none" w:sz="0" w:space="0" w:color="auto"/>
                <w:right w:val="none" w:sz="0" w:space="0" w:color="auto"/>
              </w:divBdr>
            </w:div>
            <w:div w:id="1157456657">
              <w:marLeft w:val="0"/>
              <w:marRight w:val="0"/>
              <w:marTop w:val="0"/>
              <w:marBottom w:val="0"/>
              <w:divBdr>
                <w:top w:val="none" w:sz="0" w:space="0" w:color="auto"/>
                <w:left w:val="none" w:sz="0" w:space="0" w:color="auto"/>
                <w:bottom w:val="none" w:sz="0" w:space="0" w:color="auto"/>
                <w:right w:val="none" w:sz="0" w:space="0" w:color="auto"/>
              </w:divBdr>
            </w:div>
            <w:div w:id="894849044">
              <w:marLeft w:val="0"/>
              <w:marRight w:val="0"/>
              <w:marTop w:val="0"/>
              <w:marBottom w:val="0"/>
              <w:divBdr>
                <w:top w:val="none" w:sz="0" w:space="0" w:color="auto"/>
                <w:left w:val="none" w:sz="0" w:space="0" w:color="auto"/>
                <w:bottom w:val="none" w:sz="0" w:space="0" w:color="auto"/>
                <w:right w:val="none" w:sz="0" w:space="0" w:color="auto"/>
              </w:divBdr>
            </w:div>
            <w:div w:id="748187120">
              <w:marLeft w:val="0"/>
              <w:marRight w:val="0"/>
              <w:marTop w:val="0"/>
              <w:marBottom w:val="0"/>
              <w:divBdr>
                <w:top w:val="none" w:sz="0" w:space="0" w:color="auto"/>
                <w:left w:val="none" w:sz="0" w:space="0" w:color="auto"/>
                <w:bottom w:val="none" w:sz="0" w:space="0" w:color="auto"/>
                <w:right w:val="none" w:sz="0" w:space="0" w:color="auto"/>
              </w:divBdr>
            </w:div>
            <w:div w:id="1225802103">
              <w:marLeft w:val="0"/>
              <w:marRight w:val="0"/>
              <w:marTop w:val="0"/>
              <w:marBottom w:val="0"/>
              <w:divBdr>
                <w:top w:val="none" w:sz="0" w:space="0" w:color="auto"/>
                <w:left w:val="none" w:sz="0" w:space="0" w:color="auto"/>
                <w:bottom w:val="none" w:sz="0" w:space="0" w:color="auto"/>
                <w:right w:val="none" w:sz="0" w:space="0" w:color="auto"/>
              </w:divBdr>
            </w:div>
          </w:divsChild>
        </w:div>
        <w:div w:id="1137259520">
          <w:marLeft w:val="0"/>
          <w:marRight w:val="0"/>
          <w:marTop w:val="0"/>
          <w:marBottom w:val="0"/>
          <w:divBdr>
            <w:top w:val="none" w:sz="0" w:space="0" w:color="auto"/>
            <w:left w:val="none" w:sz="0" w:space="0" w:color="auto"/>
            <w:bottom w:val="none" w:sz="0" w:space="0" w:color="auto"/>
            <w:right w:val="none" w:sz="0" w:space="0" w:color="auto"/>
          </w:divBdr>
          <w:divsChild>
            <w:div w:id="1482039006">
              <w:marLeft w:val="-75"/>
              <w:marRight w:val="0"/>
              <w:marTop w:val="30"/>
              <w:marBottom w:val="30"/>
              <w:divBdr>
                <w:top w:val="none" w:sz="0" w:space="0" w:color="auto"/>
                <w:left w:val="none" w:sz="0" w:space="0" w:color="auto"/>
                <w:bottom w:val="none" w:sz="0" w:space="0" w:color="auto"/>
                <w:right w:val="none" w:sz="0" w:space="0" w:color="auto"/>
              </w:divBdr>
              <w:divsChild>
                <w:div w:id="1648777773">
                  <w:marLeft w:val="0"/>
                  <w:marRight w:val="0"/>
                  <w:marTop w:val="0"/>
                  <w:marBottom w:val="0"/>
                  <w:divBdr>
                    <w:top w:val="none" w:sz="0" w:space="0" w:color="auto"/>
                    <w:left w:val="none" w:sz="0" w:space="0" w:color="auto"/>
                    <w:bottom w:val="none" w:sz="0" w:space="0" w:color="auto"/>
                    <w:right w:val="none" w:sz="0" w:space="0" w:color="auto"/>
                  </w:divBdr>
                  <w:divsChild>
                    <w:div w:id="915480911">
                      <w:marLeft w:val="0"/>
                      <w:marRight w:val="0"/>
                      <w:marTop w:val="0"/>
                      <w:marBottom w:val="0"/>
                      <w:divBdr>
                        <w:top w:val="none" w:sz="0" w:space="0" w:color="auto"/>
                        <w:left w:val="none" w:sz="0" w:space="0" w:color="auto"/>
                        <w:bottom w:val="none" w:sz="0" w:space="0" w:color="auto"/>
                        <w:right w:val="none" w:sz="0" w:space="0" w:color="auto"/>
                      </w:divBdr>
                    </w:div>
                  </w:divsChild>
                </w:div>
                <w:div w:id="56169068">
                  <w:marLeft w:val="0"/>
                  <w:marRight w:val="0"/>
                  <w:marTop w:val="0"/>
                  <w:marBottom w:val="0"/>
                  <w:divBdr>
                    <w:top w:val="none" w:sz="0" w:space="0" w:color="auto"/>
                    <w:left w:val="none" w:sz="0" w:space="0" w:color="auto"/>
                    <w:bottom w:val="none" w:sz="0" w:space="0" w:color="auto"/>
                    <w:right w:val="none" w:sz="0" w:space="0" w:color="auto"/>
                  </w:divBdr>
                  <w:divsChild>
                    <w:div w:id="50275747">
                      <w:marLeft w:val="0"/>
                      <w:marRight w:val="0"/>
                      <w:marTop w:val="0"/>
                      <w:marBottom w:val="0"/>
                      <w:divBdr>
                        <w:top w:val="none" w:sz="0" w:space="0" w:color="auto"/>
                        <w:left w:val="none" w:sz="0" w:space="0" w:color="auto"/>
                        <w:bottom w:val="none" w:sz="0" w:space="0" w:color="auto"/>
                        <w:right w:val="none" w:sz="0" w:space="0" w:color="auto"/>
                      </w:divBdr>
                    </w:div>
                    <w:div w:id="1993479487">
                      <w:marLeft w:val="0"/>
                      <w:marRight w:val="0"/>
                      <w:marTop w:val="0"/>
                      <w:marBottom w:val="0"/>
                      <w:divBdr>
                        <w:top w:val="none" w:sz="0" w:space="0" w:color="auto"/>
                        <w:left w:val="none" w:sz="0" w:space="0" w:color="auto"/>
                        <w:bottom w:val="none" w:sz="0" w:space="0" w:color="auto"/>
                        <w:right w:val="none" w:sz="0" w:space="0" w:color="auto"/>
                      </w:divBdr>
                    </w:div>
                    <w:div w:id="229661713">
                      <w:marLeft w:val="0"/>
                      <w:marRight w:val="0"/>
                      <w:marTop w:val="0"/>
                      <w:marBottom w:val="0"/>
                      <w:divBdr>
                        <w:top w:val="none" w:sz="0" w:space="0" w:color="auto"/>
                        <w:left w:val="none" w:sz="0" w:space="0" w:color="auto"/>
                        <w:bottom w:val="none" w:sz="0" w:space="0" w:color="auto"/>
                        <w:right w:val="none" w:sz="0" w:space="0" w:color="auto"/>
                      </w:divBdr>
                    </w:div>
                    <w:div w:id="497768833">
                      <w:marLeft w:val="0"/>
                      <w:marRight w:val="0"/>
                      <w:marTop w:val="0"/>
                      <w:marBottom w:val="0"/>
                      <w:divBdr>
                        <w:top w:val="none" w:sz="0" w:space="0" w:color="auto"/>
                        <w:left w:val="none" w:sz="0" w:space="0" w:color="auto"/>
                        <w:bottom w:val="none" w:sz="0" w:space="0" w:color="auto"/>
                        <w:right w:val="none" w:sz="0" w:space="0" w:color="auto"/>
                      </w:divBdr>
                    </w:div>
                    <w:div w:id="1360548313">
                      <w:marLeft w:val="0"/>
                      <w:marRight w:val="0"/>
                      <w:marTop w:val="0"/>
                      <w:marBottom w:val="0"/>
                      <w:divBdr>
                        <w:top w:val="none" w:sz="0" w:space="0" w:color="auto"/>
                        <w:left w:val="none" w:sz="0" w:space="0" w:color="auto"/>
                        <w:bottom w:val="none" w:sz="0" w:space="0" w:color="auto"/>
                        <w:right w:val="none" w:sz="0" w:space="0" w:color="auto"/>
                      </w:divBdr>
                    </w:div>
                  </w:divsChild>
                </w:div>
                <w:div w:id="224219751">
                  <w:marLeft w:val="0"/>
                  <w:marRight w:val="0"/>
                  <w:marTop w:val="0"/>
                  <w:marBottom w:val="0"/>
                  <w:divBdr>
                    <w:top w:val="none" w:sz="0" w:space="0" w:color="auto"/>
                    <w:left w:val="none" w:sz="0" w:space="0" w:color="auto"/>
                    <w:bottom w:val="none" w:sz="0" w:space="0" w:color="auto"/>
                    <w:right w:val="none" w:sz="0" w:space="0" w:color="auto"/>
                  </w:divBdr>
                  <w:divsChild>
                    <w:div w:id="1456365772">
                      <w:marLeft w:val="0"/>
                      <w:marRight w:val="0"/>
                      <w:marTop w:val="0"/>
                      <w:marBottom w:val="0"/>
                      <w:divBdr>
                        <w:top w:val="none" w:sz="0" w:space="0" w:color="auto"/>
                        <w:left w:val="none" w:sz="0" w:space="0" w:color="auto"/>
                        <w:bottom w:val="none" w:sz="0" w:space="0" w:color="auto"/>
                        <w:right w:val="none" w:sz="0" w:space="0" w:color="auto"/>
                      </w:divBdr>
                    </w:div>
                  </w:divsChild>
                </w:div>
                <w:div w:id="1938707496">
                  <w:marLeft w:val="0"/>
                  <w:marRight w:val="0"/>
                  <w:marTop w:val="0"/>
                  <w:marBottom w:val="0"/>
                  <w:divBdr>
                    <w:top w:val="none" w:sz="0" w:space="0" w:color="auto"/>
                    <w:left w:val="none" w:sz="0" w:space="0" w:color="auto"/>
                    <w:bottom w:val="none" w:sz="0" w:space="0" w:color="auto"/>
                    <w:right w:val="none" w:sz="0" w:space="0" w:color="auto"/>
                  </w:divBdr>
                  <w:divsChild>
                    <w:div w:id="1710377001">
                      <w:marLeft w:val="0"/>
                      <w:marRight w:val="0"/>
                      <w:marTop w:val="0"/>
                      <w:marBottom w:val="0"/>
                      <w:divBdr>
                        <w:top w:val="none" w:sz="0" w:space="0" w:color="auto"/>
                        <w:left w:val="none" w:sz="0" w:space="0" w:color="auto"/>
                        <w:bottom w:val="none" w:sz="0" w:space="0" w:color="auto"/>
                        <w:right w:val="none" w:sz="0" w:space="0" w:color="auto"/>
                      </w:divBdr>
                    </w:div>
                    <w:div w:id="1731997207">
                      <w:marLeft w:val="0"/>
                      <w:marRight w:val="0"/>
                      <w:marTop w:val="0"/>
                      <w:marBottom w:val="0"/>
                      <w:divBdr>
                        <w:top w:val="none" w:sz="0" w:space="0" w:color="auto"/>
                        <w:left w:val="none" w:sz="0" w:space="0" w:color="auto"/>
                        <w:bottom w:val="none" w:sz="0" w:space="0" w:color="auto"/>
                        <w:right w:val="none" w:sz="0" w:space="0" w:color="auto"/>
                      </w:divBdr>
                    </w:div>
                    <w:div w:id="869296994">
                      <w:marLeft w:val="0"/>
                      <w:marRight w:val="0"/>
                      <w:marTop w:val="0"/>
                      <w:marBottom w:val="0"/>
                      <w:divBdr>
                        <w:top w:val="none" w:sz="0" w:space="0" w:color="auto"/>
                        <w:left w:val="none" w:sz="0" w:space="0" w:color="auto"/>
                        <w:bottom w:val="none" w:sz="0" w:space="0" w:color="auto"/>
                        <w:right w:val="none" w:sz="0" w:space="0" w:color="auto"/>
                      </w:divBdr>
                    </w:div>
                    <w:div w:id="664554964">
                      <w:marLeft w:val="0"/>
                      <w:marRight w:val="0"/>
                      <w:marTop w:val="0"/>
                      <w:marBottom w:val="0"/>
                      <w:divBdr>
                        <w:top w:val="none" w:sz="0" w:space="0" w:color="auto"/>
                        <w:left w:val="none" w:sz="0" w:space="0" w:color="auto"/>
                        <w:bottom w:val="none" w:sz="0" w:space="0" w:color="auto"/>
                        <w:right w:val="none" w:sz="0" w:space="0" w:color="auto"/>
                      </w:divBdr>
                    </w:div>
                    <w:div w:id="1365130174">
                      <w:marLeft w:val="0"/>
                      <w:marRight w:val="0"/>
                      <w:marTop w:val="0"/>
                      <w:marBottom w:val="0"/>
                      <w:divBdr>
                        <w:top w:val="none" w:sz="0" w:space="0" w:color="auto"/>
                        <w:left w:val="none" w:sz="0" w:space="0" w:color="auto"/>
                        <w:bottom w:val="none" w:sz="0" w:space="0" w:color="auto"/>
                        <w:right w:val="none" w:sz="0" w:space="0" w:color="auto"/>
                      </w:divBdr>
                    </w:div>
                  </w:divsChild>
                </w:div>
                <w:div w:id="875314867">
                  <w:marLeft w:val="0"/>
                  <w:marRight w:val="0"/>
                  <w:marTop w:val="0"/>
                  <w:marBottom w:val="0"/>
                  <w:divBdr>
                    <w:top w:val="none" w:sz="0" w:space="0" w:color="auto"/>
                    <w:left w:val="none" w:sz="0" w:space="0" w:color="auto"/>
                    <w:bottom w:val="none" w:sz="0" w:space="0" w:color="auto"/>
                    <w:right w:val="none" w:sz="0" w:space="0" w:color="auto"/>
                  </w:divBdr>
                  <w:divsChild>
                    <w:div w:id="627709671">
                      <w:marLeft w:val="0"/>
                      <w:marRight w:val="0"/>
                      <w:marTop w:val="0"/>
                      <w:marBottom w:val="0"/>
                      <w:divBdr>
                        <w:top w:val="none" w:sz="0" w:space="0" w:color="auto"/>
                        <w:left w:val="none" w:sz="0" w:space="0" w:color="auto"/>
                        <w:bottom w:val="none" w:sz="0" w:space="0" w:color="auto"/>
                        <w:right w:val="none" w:sz="0" w:space="0" w:color="auto"/>
                      </w:divBdr>
                    </w:div>
                  </w:divsChild>
                </w:div>
                <w:div w:id="527841768">
                  <w:marLeft w:val="0"/>
                  <w:marRight w:val="0"/>
                  <w:marTop w:val="0"/>
                  <w:marBottom w:val="0"/>
                  <w:divBdr>
                    <w:top w:val="none" w:sz="0" w:space="0" w:color="auto"/>
                    <w:left w:val="none" w:sz="0" w:space="0" w:color="auto"/>
                    <w:bottom w:val="none" w:sz="0" w:space="0" w:color="auto"/>
                    <w:right w:val="none" w:sz="0" w:space="0" w:color="auto"/>
                  </w:divBdr>
                  <w:divsChild>
                    <w:div w:id="2038120810">
                      <w:marLeft w:val="0"/>
                      <w:marRight w:val="0"/>
                      <w:marTop w:val="0"/>
                      <w:marBottom w:val="0"/>
                      <w:divBdr>
                        <w:top w:val="none" w:sz="0" w:space="0" w:color="auto"/>
                        <w:left w:val="none" w:sz="0" w:space="0" w:color="auto"/>
                        <w:bottom w:val="none" w:sz="0" w:space="0" w:color="auto"/>
                        <w:right w:val="none" w:sz="0" w:space="0" w:color="auto"/>
                      </w:divBdr>
                    </w:div>
                    <w:div w:id="324171012">
                      <w:marLeft w:val="0"/>
                      <w:marRight w:val="0"/>
                      <w:marTop w:val="0"/>
                      <w:marBottom w:val="0"/>
                      <w:divBdr>
                        <w:top w:val="none" w:sz="0" w:space="0" w:color="auto"/>
                        <w:left w:val="none" w:sz="0" w:space="0" w:color="auto"/>
                        <w:bottom w:val="none" w:sz="0" w:space="0" w:color="auto"/>
                        <w:right w:val="none" w:sz="0" w:space="0" w:color="auto"/>
                      </w:divBdr>
                    </w:div>
                    <w:div w:id="916741801">
                      <w:marLeft w:val="0"/>
                      <w:marRight w:val="0"/>
                      <w:marTop w:val="0"/>
                      <w:marBottom w:val="0"/>
                      <w:divBdr>
                        <w:top w:val="none" w:sz="0" w:space="0" w:color="auto"/>
                        <w:left w:val="none" w:sz="0" w:space="0" w:color="auto"/>
                        <w:bottom w:val="none" w:sz="0" w:space="0" w:color="auto"/>
                        <w:right w:val="none" w:sz="0" w:space="0" w:color="auto"/>
                      </w:divBdr>
                    </w:div>
                  </w:divsChild>
                </w:div>
                <w:div w:id="1985701099">
                  <w:marLeft w:val="0"/>
                  <w:marRight w:val="0"/>
                  <w:marTop w:val="0"/>
                  <w:marBottom w:val="0"/>
                  <w:divBdr>
                    <w:top w:val="none" w:sz="0" w:space="0" w:color="auto"/>
                    <w:left w:val="none" w:sz="0" w:space="0" w:color="auto"/>
                    <w:bottom w:val="none" w:sz="0" w:space="0" w:color="auto"/>
                    <w:right w:val="none" w:sz="0" w:space="0" w:color="auto"/>
                  </w:divBdr>
                  <w:divsChild>
                    <w:div w:id="442118701">
                      <w:marLeft w:val="0"/>
                      <w:marRight w:val="0"/>
                      <w:marTop w:val="0"/>
                      <w:marBottom w:val="0"/>
                      <w:divBdr>
                        <w:top w:val="none" w:sz="0" w:space="0" w:color="auto"/>
                        <w:left w:val="none" w:sz="0" w:space="0" w:color="auto"/>
                        <w:bottom w:val="none" w:sz="0" w:space="0" w:color="auto"/>
                        <w:right w:val="none" w:sz="0" w:space="0" w:color="auto"/>
                      </w:divBdr>
                    </w:div>
                  </w:divsChild>
                </w:div>
                <w:div w:id="1664697368">
                  <w:marLeft w:val="0"/>
                  <w:marRight w:val="0"/>
                  <w:marTop w:val="0"/>
                  <w:marBottom w:val="0"/>
                  <w:divBdr>
                    <w:top w:val="none" w:sz="0" w:space="0" w:color="auto"/>
                    <w:left w:val="none" w:sz="0" w:space="0" w:color="auto"/>
                    <w:bottom w:val="none" w:sz="0" w:space="0" w:color="auto"/>
                    <w:right w:val="none" w:sz="0" w:space="0" w:color="auto"/>
                  </w:divBdr>
                  <w:divsChild>
                    <w:div w:id="522669505">
                      <w:marLeft w:val="0"/>
                      <w:marRight w:val="0"/>
                      <w:marTop w:val="0"/>
                      <w:marBottom w:val="0"/>
                      <w:divBdr>
                        <w:top w:val="none" w:sz="0" w:space="0" w:color="auto"/>
                        <w:left w:val="none" w:sz="0" w:space="0" w:color="auto"/>
                        <w:bottom w:val="none" w:sz="0" w:space="0" w:color="auto"/>
                        <w:right w:val="none" w:sz="0" w:space="0" w:color="auto"/>
                      </w:divBdr>
                    </w:div>
                    <w:div w:id="1912889787">
                      <w:marLeft w:val="0"/>
                      <w:marRight w:val="0"/>
                      <w:marTop w:val="0"/>
                      <w:marBottom w:val="0"/>
                      <w:divBdr>
                        <w:top w:val="none" w:sz="0" w:space="0" w:color="auto"/>
                        <w:left w:val="none" w:sz="0" w:space="0" w:color="auto"/>
                        <w:bottom w:val="none" w:sz="0" w:space="0" w:color="auto"/>
                        <w:right w:val="none" w:sz="0" w:space="0" w:color="auto"/>
                      </w:divBdr>
                    </w:div>
                    <w:div w:id="1508129097">
                      <w:marLeft w:val="0"/>
                      <w:marRight w:val="0"/>
                      <w:marTop w:val="0"/>
                      <w:marBottom w:val="0"/>
                      <w:divBdr>
                        <w:top w:val="none" w:sz="0" w:space="0" w:color="auto"/>
                        <w:left w:val="none" w:sz="0" w:space="0" w:color="auto"/>
                        <w:bottom w:val="none" w:sz="0" w:space="0" w:color="auto"/>
                        <w:right w:val="none" w:sz="0" w:space="0" w:color="auto"/>
                      </w:divBdr>
                    </w:div>
                    <w:div w:id="8181160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784473">
          <w:marLeft w:val="0"/>
          <w:marRight w:val="0"/>
          <w:marTop w:val="0"/>
          <w:marBottom w:val="0"/>
          <w:divBdr>
            <w:top w:val="none" w:sz="0" w:space="0" w:color="auto"/>
            <w:left w:val="none" w:sz="0" w:space="0" w:color="auto"/>
            <w:bottom w:val="none" w:sz="0" w:space="0" w:color="auto"/>
            <w:right w:val="none" w:sz="0" w:space="0" w:color="auto"/>
          </w:divBdr>
        </w:div>
        <w:div w:id="1180315181">
          <w:marLeft w:val="0"/>
          <w:marRight w:val="0"/>
          <w:marTop w:val="0"/>
          <w:marBottom w:val="0"/>
          <w:divBdr>
            <w:top w:val="none" w:sz="0" w:space="0" w:color="auto"/>
            <w:left w:val="none" w:sz="0" w:space="0" w:color="auto"/>
            <w:bottom w:val="none" w:sz="0" w:space="0" w:color="auto"/>
            <w:right w:val="none" w:sz="0" w:space="0" w:color="auto"/>
          </w:divBdr>
        </w:div>
      </w:divsChild>
    </w:div>
    <w:div w:id="1105804548">
      <w:bodyDiv w:val="1"/>
      <w:marLeft w:val="0"/>
      <w:marRight w:val="0"/>
      <w:marTop w:val="0"/>
      <w:marBottom w:val="0"/>
      <w:divBdr>
        <w:top w:val="none" w:sz="0" w:space="0" w:color="auto"/>
        <w:left w:val="none" w:sz="0" w:space="0" w:color="auto"/>
        <w:bottom w:val="none" w:sz="0" w:space="0" w:color="auto"/>
        <w:right w:val="none" w:sz="0" w:space="0" w:color="auto"/>
      </w:divBdr>
      <w:divsChild>
        <w:div w:id="1532917447">
          <w:marLeft w:val="0"/>
          <w:marRight w:val="0"/>
          <w:marTop w:val="0"/>
          <w:marBottom w:val="0"/>
          <w:divBdr>
            <w:top w:val="none" w:sz="0" w:space="0" w:color="auto"/>
            <w:left w:val="none" w:sz="0" w:space="0" w:color="auto"/>
            <w:bottom w:val="none" w:sz="0" w:space="0" w:color="auto"/>
            <w:right w:val="none" w:sz="0" w:space="0" w:color="auto"/>
          </w:divBdr>
        </w:div>
        <w:div w:id="51270543">
          <w:marLeft w:val="0"/>
          <w:marRight w:val="0"/>
          <w:marTop w:val="0"/>
          <w:marBottom w:val="0"/>
          <w:divBdr>
            <w:top w:val="none" w:sz="0" w:space="0" w:color="auto"/>
            <w:left w:val="none" w:sz="0" w:space="0" w:color="auto"/>
            <w:bottom w:val="none" w:sz="0" w:space="0" w:color="auto"/>
            <w:right w:val="none" w:sz="0" w:space="0" w:color="auto"/>
          </w:divBdr>
          <w:divsChild>
            <w:div w:id="643852515">
              <w:marLeft w:val="0"/>
              <w:marRight w:val="0"/>
              <w:marTop w:val="30"/>
              <w:marBottom w:val="30"/>
              <w:divBdr>
                <w:top w:val="none" w:sz="0" w:space="0" w:color="auto"/>
                <w:left w:val="none" w:sz="0" w:space="0" w:color="auto"/>
                <w:bottom w:val="none" w:sz="0" w:space="0" w:color="auto"/>
                <w:right w:val="none" w:sz="0" w:space="0" w:color="auto"/>
              </w:divBdr>
              <w:divsChild>
                <w:div w:id="213736342">
                  <w:marLeft w:val="0"/>
                  <w:marRight w:val="0"/>
                  <w:marTop w:val="0"/>
                  <w:marBottom w:val="0"/>
                  <w:divBdr>
                    <w:top w:val="none" w:sz="0" w:space="0" w:color="auto"/>
                    <w:left w:val="none" w:sz="0" w:space="0" w:color="auto"/>
                    <w:bottom w:val="none" w:sz="0" w:space="0" w:color="auto"/>
                    <w:right w:val="none" w:sz="0" w:space="0" w:color="auto"/>
                  </w:divBdr>
                  <w:divsChild>
                    <w:div w:id="1355303995">
                      <w:marLeft w:val="0"/>
                      <w:marRight w:val="0"/>
                      <w:marTop w:val="0"/>
                      <w:marBottom w:val="0"/>
                      <w:divBdr>
                        <w:top w:val="none" w:sz="0" w:space="0" w:color="auto"/>
                        <w:left w:val="none" w:sz="0" w:space="0" w:color="auto"/>
                        <w:bottom w:val="none" w:sz="0" w:space="0" w:color="auto"/>
                        <w:right w:val="none" w:sz="0" w:space="0" w:color="auto"/>
                      </w:divBdr>
                    </w:div>
                  </w:divsChild>
                </w:div>
                <w:div w:id="421684099">
                  <w:marLeft w:val="0"/>
                  <w:marRight w:val="0"/>
                  <w:marTop w:val="0"/>
                  <w:marBottom w:val="0"/>
                  <w:divBdr>
                    <w:top w:val="none" w:sz="0" w:space="0" w:color="auto"/>
                    <w:left w:val="none" w:sz="0" w:space="0" w:color="auto"/>
                    <w:bottom w:val="none" w:sz="0" w:space="0" w:color="auto"/>
                    <w:right w:val="none" w:sz="0" w:space="0" w:color="auto"/>
                  </w:divBdr>
                  <w:divsChild>
                    <w:div w:id="744036314">
                      <w:marLeft w:val="0"/>
                      <w:marRight w:val="0"/>
                      <w:marTop w:val="0"/>
                      <w:marBottom w:val="0"/>
                      <w:divBdr>
                        <w:top w:val="none" w:sz="0" w:space="0" w:color="auto"/>
                        <w:left w:val="none" w:sz="0" w:space="0" w:color="auto"/>
                        <w:bottom w:val="none" w:sz="0" w:space="0" w:color="auto"/>
                        <w:right w:val="none" w:sz="0" w:space="0" w:color="auto"/>
                      </w:divBdr>
                    </w:div>
                  </w:divsChild>
                </w:div>
                <w:div w:id="152797013">
                  <w:marLeft w:val="0"/>
                  <w:marRight w:val="0"/>
                  <w:marTop w:val="0"/>
                  <w:marBottom w:val="0"/>
                  <w:divBdr>
                    <w:top w:val="none" w:sz="0" w:space="0" w:color="auto"/>
                    <w:left w:val="none" w:sz="0" w:space="0" w:color="auto"/>
                    <w:bottom w:val="none" w:sz="0" w:space="0" w:color="auto"/>
                    <w:right w:val="none" w:sz="0" w:space="0" w:color="auto"/>
                  </w:divBdr>
                  <w:divsChild>
                    <w:div w:id="1291328821">
                      <w:marLeft w:val="0"/>
                      <w:marRight w:val="0"/>
                      <w:marTop w:val="0"/>
                      <w:marBottom w:val="0"/>
                      <w:divBdr>
                        <w:top w:val="none" w:sz="0" w:space="0" w:color="auto"/>
                        <w:left w:val="none" w:sz="0" w:space="0" w:color="auto"/>
                        <w:bottom w:val="none" w:sz="0" w:space="0" w:color="auto"/>
                        <w:right w:val="none" w:sz="0" w:space="0" w:color="auto"/>
                      </w:divBdr>
                    </w:div>
                  </w:divsChild>
                </w:div>
                <w:div w:id="1011445773">
                  <w:marLeft w:val="0"/>
                  <w:marRight w:val="0"/>
                  <w:marTop w:val="0"/>
                  <w:marBottom w:val="0"/>
                  <w:divBdr>
                    <w:top w:val="none" w:sz="0" w:space="0" w:color="auto"/>
                    <w:left w:val="none" w:sz="0" w:space="0" w:color="auto"/>
                    <w:bottom w:val="none" w:sz="0" w:space="0" w:color="auto"/>
                    <w:right w:val="none" w:sz="0" w:space="0" w:color="auto"/>
                  </w:divBdr>
                  <w:divsChild>
                    <w:div w:id="490951691">
                      <w:marLeft w:val="0"/>
                      <w:marRight w:val="0"/>
                      <w:marTop w:val="0"/>
                      <w:marBottom w:val="0"/>
                      <w:divBdr>
                        <w:top w:val="none" w:sz="0" w:space="0" w:color="auto"/>
                        <w:left w:val="none" w:sz="0" w:space="0" w:color="auto"/>
                        <w:bottom w:val="none" w:sz="0" w:space="0" w:color="auto"/>
                        <w:right w:val="none" w:sz="0" w:space="0" w:color="auto"/>
                      </w:divBdr>
                    </w:div>
                  </w:divsChild>
                </w:div>
                <w:div w:id="119498601">
                  <w:marLeft w:val="0"/>
                  <w:marRight w:val="0"/>
                  <w:marTop w:val="0"/>
                  <w:marBottom w:val="0"/>
                  <w:divBdr>
                    <w:top w:val="none" w:sz="0" w:space="0" w:color="auto"/>
                    <w:left w:val="none" w:sz="0" w:space="0" w:color="auto"/>
                    <w:bottom w:val="none" w:sz="0" w:space="0" w:color="auto"/>
                    <w:right w:val="none" w:sz="0" w:space="0" w:color="auto"/>
                  </w:divBdr>
                  <w:divsChild>
                    <w:div w:id="1064643567">
                      <w:marLeft w:val="0"/>
                      <w:marRight w:val="0"/>
                      <w:marTop w:val="0"/>
                      <w:marBottom w:val="0"/>
                      <w:divBdr>
                        <w:top w:val="none" w:sz="0" w:space="0" w:color="auto"/>
                        <w:left w:val="none" w:sz="0" w:space="0" w:color="auto"/>
                        <w:bottom w:val="none" w:sz="0" w:space="0" w:color="auto"/>
                        <w:right w:val="none" w:sz="0" w:space="0" w:color="auto"/>
                      </w:divBdr>
                    </w:div>
                  </w:divsChild>
                </w:div>
                <w:div w:id="551844326">
                  <w:marLeft w:val="0"/>
                  <w:marRight w:val="0"/>
                  <w:marTop w:val="0"/>
                  <w:marBottom w:val="0"/>
                  <w:divBdr>
                    <w:top w:val="none" w:sz="0" w:space="0" w:color="auto"/>
                    <w:left w:val="none" w:sz="0" w:space="0" w:color="auto"/>
                    <w:bottom w:val="none" w:sz="0" w:space="0" w:color="auto"/>
                    <w:right w:val="none" w:sz="0" w:space="0" w:color="auto"/>
                  </w:divBdr>
                  <w:divsChild>
                    <w:div w:id="1532184125">
                      <w:marLeft w:val="0"/>
                      <w:marRight w:val="0"/>
                      <w:marTop w:val="0"/>
                      <w:marBottom w:val="0"/>
                      <w:divBdr>
                        <w:top w:val="none" w:sz="0" w:space="0" w:color="auto"/>
                        <w:left w:val="none" w:sz="0" w:space="0" w:color="auto"/>
                        <w:bottom w:val="none" w:sz="0" w:space="0" w:color="auto"/>
                        <w:right w:val="none" w:sz="0" w:space="0" w:color="auto"/>
                      </w:divBdr>
                    </w:div>
                  </w:divsChild>
                </w:div>
                <w:div w:id="176428088">
                  <w:marLeft w:val="0"/>
                  <w:marRight w:val="0"/>
                  <w:marTop w:val="0"/>
                  <w:marBottom w:val="0"/>
                  <w:divBdr>
                    <w:top w:val="none" w:sz="0" w:space="0" w:color="auto"/>
                    <w:left w:val="none" w:sz="0" w:space="0" w:color="auto"/>
                    <w:bottom w:val="none" w:sz="0" w:space="0" w:color="auto"/>
                    <w:right w:val="none" w:sz="0" w:space="0" w:color="auto"/>
                  </w:divBdr>
                  <w:divsChild>
                    <w:div w:id="530654988">
                      <w:marLeft w:val="0"/>
                      <w:marRight w:val="0"/>
                      <w:marTop w:val="0"/>
                      <w:marBottom w:val="0"/>
                      <w:divBdr>
                        <w:top w:val="none" w:sz="0" w:space="0" w:color="auto"/>
                        <w:left w:val="none" w:sz="0" w:space="0" w:color="auto"/>
                        <w:bottom w:val="none" w:sz="0" w:space="0" w:color="auto"/>
                        <w:right w:val="none" w:sz="0" w:space="0" w:color="auto"/>
                      </w:divBdr>
                    </w:div>
                  </w:divsChild>
                </w:div>
                <w:div w:id="1047293995">
                  <w:marLeft w:val="0"/>
                  <w:marRight w:val="0"/>
                  <w:marTop w:val="0"/>
                  <w:marBottom w:val="0"/>
                  <w:divBdr>
                    <w:top w:val="none" w:sz="0" w:space="0" w:color="auto"/>
                    <w:left w:val="none" w:sz="0" w:space="0" w:color="auto"/>
                    <w:bottom w:val="none" w:sz="0" w:space="0" w:color="auto"/>
                    <w:right w:val="none" w:sz="0" w:space="0" w:color="auto"/>
                  </w:divBdr>
                  <w:divsChild>
                    <w:div w:id="995454024">
                      <w:marLeft w:val="0"/>
                      <w:marRight w:val="0"/>
                      <w:marTop w:val="0"/>
                      <w:marBottom w:val="0"/>
                      <w:divBdr>
                        <w:top w:val="none" w:sz="0" w:space="0" w:color="auto"/>
                        <w:left w:val="none" w:sz="0" w:space="0" w:color="auto"/>
                        <w:bottom w:val="none" w:sz="0" w:space="0" w:color="auto"/>
                        <w:right w:val="none" w:sz="0" w:space="0" w:color="auto"/>
                      </w:divBdr>
                    </w:div>
                  </w:divsChild>
                </w:div>
                <w:div w:id="1673415809">
                  <w:marLeft w:val="0"/>
                  <w:marRight w:val="0"/>
                  <w:marTop w:val="0"/>
                  <w:marBottom w:val="0"/>
                  <w:divBdr>
                    <w:top w:val="none" w:sz="0" w:space="0" w:color="auto"/>
                    <w:left w:val="none" w:sz="0" w:space="0" w:color="auto"/>
                    <w:bottom w:val="none" w:sz="0" w:space="0" w:color="auto"/>
                    <w:right w:val="none" w:sz="0" w:space="0" w:color="auto"/>
                  </w:divBdr>
                  <w:divsChild>
                    <w:div w:id="13943510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572275353">
      <w:bodyDiv w:val="1"/>
      <w:marLeft w:val="0"/>
      <w:marRight w:val="0"/>
      <w:marTop w:val="0"/>
      <w:marBottom w:val="0"/>
      <w:divBdr>
        <w:top w:val="none" w:sz="0" w:space="0" w:color="auto"/>
        <w:left w:val="none" w:sz="0" w:space="0" w:color="auto"/>
        <w:bottom w:val="none" w:sz="0" w:space="0" w:color="auto"/>
        <w:right w:val="none" w:sz="0" w:space="0" w:color="auto"/>
      </w:divBdr>
      <w:divsChild>
        <w:div w:id="674650526">
          <w:marLeft w:val="0"/>
          <w:marRight w:val="0"/>
          <w:marTop w:val="0"/>
          <w:marBottom w:val="0"/>
          <w:divBdr>
            <w:top w:val="none" w:sz="0" w:space="0" w:color="auto"/>
            <w:left w:val="none" w:sz="0" w:space="0" w:color="auto"/>
            <w:bottom w:val="none" w:sz="0" w:space="0" w:color="auto"/>
            <w:right w:val="none" w:sz="0" w:space="0" w:color="auto"/>
          </w:divBdr>
          <w:divsChild>
            <w:div w:id="71389017">
              <w:marLeft w:val="0"/>
              <w:marRight w:val="0"/>
              <w:marTop w:val="0"/>
              <w:marBottom w:val="0"/>
              <w:divBdr>
                <w:top w:val="none" w:sz="0" w:space="0" w:color="auto"/>
                <w:left w:val="none" w:sz="0" w:space="0" w:color="auto"/>
                <w:bottom w:val="none" w:sz="0" w:space="0" w:color="auto"/>
                <w:right w:val="none" w:sz="0" w:space="0" w:color="auto"/>
              </w:divBdr>
            </w:div>
          </w:divsChild>
        </w:div>
        <w:div w:id="268971393">
          <w:marLeft w:val="0"/>
          <w:marRight w:val="0"/>
          <w:marTop w:val="0"/>
          <w:marBottom w:val="0"/>
          <w:divBdr>
            <w:top w:val="none" w:sz="0" w:space="0" w:color="auto"/>
            <w:left w:val="none" w:sz="0" w:space="0" w:color="auto"/>
            <w:bottom w:val="none" w:sz="0" w:space="0" w:color="auto"/>
            <w:right w:val="none" w:sz="0" w:space="0" w:color="auto"/>
          </w:divBdr>
          <w:divsChild>
            <w:div w:id="490870973">
              <w:marLeft w:val="0"/>
              <w:marRight w:val="0"/>
              <w:marTop w:val="0"/>
              <w:marBottom w:val="0"/>
              <w:divBdr>
                <w:top w:val="none" w:sz="0" w:space="0" w:color="auto"/>
                <w:left w:val="none" w:sz="0" w:space="0" w:color="auto"/>
                <w:bottom w:val="none" w:sz="0" w:space="0" w:color="auto"/>
                <w:right w:val="none" w:sz="0" w:space="0" w:color="auto"/>
              </w:divBdr>
            </w:div>
          </w:divsChild>
        </w:div>
        <w:div w:id="1167673158">
          <w:marLeft w:val="0"/>
          <w:marRight w:val="0"/>
          <w:marTop w:val="0"/>
          <w:marBottom w:val="0"/>
          <w:divBdr>
            <w:top w:val="none" w:sz="0" w:space="0" w:color="auto"/>
            <w:left w:val="none" w:sz="0" w:space="0" w:color="auto"/>
            <w:bottom w:val="none" w:sz="0" w:space="0" w:color="auto"/>
            <w:right w:val="none" w:sz="0" w:space="0" w:color="auto"/>
          </w:divBdr>
          <w:divsChild>
            <w:div w:id="1183007483">
              <w:marLeft w:val="0"/>
              <w:marRight w:val="0"/>
              <w:marTop w:val="0"/>
              <w:marBottom w:val="0"/>
              <w:divBdr>
                <w:top w:val="none" w:sz="0" w:space="0" w:color="auto"/>
                <w:left w:val="none" w:sz="0" w:space="0" w:color="auto"/>
                <w:bottom w:val="none" w:sz="0" w:space="0" w:color="auto"/>
                <w:right w:val="none" w:sz="0" w:space="0" w:color="auto"/>
              </w:divBdr>
            </w:div>
          </w:divsChild>
        </w:div>
        <w:div w:id="1267538894">
          <w:marLeft w:val="0"/>
          <w:marRight w:val="0"/>
          <w:marTop w:val="0"/>
          <w:marBottom w:val="0"/>
          <w:divBdr>
            <w:top w:val="none" w:sz="0" w:space="0" w:color="auto"/>
            <w:left w:val="none" w:sz="0" w:space="0" w:color="auto"/>
            <w:bottom w:val="none" w:sz="0" w:space="0" w:color="auto"/>
            <w:right w:val="none" w:sz="0" w:space="0" w:color="auto"/>
          </w:divBdr>
          <w:divsChild>
            <w:div w:id="1701584053">
              <w:marLeft w:val="0"/>
              <w:marRight w:val="0"/>
              <w:marTop w:val="0"/>
              <w:marBottom w:val="0"/>
              <w:divBdr>
                <w:top w:val="none" w:sz="0" w:space="0" w:color="auto"/>
                <w:left w:val="none" w:sz="0" w:space="0" w:color="auto"/>
                <w:bottom w:val="none" w:sz="0" w:space="0" w:color="auto"/>
                <w:right w:val="none" w:sz="0" w:space="0" w:color="auto"/>
              </w:divBdr>
            </w:div>
          </w:divsChild>
        </w:div>
        <w:div w:id="1442653129">
          <w:marLeft w:val="0"/>
          <w:marRight w:val="0"/>
          <w:marTop w:val="0"/>
          <w:marBottom w:val="0"/>
          <w:divBdr>
            <w:top w:val="none" w:sz="0" w:space="0" w:color="auto"/>
            <w:left w:val="none" w:sz="0" w:space="0" w:color="auto"/>
            <w:bottom w:val="none" w:sz="0" w:space="0" w:color="auto"/>
            <w:right w:val="none" w:sz="0" w:space="0" w:color="auto"/>
          </w:divBdr>
          <w:divsChild>
            <w:div w:id="1331257873">
              <w:marLeft w:val="0"/>
              <w:marRight w:val="0"/>
              <w:marTop w:val="0"/>
              <w:marBottom w:val="0"/>
              <w:divBdr>
                <w:top w:val="none" w:sz="0" w:space="0" w:color="auto"/>
                <w:left w:val="none" w:sz="0" w:space="0" w:color="auto"/>
                <w:bottom w:val="none" w:sz="0" w:space="0" w:color="auto"/>
                <w:right w:val="none" w:sz="0" w:space="0" w:color="auto"/>
              </w:divBdr>
            </w:div>
          </w:divsChild>
        </w:div>
        <w:div w:id="1480267606">
          <w:marLeft w:val="0"/>
          <w:marRight w:val="0"/>
          <w:marTop w:val="0"/>
          <w:marBottom w:val="0"/>
          <w:divBdr>
            <w:top w:val="none" w:sz="0" w:space="0" w:color="auto"/>
            <w:left w:val="none" w:sz="0" w:space="0" w:color="auto"/>
            <w:bottom w:val="none" w:sz="0" w:space="0" w:color="auto"/>
            <w:right w:val="none" w:sz="0" w:space="0" w:color="auto"/>
          </w:divBdr>
          <w:divsChild>
            <w:div w:id="1521313454">
              <w:marLeft w:val="0"/>
              <w:marRight w:val="0"/>
              <w:marTop w:val="0"/>
              <w:marBottom w:val="0"/>
              <w:divBdr>
                <w:top w:val="none" w:sz="0" w:space="0" w:color="auto"/>
                <w:left w:val="none" w:sz="0" w:space="0" w:color="auto"/>
                <w:bottom w:val="none" w:sz="0" w:space="0" w:color="auto"/>
                <w:right w:val="none" w:sz="0" w:space="0" w:color="auto"/>
              </w:divBdr>
            </w:div>
          </w:divsChild>
        </w:div>
        <w:div w:id="780760041">
          <w:marLeft w:val="0"/>
          <w:marRight w:val="0"/>
          <w:marTop w:val="0"/>
          <w:marBottom w:val="0"/>
          <w:divBdr>
            <w:top w:val="none" w:sz="0" w:space="0" w:color="auto"/>
            <w:left w:val="none" w:sz="0" w:space="0" w:color="auto"/>
            <w:bottom w:val="none" w:sz="0" w:space="0" w:color="auto"/>
            <w:right w:val="none" w:sz="0" w:space="0" w:color="auto"/>
          </w:divBdr>
          <w:divsChild>
            <w:div w:id="995114767">
              <w:marLeft w:val="0"/>
              <w:marRight w:val="0"/>
              <w:marTop w:val="0"/>
              <w:marBottom w:val="0"/>
              <w:divBdr>
                <w:top w:val="none" w:sz="0" w:space="0" w:color="auto"/>
                <w:left w:val="none" w:sz="0" w:space="0" w:color="auto"/>
                <w:bottom w:val="none" w:sz="0" w:space="0" w:color="auto"/>
                <w:right w:val="none" w:sz="0" w:space="0" w:color="auto"/>
              </w:divBdr>
            </w:div>
          </w:divsChild>
        </w:div>
        <w:div w:id="1344088007">
          <w:marLeft w:val="0"/>
          <w:marRight w:val="0"/>
          <w:marTop w:val="0"/>
          <w:marBottom w:val="0"/>
          <w:divBdr>
            <w:top w:val="none" w:sz="0" w:space="0" w:color="auto"/>
            <w:left w:val="none" w:sz="0" w:space="0" w:color="auto"/>
            <w:bottom w:val="none" w:sz="0" w:space="0" w:color="auto"/>
            <w:right w:val="none" w:sz="0" w:space="0" w:color="auto"/>
          </w:divBdr>
          <w:divsChild>
            <w:div w:id="1243025191">
              <w:marLeft w:val="0"/>
              <w:marRight w:val="0"/>
              <w:marTop w:val="0"/>
              <w:marBottom w:val="0"/>
              <w:divBdr>
                <w:top w:val="none" w:sz="0" w:space="0" w:color="auto"/>
                <w:left w:val="none" w:sz="0" w:space="0" w:color="auto"/>
                <w:bottom w:val="none" w:sz="0" w:space="0" w:color="auto"/>
                <w:right w:val="none" w:sz="0" w:space="0" w:color="auto"/>
              </w:divBdr>
            </w:div>
          </w:divsChild>
        </w:div>
        <w:div w:id="51389420">
          <w:marLeft w:val="0"/>
          <w:marRight w:val="0"/>
          <w:marTop w:val="0"/>
          <w:marBottom w:val="0"/>
          <w:divBdr>
            <w:top w:val="none" w:sz="0" w:space="0" w:color="auto"/>
            <w:left w:val="none" w:sz="0" w:space="0" w:color="auto"/>
            <w:bottom w:val="none" w:sz="0" w:space="0" w:color="auto"/>
            <w:right w:val="none" w:sz="0" w:space="0" w:color="auto"/>
          </w:divBdr>
          <w:divsChild>
            <w:div w:id="97677760">
              <w:marLeft w:val="0"/>
              <w:marRight w:val="0"/>
              <w:marTop w:val="0"/>
              <w:marBottom w:val="0"/>
              <w:divBdr>
                <w:top w:val="none" w:sz="0" w:space="0" w:color="auto"/>
                <w:left w:val="none" w:sz="0" w:space="0" w:color="auto"/>
                <w:bottom w:val="none" w:sz="0" w:space="0" w:color="auto"/>
                <w:right w:val="none" w:sz="0" w:space="0" w:color="auto"/>
              </w:divBdr>
            </w:div>
          </w:divsChild>
        </w:div>
        <w:div w:id="1174683103">
          <w:marLeft w:val="0"/>
          <w:marRight w:val="0"/>
          <w:marTop w:val="0"/>
          <w:marBottom w:val="0"/>
          <w:divBdr>
            <w:top w:val="none" w:sz="0" w:space="0" w:color="auto"/>
            <w:left w:val="none" w:sz="0" w:space="0" w:color="auto"/>
            <w:bottom w:val="none" w:sz="0" w:space="0" w:color="auto"/>
            <w:right w:val="none" w:sz="0" w:space="0" w:color="auto"/>
          </w:divBdr>
          <w:divsChild>
            <w:div w:id="868222461">
              <w:marLeft w:val="0"/>
              <w:marRight w:val="0"/>
              <w:marTop w:val="0"/>
              <w:marBottom w:val="0"/>
              <w:divBdr>
                <w:top w:val="none" w:sz="0" w:space="0" w:color="auto"/>
                <w:left w:val="none" w:sz="0" w:space="0" w:color="auto"/>
                <w:bottom w:val="none" w:sz="0" w:space="0" w:color="auto"/>
                <w:right w:val="none" w:sz="0" w:space="0" w:color="auto"/>
              </w:divBdr>
            </w:div>
          </w:divsChild>
        </w:div>
        <w:div w:id="9649761">
          <w:marLeft w:val="0"/>
          <w:marRight w:val="0"/>
          <w:marTop w:val="0"/>
          <w:marBottom w:val="0"/>
          <w:divBdr>
            <w:top w:val="none" w:sz="0" w:space="0" w:color="auto"/>
            <w:left w:val="none" w:sz="0" w:space="0" w:color="auto"/>
            <w:bottom w:val="none" w:sz="0" w:space="0" w:color="auto"/>
            <w:right w:val="none" w:sz="0" w:space="0" w:color="auto"/>
          </w:divBdr>
          <w:divsChild>
            <w:div w:id="721639223">
              <w:marLeft w:val="0"/>
              <w:marRight w:val="0"/>
              <w:marTop w:val="0"/>
              <w:marBottom w:val="0"/>
              <w:divBdr>
                <w:top w:val="none" w:sz="0" w:space="0" w:color="auto"/>
                <w:left w:val="none" w:sz="0" w:space="0" w:color="auto"/>
                <w:bottom w:val="none" w:sz="0" w:space="0" w:color="auto"/>
                <w:right w:val="none" w:sz="0" w:space="0" w:color="auto"/>
              </w:divBdr>
            </w:div>
          </w:divsChild>
        </w:div>
        <w:div w:id="210070678">
          <w:marLeft w:val="0"/>
          <w:marRight w:val="0"/>
          <w:marTop w:val="0"/>
          <w:marBottom w:val="0"/>
          <w:divBdr>
            <w:top w:val="none" w:sz="0" w:space="0" w:color="auto"/>
            <w:left w:val="none" w:sz="0" w:space="0" w:color="auto"/>
            <w:bottom w:val="none" w:sz="0" w:space="0" w:color="auto"/>
            <w:right w:val="none" w:sz="0" w:space="0" w:color="auto"/>
          </w:divBdr>
          <w:divsChild>
            <w:div w:id="5070662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70791985">
      <w:bodyDiv w:val="1"/>
      <w:marLeft w:val="0"/>
      <w:marRight w:val="0"/>
      <w:marTop w:val="0"/>
      <w:marBottom w:val="0"/>
      <w:divBdr>
        <w:top w:val="none" w:sz="0" w:space="0" w:color="auto"/>
        <w:left w:val="none" w:sz="0" w:space="0" w:color="auto"/>
        <w:bottom w:val="none" w:sz="0" w:space="0" w:color="auto"/>
        <w:right w:val="none" w:sz="0" w:space="0" w:color="auto"/>
      </w:divBdr>
      <w:divsChild>
        <w:div w:id="1576739713">
          <w:marLeft w:val="0"/>
          <w:marRight w:val="0"/>
          <w:marTop w:val="0"/>
          <w:marBottom w:val="0"/>
          <w:divBdr>
            <w:top w:val="none" w:sz="0" w:space="0" w:color="auto"/>
            <w:left w:val="none" w:sz="0" w:space="0" w:color="auto"/>
            <w:bottom w:val="none" w:sz="0" w:space="0" w:color="auto"/>
            <w:right w:val="none" w:sz="0" w:space="0" w:color="auto"/>
          </w:divBdr>
        </w:div>
        <w:div w:id="319770342">
          <w:marLeft w:val="0"/>
          <w:marRight w:val="0"/>
          <w:marTop w:val="0"/>
          <w:marBottom w:val="0"/>
          <w:divBdr>
            <w:top w:val="none" w:sz="0" w:space="0" w:color="auto"/>
            <w:left w:val="none" w:sz="0" w:space="0" w:color="auto"/>
            <w:bottom w:val="none" w:sz="0" w:space="0" w:color="auto"/>
            <w:right w:val="none" w:sz="0" w:space="0" w:color="auto"/>
          </w:divBdr>
        </w:div>
      </w:divsChild>
    </w:div>
    <w:div w:id="1689020267">
      <w:bodyDiv w:val="1"/>
      <w:marLeft w:val="0"/>
      <w:marRight w:val="0"/>
      <w:marTop w:val="0"/>
      <w:marBottom w:val="0"/>
      <w:divBdr>
        <w:top w:val="none" w:sz="0" w:space="0" w:color="auto"/>
        <w:left w:val="none" w:sz="0" w:space="0" w:color="auto"/>
        <w:bottom w:val="none" w:sz="0" w:space="0" w:color="auto"/>
        <w:right w:val="none" w:sz="0" w:space="0" w:color="auto"/>
      </w:divBdr>
      <w:divsChild>
        <w:div w:id="276448177">
          <w:marLeft w:val="0"/>
          <w:marRight w:val="0"/>
          <w:marTop w:val="0"/>
          <w:marBottom w:val="0"/>
          <w:divBdr>
            <w:top w:val="none" w:sz="0" w:space="0" w:color="auto"/>
            <w:left w:val="none" w:sz="0" w:space="0" w:color="auto"/>
            <w:bottom w:val="none" w:sz="0" w:space="0" w:color="auto"/>
            <w:right w:val="none" w:sz="0" w:space="0" w:color="auto"/>
          </w:divBdr>
        </w:div>
        <w:div w:id="1855681864">
          <w:marLeft w:val="0"/>
          <w:marRight w:val="0"/>
          <w:marTop w:val="0"/>
          <w:marBottom w:val="0"/>
          <w:divBdr>
            <w:top w:val="none" w:sz="0" w:space="0" w:color="auto"/>
            <w:left w:val="none" w:sz="0" w:space="0" w:color="auto"/>
            <w:bottom w:val="none" w:sz="0" w:space="0" w:color="auto"/>
            <w:right w:val="none" w:sz="0" w:space="0" w:color="auto"/>
          </w:divBdr>
        </w:div>
      </w:divsChild>
    </w:div>
    <w:div w:id="2072071730">
      <w:bodyDiv w:val="1"/>
      <w:marLeft w:val="0"/>
      <w:marRight w:val="0"/>
      <w:marTop w:val="0"/>
      <w:marBottom w:val="0"/>
      <w:divBdr>
        <w:top w:val="none" w:sz="0" w:space="0" w:color="auto"/>
        <w:left w:val="none" w:sz="0" w:space="0" w:color="auto"/>
        <w:bottom w:val="none" w:sz="0" w:space="0" w:color="auto"/>
        <w:right w:val="none" w:sz="0" w:space="0" w:color="auto"/>
      </w:divBdr>
      <w:divsChild>
        <w:div w:id="875703691">
          <w:marLeft w:val="0"/>
          <w:marRight w:val="0"/>
          <w:marTop w:val="0"/>
          <w:marBottom w:val="0"/>
          <w:divBdr>
            <w:top w:val="none" w:sz="0" w:space="0" w:color="auto"/>
            <w:left w:val="none" w:sz="0" w:space="0" w:color="auto"/>
            <w:bottom w:val="none" w:sz="0" w:space="0" w:color="auto"/>
            <w:right w:val="none" w:sz="0" w:space="0" w:color="auto"/>
          </w:divBdr>
          <w:divsChild>
            <w:div w:id="826482579">
              <w:marLeft w:val="0"/>
              <w:marRight w:val="0"/>
              <w:marTop w:val="0"/>
              <w:marBottom w:val="0"/>
              <w:divBdr>
                <w:top w:val="none" w:sz="0" w:space="0" w:color="auto"/>
                <w:left w:val="none" w:sz="0" w:space="0" w:color="auto"/>
                <w:bottom w:val="none" w:sz="0" w:space="0" w:color="auto"/>
                <w:right w:val="none" w:sz="0" w:space="0" w:color="auto"/>
              </w:divBdr>
            </w:div>
            <w:div w:id="1629362414">
              <w:marLeft w:val="0"/>
              <w:marRight w:val="0"/>
              <w:marTop w:val="0"/>
              <w:marBottom w:val="0"/>
              <w:divBdr>
                <w:top w:val="none" w:sz="0" w:space="0" w:color="auto"/>
                <w:left w:val="none" w:sz="0" w:space="0" w:color="auto"/>
                <w:bottom w:val="none" w:sz="0" w:space="0" w:color="auto"/>
                <w:right w:val="none" w:sz="0" w:space="0" w:color="auto"/>
              </w:divBdr>
            </w:div>
            <w:div w:id="1863787153">
              <w:marLeft w:val="0"/>
              <w:marRight w:val="0"/>
              <w:marTop w:val="0"/>
              <w:marBottom w:val="0"/>
              <w:divBdr>
                <w:top w:val="none" w:sz="0" w:space="0" w:color="auto"/>
                <w:left w:val="none" w:sz="0" w:space="0" w:color="auto"/>
                <w:bottom w:val="none" w:sz="0" w:space="0" w:color="auto"/>
                <w:right w:val="none" w:sz="0" w:space="0" w:color="auto"/>
              </w:divBdr>
            </w:div>
            <w:div w:id="727338703">
              <w:marLeft w:val="0"/>
              <w:marRight w:val="0"/>
              <w:marTop w:val="0"/>
              <w:marBottom w:val="0"/>
              <w:divBdr>
                <w:top w:val="none" w:sz="0" w:space="0" w:color="auto"/>
                <w:left w:val="none" w:sz="0" w:space="0" w:color="auto"/>
                <w:bottom w:val="none" w:sz="0" w:space="0" w:color="auto"/>
                <w:right w:val="none" w:sz="0" w:space="0" w:color="auto"/>
              </w:divBdr>
            </w:div>
            <w:div w:id="2077164362">
              <w:marLeft w:val="0"/>
              <w:marRight w:val="0"/>
              <w:marTop w:val="0"/>
              <w:marBottom w:val="0"/>
              <w:divBdr>
                <w:top w:val="none" w:sz="0" w:space="0" w:color="auto"/>
                <w:left w:val="none" w:sz="0" w:space="0" w:color="auto"/>
                <w:bottom w:val="none" w:sz="0" w:space="0" w:color="auto"/>
                <w:right w:val="none" w:sz="0" w:space="0" w:color="auto"/>
              </w:divBdr>
            </w:div>
            <w:div w:id="1732461774">
              <w:marLeft w:val="0"/>
              <w:marRight w:val="0"/>
              <w:marTop w:val="0"/>
              <w:marBottom w:val="0"/>
              <w:divBdr>
                <w:top w:val="none" w:sz="0" w:space="0" w:color="auto"/>
                <w:left w:val="none" w:sz="0" w:space="0" w:color="auto"/>
                <w:bottom w:val="none" w:sz="0" w:space="0" w:color="auto"/>
                <w:right w:val="none" w:sz="0" w:space="0" w:color="auto"/>
              </w:divBdr>
            </w:div>
            <w:div w:id="195892576">
              <w:marLeft w:val="0"/>
              <w:marRight w:val="0"/>
              <w:marTop w:val="0"/>
              <w:marBottom w:val="0"/>
              <w:divBdr>
                <w:top w:val="none" w:sz="0" w:space="0" w:color="auto"/>
                <w:left w:val="none" w:sz="0" w:space="0" w:color="auto"/>
                <w:bottom w:val="none" w:sz="0" w:space="0" w:color="auto"/>
                <w:right w:val="none" w:sz="0" w:space="0" w:color="auto"/>
              </w:divBdr>
            </w:div>
            <w:div w:id="554194807">
              <w:marLeft w:val="0"/>
              <w:marRight w:val="0"/>
              <w:marTop w:val="0"/>
              <w:marBottom w:val="0"/>
              <w:divBdr>
                <w:top w:val="none" w:sz="0" w:space="0" w:color="auto"/>
                <w:left w:val="none" w:sz="0" w:space="0" w:color="auto"/>
                <w:bottom w:val="none" w:sz="0" w:space="0" w:color="auto"/>
                <w:right w:val="none" w:sz="0" w:space="0" w:color="auto"/>
              </w:divBdr>
            </w:div>
            <w:div w:id="1251625013">
              <w:marLeft w:val="0"/>
              <w:marRight w:val="0"/>
              <w:marTop w:val="0"/>
              <w:marBottom w:val="0"/>
              <w:divBdr>
                <w:top w:val="none" w:sz="0" w:space="0" w:color="auto"/>
                <w:left w:val="none" w:sz="0" w:space="0" w:color="auto"/>
                <w:bottom w:val="none" w:sz="0" w:space="0" w:color="auto"/>
                <w:right w:val="none" w:sz="0" w:space="0" w:color="auto"/>
              </w:divBdr>
            </w:div>
            <w:div w:id="906763046">
              <w:marLeft w:val="0"/>
              <w:marRight w:val="0"/>
              <w:marTop w:val="0"/>
              <w:marBottom w:val="0"/>
              <w:divBdr>
                <w:top w:val="none" w:sz="0" w:space="0" w:color="auto"/>
                <w:left w:val="none" w:sz="0" w:space="0" w:color="auto"/>
                <w:bottom w:val="none" w:sz="0" w:space="0" w:color="auto"/>
                <w:right w:val="none" w:sz="0" w:space="0" w:color="auto"/>
              </w:divBdr>
            </w:div>
            <w:div w:id="284509717">
              <w:marLeft w:val="0"/>
              <w:marRight w:val="0"/>
              <w:marTop w:val="0"/>
              <w:marBottom w:val="0"/>
              <w:divBdr>
                <w:top w:val="none" w:sz="0" w:space="0" w:color="auto"/>
                <w:left w:val="none" w:sz="0" w:space="0" w:color="auto"/>
                <w:bottom w:val="none" w:sz="0" w:space="0" w:color="auto"/>
                <w:right w:val="none" w:sz="0" w:space="0" w:color="auto"/>
              </w:divBdr>
            </w:div>
          </w:divsChild>
        </w:div>
        <w:div w:id="795298564">
          <w:marLeft w:val="0"/>
          <w:marRight w:val="0"/>
          <w:marTop w:val="0"/>
          <w:marBottom w:val="0"/>
          <w:divBdr>
            <w:top w:val="none" w:sz="0" w:space="0" w:color="auto"/>
            <w:left w:val="none" w:sz="0" w:space="0" w:color="auto"/>
            <w:bottom w:val="none" w:sz="0" w:space="0" w:color="auto"/>
            <w:right w:val="none" w:sz="0" w:space="0" w:color="auto"/>
          </w:divBdr>
          <w:divsChild>
            <w:div w:id="1756778112">
              <w:marLeft w:val="-75"/>
              <w:marRight w:val="0"/>
              <w:marTop w:val="30"/>
              <w:marBottom w:val="30"/>
              <w:divBdr>
                <w:top w:val="none" w:sz="0" w:space="0" w:color="auto"/>
                <w:left w:val="none" w:sz="0" w:space="0" w:color="auto"/>
                <w:bottom w:val="none" w:sz="0" w:space="0" w:color="auto"/>
                <w:right w:val="none" w:sz="0" w:space="0" w:color="auto"/>
              </w:divBdr>
              <w:divsChild>
                <w:div w:id="385563969">
                  <w:marLeft w:val="0"/>
                  <w:marRight w:val="0"/>
                  <w:marTop w:val="0"/>
                  <w:marBottom w:val="0"/>
                  <w:divBdr>
                    <w:top w:val="none" w:sz="0" w:space="0" w:color="auto"/>
                    <w:left w:val="none" w:sz="0" w:space="0" w:color="auto"/>
                    <w:bottom w:val="none" w:sz="0" w:space="0" w:color="auto"/>
                    <w:right w:val="none" w:sz="0" w:space="0" w:color="auto"/>
                  </w:divBdr>
                  <w:divsChild>
                    <w:div w:id="1029330907">
                      <w:marLeft w:val="0"/>
                      <w:marRight w:val="0"/>
                      <w:marTop w:val="0"/>
                      <w:marBottom w:val="0"/>
                      <w:divBdr>
                        <w:top w:val="none" w:sz="0" w:space="0" w:color="auto"/>
                        <w:left w:val="none" w:sz="0" w:space="0" w:color="auto"/>
                        <w:bottom w:val="none" w:sz="0" w:space="0" w:color="auto"/>
                        <w:right w:val="none" w:sz="0" w:space="0" w:color="auto"/>
                      </w:divBdr>
                    </w:div>
                  </w:divsChild>
                </w:div>
                <w:div w:id="2063401238">
                  <w:marLeft w:val="0"/>
                  <w:marRight w:val="0"/>
                  <w:marTop w:val="0"/>
                  <w:marBottom w:val="0"/>
                  <w:divBdr>
                    <w:top w:val="none" w:sz="0" w:space="0" w:color="auto"/>
                    <w:left w:val="none" w:sz="0" w:space="0" w:color="auto"/>
                    <w:bottom w:val="none" w:sz="0" w:space="0" w:color="auto"/>
                    <w:right w:val="none" w:sz="0" w:space="0" w:color="auto"/>
                  </w:divBdr>
                  <w:divsChild>
                    <w:div w:id="272784428">
                      <w:marLeft w:val="0"/>
                      <w:marRight w:val="0"/>
                      <w:marTop w:val="0"/>
                      <w:marBottom w:val="0"/>
                      <w:divBdr>
                        <w:top w:val="none" w:sz="0" w:space="0" w:color="auto"/>
                        <w:left w:val="none" w:sz="0" w:space="0" w:color="auto"/>
                        <w:bottom w:val="none" w:sz="0" w:space="0" w:color="auto"/>
                        <w:right w:val="none" w:sz="0" w:space="0" w:color="auto"/>
                      </w:divBdr>
                    </w:div>
                    <w:div w:id="731734181">
                      <w:marLeft w:val="0"/>
                      <w:marRight w:val="0"/>
                      <w:marTop w:val="0"/>
                      <w:marBottom w:val="0"/>
                      <w:divBdr>
                        <w:top w:val="none" w:sz="0" w:space="0" w:color="auto"/>
                        <w:left w:val="none" w:sz="0" w:space="0" w:color="auto"/>
                        <w:bottom w:val="none" w:sz="0" w:space="0" w:color="auto"/>
                        <w:right w:val="none" w:sz="0" w:space="0" w:color="auto"/>
                      </w:divBdr>
                    </w:div>
                    <w:div w:id="800925783">
                      <w:marLeft w:val="0"/>
                      <w:marRight w:val="0"/>
                      <w:marTop w:val="0"/>
                      <w:marBottom w:val="0"/>
                      <w:divBdr>
                        <w:top w:val="none" w:sz="0" w:space="0" w:color="auto"/>
                        <w:left w:val="none" w:sz="0" w:space="0" w:color="auto"/>
                        <w:bottom w:val="none" w:sz="0" w:space="0" w:color="auto"/>
                        <w:right w:val="none" w:sz="0" w:space="0" w:color="auto"/>
                      </w:divBdr>
                    </w:div>
                    <w:div w:id="375084237">
                      <w:marLeft w:val="0"/>
                      <w:marRight w:val="0"/>
                      <w:marTop w:val="0"/>
                      <w:marBottom w:val="0"/>
                      <w:divBdr>
                        <w:top w:val="none" w:sz="0" w:space="0" w:color="auto"/>
                        <w:left w:val="none" w:sz="0" w:space="0" w:color="auto"/>
                        <w:bottom w:val="none" w:sz="0" w:space="0" w:color="auto"/>
                        <w:right w:val="none" w:sz="0" w:space="0" w:color="auto"/>
                      </w:divBdr>
                    </w:div>
                    <w:div w:id="1522551416">
                      <w:marLeft w:val="0"/>
                      <w:marRight w:val="0"/>
                      <w:marTop w:val="0"/>
                      <w:marBottom w:val="0"/>
                      <w:divBdr>
                        <w:top w:val="none" w:sz="0" w:space="0" w:color="auto"/>
                        <w:left w:val="none" w:sz="0" w:space="0" w:color="auto"/>
                        <w:bottom w:val="none" w:sz="0" w:space="0" w:color="auto"/>
                        <w:right w:val="none" w:sz="0" w:space="0" w:color="auto"/>
                      </w:divBdr>
                    </w:div>
                  </w:divsChild>
                </w:div>
                <w:div w:id="202330614">
                  <w:marLeft w:val="0"/>
                  <w:marRight w:val="0"/>
                  <w:marTop w:val="0"/>
                  <w:marBottom w:val="0"/>
                  <w:divBdr>
                    <w:top w:val="none" w:sz="0" w:space="0" w:color="auto"/>
                    <w:left w:val="none" w:sz="0" w:space="0" w:color="auto"/>
                    <w:bottom w:val="none" w:sz="0" w:space="0" w:color="auto"/>
                    <w:right w:val="none" w:sz="0" w:space="0" w:color="auto"/>
                  </w:divBdr>
                  <w:divsChild>
                    <w:div w:id="816843677">
                      <w:marLeft w:val="0"/>
                      <w:marRight w:val="0"/>
                      <w:marTop w:val="0"/>
                      <w:marBottom w:val="0"/>
                      <w:divBdr>
                        <w:top w:val="none" w:sz="0" w:space="0" w:color="auto"/>
                        <w:left w:val="none" w:sz="0" w:space="0" w:color="auto"/>
                        <w:bottom w:val="none" w:sz="0" w:space="0" w:color="auto"/>
                        <w:right w:val="none" w:sz="0" w:space="0" w:color="auto"/>
                      </w:divBdr>
                    </w:div>
                  </w:divsChild>
                </w:div>
                <w:div w:id="2013297350">
                  <w:marLeft w:val="0"/>
                  <w:marRight w:val="0"/>
                  <w:marTop w:val="0"/>
                  <w:marBottom w:val="0"/>
                  <w:divBdr>
                    <w:top w:val="none" w:sz="0" w:space="0" w:color="auto"/>
                    <w:left w:val="none" w:sz="0" w:space="0" w:color="auto"/>
                    <w:bottom w:val="none" w:sz="0" w:space="0" w:color="auto"/>
                    <w:right w:val="none" w:sz="0" w:space="0" w:color="auto"/>
                  </w:divBdr>
                  <w:divsChild>
                    <w:div w:id="2005623709">
                      <w:marLeft w:val="0"/>
                      <w:marRight w:val="0"/>
                      <w:marTop w:val="0"/>
                      <w:marBottom w:val="0"/>
                      <w:divBdr>
                        <w:top w:val="none" w:sz="0" w:space="0" w:color="auto"/>
                        <w:left w:val="none" w:sz="0" w:space="0" w:color="auto"/>
                        <w:bottom w:val="none" w:sz="0" w:space="0" w:color="auto"/>
                        <w:right w:val="none" w:sz="0" w:space="0" w:color="auto"/>
                      </w:divBdr>
                    </w:div>
                    <w:div w:id="896866847">
                      <w:marLeft w:val="0"/>
                      <w:marRight w:val="0"/>
                      <w:marTop w:val="0"/>
                      <w:marBottom w:val="0"/>
                      <w:divBdr>
                        <w:top w:val="none" w:sz="0" w:space="0" w:color="auto"/>
                        <w:left w:val="none" w:sz="0" w:space="0" w:color="auto"/>
                        <w:bottom w:val="none" w:sz="0" w:space="0" w:color="auto"/>
                        <w:right w:val="none" w:sz="0" w:space="0" w:color="auto"/>
                      </w:divBdr>
                    </w:div>
                    <w:div w:id="392896628">
                      <w:marLeft w:val="0"/>
                      <w:marRight w:val="0"/>
                      <w:marTop w:val="0"/>
                      <w:marBottom w:val="0"/>
                      <w:divBdr>
                        <w:top w:val="none" w:sz="0" w:space="0" w:color="auto"/>
                        <w:left w:val="none" w:sz="0" w:space="0" w:color="auto"/>
                        <w:bottom w:val="none" w:sz="0" w:space="0" w:color="auto"/>
                        <w:right w:val="none" w:sz="0" w:space="0" w:color="auto"/>
                      </w:divBdr>
                    </w:div>
                    <w:div w:id="59906724">
                      <w:marLeft w:val="0"/>
                      <w:marRight w:val="0"/>
                      <w:marTop w:val="0"/>
                      <w:marBottom w:val="0"/>
                      <w:divBdr>
                        <w:top w:val="none" w:sz="0" w:space="0" w:color="auto"/>
                        <w:left w:val="none" w:sz="0" w:space="0" w:color="auto"/>
                        <w:bottom w:val="none" w:sz="0" w:space="0" w:color="auto"/>
                        <w:right w:val="none" w:sz="0" w:space="0" w:color="auto"/>
                      </w:divBdr>
                    </w:div>
                    <w:div w:id="274800448">
                      <w:marLeft w:val="0"/>
                      <w:marRight w:val="0"/>
                      <w:marTop w:val="0"/>
                      <w:marBottom w:val="0"/>
                      <w:divBdr>
                        <w:top w:val="none" w:sz="0" w:space="0" w:color="auto"/>
                        <w:left w:val="none" w:sz="0" w:space="0" w:color="auto"/>
                        <w:bottom w:val="none" w:sz="0" w:space="0" w:color="auto"/>
                        <w:right w:val="none" w:sz="0" w:space="0" w:color="auto"/>
                      </w:divBdr>
                    </w:div>
                  </w:divsChild>
                </w:div>
                <w:div w:id="516383316">
                  <w:marLeft w:val="0"/>
                  <w:marRight w:val="0"/>
                  <w:marTop w:val="0"/>
                  <w:marBottom w:val="0"/>
                  <w:divBdr>
                    <w:top w:val="none" w:sz="0" w:space="0" w:color="auto"/>
                    <w:left w:val="none" w:sz="0" w:space="0" w:color="auto"/>
                    <w:bottom w:val="none" w:sz="0" w:space="0" w:color="auto"/>
                    <w:right w:val="none" w:sz="0" w:space="0" w:color="auto"/>
                  </w:divBdr>
                  <w:divsChild>
                    <w:div w:id="884488163">
                      <w:marLeft w:val="0"/>
                      <w:marRight w:val="0"/>
                      <w:marTop w:val="0"/>
                      <w:marBottom w:val="0"/>
                      <w:divBdr>
                        <w:top w:val="none" w:sz="0" w:space="0" w:color="auto"/>
                        <w:left w:val="none" w:sz="0" w:space="0" w:color="auto"/>
                        <w:bottom w:val="none" w:sz="0" w:space="0" w:color="auto"/>
                        <w:right w:val="none" w:sz="0" w:space="0" w:color="auto"/>
                      </w:divBdr>
                    </w:div>
                  </w:divsChild>
                </w:div>
                <w:div w:id="1202092613">
                  <w:marLeft w:val="0"/>
                  <w:marRight w:val="0"/>
                  <w:marTop w:val="0"/>
                  <w:marBottom w:val="0"/>
                  <w:divBdr>
                    <w:top w:val="none" w:sz="0" w:space="0" w:color="auto"/>
                    <w:left w:val="none" w:sz="0" w:space="0" w:color="auto"/>
                    <w:bottom w:val="none" w:sz="0" w:space="0" w:color="auto"/>
                    <w:right w:val="none" w:sz="0" w:space="0" w:color="auto"/>
                  </w:divBdr>
                  <w:divsChild>
                    <w:div w:id="1591280227">
                      <w:marLeft w:val="0"/>
                      <w:marRight w:val="0"/>
                      <w:marTop w:val="0"/>
                      <w:marBottom w:val="0"/>
                      <w:divBdr>
                        <w:top w:val="none" w:sz="0" w:space="0" w:color="auto"/>
                        <w:left w:val="none" w:sz="0" w:space="0" w:color="auto"/>
                        <w:bottom w:val="none" w:sz="0" w:space="0" w:color="auto"/>
                        <w:right w:val="none" w:sz="0" w:space="0" w:color="auto"/>
                      </w:divBdr>
                    </w:div>
                    <w:div w:id="562640578">
                      <w:marLeft w:val="0"/>
                      <w:marRight w:val="0"/>
                      <w:marTop w:val="0"/>
                      <w:marBottom w:val="0"/>
                      <w:divBdr>
                        <w:top w:val="none" w:sz="0" w:space="0" w:color="auto"/>
                        <w:left w:val="none" w:sz="0" w:space="0" w:color="auto"/>
                        <w:bottom w:val="none" w:sz="0" w:space="0" w:color="auto"/>
                        <w:right w:val="none" w:sz="0" w:space="0" w:color="auto"/>
                      </w:divBdr>
                    </w:div>
                    <w:div w:id="1071780630">
                      <w:marLeft w:val="0"/>
                      <w:marRight w:val="0"/>
                      <w:marTop w:val="0"/>
                      <w:marBottom w:val="0"/>
                      <w:divBdr>
                        <w:top w:val="none" w:sz="0" w:space="0" w:color="auto"/>
                        <w:left w:val="none" w:sz="0" w:space="0" w:color="auto"/>
                        <w:bottom w:val="none" w:sz="0" w:space="0" w:color="auto"/>
                        <w:right w:val="none" w:sz="0" w:space="0" w:color="auto"/>
                      </w:divBdr>
                    </w:div>
                  </w:divsChild>
                </w:div>
                <w:div w:id="181431373">
                  <w:marLeft w:val="0"/>
                  <w:marRight w:val="0"/>
                  <w:marTop w:val="0"/>
                  <w:marBottom w:val="0"/>
                  <w:divBdr>
                    <w:top w:val="none" w:sz="0" w:space="0" w:color="auto"/>
                    <w:left w:val="none" w:sz="0" w:space="0" w:color="auto"/>
                    <w:bottom w:val="none" w:sz="0" w:space="0" w:color="auto"/>
                    <w:right w:val="none" w:sz="0" w:space="0" w:color="auto"/>
                  </w:divBdr>
                  <w:divsChild>
                    <w:div w:id="1130901454">
                      <w:marLeft w:val="0"/>
                      <w:marRight w:val="0"/>
                      <w:marTop w:val="0"/>
                      <w:marBottom w:val="0"/>
                      <w:divBdr>
                        <w:top w:val="none" w:sz="0" w:space="0" w:color="auto"/>
                        <w:left w:val="none" w:sz="0" w:space="0" w:color="auto"/>
                        <w:bottom w:val="none" w:sz="0" w:space="0" w:color="auto"/>
                        <w:right w:val="none" w:sz="0" w:space="0" w:color="auto"/>
                      </w:divBdr>
                    </w:div>
                  </w:divsChild>
                </w:div>
                <w:div w:id="312411912">
                  <w:marLeft w:val="0"/>
                  <w:marRight w:val="0"/>
                  <w:marTop w:val="0"/>
                  <w:marBottom w:val="0"/>
                  <w:divBdr>
                    <w:top w:val="none" w:sz="0" w:space="0" w:color="auto"/>
                    <w:left w:val="none" w:sz="0" w:space="0" w:color="auto"/>
                    <w:bottom w:val="none" w:sz="0" w:space="0" w:color="auto"/>
                    <w:right w:val="none" w:sz="0" w:space="0" w:color="auto"/>
                  </w:divBdr>
                  <w:divsChild>
                    <w:div w:id="1676302464">
                      <w:marLeft w:val="0"/>
                      <w:marRight w:val="0"/>
                      <w:marTop w:val="0"/>
                      <w:marBottom w:val="0"/>
                      <w:divBdr>
                        <w:top w:val="none" w:sz="0" w:space="0" w:color="auto"/>
                        <w:left w:val="none" w:sz="0" w:space="0" w:color="auto"/>
                        <w:bottom w:val="none" w:sz="0" w:space="0" w:color="auto"/>
                        <w:right w:val="none" w:sz="0" w:space="0" w:color="auto"/>
                      </w:divBdr>
                    </w:div>
                    <w:div w:id="1001271754">
                      <w:marLeft w:val="0"/>
                      <w:marRight w:val="0"/>
                      <w:marTop w:val="0"/>
                      <w:marBottom w:val="0"/>
                      <w:divBdr>
                        <w:top w:val="none" w:sz="0" w:space="0" w:color="auto"/>
                        <w:left w:val="none" w:sz="0" w:space="0" w:color="auto"/>
                        <w:bottom w:val="none" w:sz="0" w:space="0" w:color="auto"/>
                        <w:right w:val="none" w:sz="0" w:space="0" w:color="auto"/>
                      </w:divBdr>
                    </w:div>
                    <w:div w:id="430980081">
                      <w:marLeft w:val="0"/>
                      <w:marRight w:val="0"/>
                      <w:marTop w:val="0"/>
                      <w:marBottom w:val="0"/>
                      <w:divBdr>
                        <w:top w:val="none" w:sz="0" w:space="0" w:color="auto"/>
                        <w:left w:val="none" w:sz="0" w:space="0" w:color="auto"/>
                        <w:bottom w:val="none" w:sz="0" w:space="0" w:color="auto"/>
                        <w:right w:val="none" w:sz="0" w:space="0" w:color="auto"/>
                      </w:divBdr>
                    </w:div>
                    <w:div w:id="6108166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82365258">
          <w:marLeft w:val="0"/>
          <w:marRight w:val="0"/>
          <w:marTop w:val="0"/>
          <w:marBottom w:val="0"/>
          <w:divBdr>
            <w:top w:val="none" w:sz="0" w:space="0" w:color="auto"/>
            <w:left w:val="none" w:sz="0" w:space="0" w:color="auto"/>
            <w:bottom w:val="none" w:sz="0" w:space="0" w:color="auto"/>
            <w:right w:val="none" w:sz="0" w:space="0" w:color="auto"/>
          </w:divBdr>
        </w:div>
        <w:div w:id="1347102342">
          <w:marLeft w:val="0"/>
          <w:marRight w:val="0"/>
          <w:marTop w:val="0"/>
          <w:marBottom w:val="0"/>
          <w:divBdr>
            <w:top w:val="none" w:sz="0" w:space="0" w:color="auto"/>
            <w:left w:val="none" w:sz="0" w:space="0" w:color="auto"/>
            <w:bottom w:val="none" w:sz="0" w:space="0" w:color="auto"/>
            <w:right w:val="none" w:sz="0" w:space="0" w:color="auto"/>
          </w:divBdr>
        </w:div>
      </w:divsChild>
    </w:div>
    <w:div w:id="2083485126">
      <w:bodyDiv w:val="1"/>
      <w:marLeft w:val="0"/>
      <w:marRight w:val="0"/>
      <w:marTop w:val="0"/>
      <w:marBottom w:val="0"/>
      <w:divBdr>
        <w:top w:val="none" w:sz="0" w:space="0" w:color="auto"/>
        <w:left w:val="none" w:sz="0" w:space="0" w:color="auto"/>
        <w:bottom w:val="none" w:sz="0" w:space="0" w:color="auto"/>
        <w:right w:val="none" w:sz="0" w:space="0" w:color="auto"/>
      </w:divBdr>
      <w:divsChild>
        <w:div w:id="1868641321">
          <w:marLeft w:val="0"/>
          <w:marRight w:val="0"/>
          <w:marTop w:val="0"/>
          <w:marBottom w:val="0"/>
          <w:divBdr>
            <w:top w:val="none" w:sz="0" w:space="0" w:color="auto"/>
            <w:left w:val="none" w:sz="0" w:space="0" w:color="auto"/>
            <w:bottom w:val="none" w:sz="0" w:space="0" w:color="auto"/>
            <w:right w:val="none" w:sz="0" w:space="0" w:color="auto"/>
          </w:divBdr>
        </w:div>
        <w:div w:id="1645502414">
          <w:marLeft w:val="0"/>
          <w:marRight w:val="0"/>
          <w:marTop w:val="0"/>
          <w:marBottom w:val="0"/>
          <w:divBdr>
            <w:top w:val="none" w:sz="0" w:space="0" w:color="auto"/>
            <w:left w:val="none" w:sz="0" w:space="0" w:color="auto"/>
            <w:bottom w:val="none" w:sz="0" w:space="0" w:color="auto"/>
            <w:right w:val="none" w:sz="0" w:space="0" w:color="auto"/>
          </w:divBdr>
          <w:divsChild>
            <w:div w:id="1165896863">
              <w:marLeft w:val="0"/>
              <w:marRight w:val="0"/>
              <w:marTop w:val="30"/>
              <w:marBottom w:val="30"/>
              <w:divBdr>
                <w:top w:val="none" w:sz="0" w:space="0" w:color="auto"/>
                <w:left w:val="none" w:sz="0" w:space="0" w:color="auto"/>
                <w:bottom w:val="none" w:sz="0" w:space="0" w:color="auto"/>
                <w:right w:val="none" w:sz="0" w:space="0" w:color="auto"/>
              </w:divBdr>
              <w:divsChild>
                <w:div w:id="359354817">
                  <w:marLeft w:val="0"/>
                  <w:marRight w:val="0"/>
                  <w:marTop w:val="0"/>
                  <w:marBottom w:val="0"/>
                  <w:divBdr>
                    <w:top w:val="none" w:sz="0" w:space="0" w:color="auto"/>
                    <w:left w:val="none" w:sz="0" w:space="0" w:color="auto"/>
                    <w:bottom w:val="none" w:sz="0" w:space="0" w:color="auto"/>
                    <w:right w:val="none" w:sz="0" w:space="0" w:color="auto"/>
                  </w:divBdr>
                  <w:divsChild>
                    <w:div w:id="343360167">
                      <w:marLeft w:val="0"/>
                      <w:marRight w:val="0"/>
                      <w:marTop w:val="0"/>
                      <w:marBottom w:val="0"/>
                      <w:divBdr>
                        <w:top w:val="none" w:sz="0" w:space="0" w:color="auto"/>
                        <w:left w:val="none" w:sz="0" w:space="0" w:color="auto"/>
                        <w:bottom w:val="none" w:sz="0" w:space="0" w:color="auto"/>
                        <w:right w:val="none" w:sz="0" w:space="0" w:color="auto"/>
                      </w:divBdr>
                    </w:div>
                  </w:divsChild>
                </w:div>
                <w:div w:id="131213277">
                  <w:marLeft w:val="0"/>
                  <w:marRight w:val="0"/>
                  <w:marTop w:val="0"/>
                  <w:marBottom w:val="0"/>
                  <w:divBdr>
                    <w:top w:val="none" w:sz="0" w:space="0" w:color="auto"/>
                    <w:left w:val="none" w:sz="0" w:space="0" w:color="auto"/>
                    <w:bottom w:val="none" w:sz="0" w:space="0" w:color="auto"/>
                    <w:right w:val="none" w:sz="0" w:space="0" w:color="auto"/>
                  </w:divBdr>
                  <w:divsChild>
                    <w:div w:id="165637198">
                      <w:marLeft w:val="0"/>
                      <w:marRight w:val="0"/>
                      <w:marTop w:val="0"/>
                      <w:marBottom w:val="0"/>
                      <w:divBdr>
                        <w:top w:val="none" w:sz="0" w:space="0" w:color="auto"/>
                        <w:left w:val="none" w:sz="0" w:space="0" w:color="auto"/>
                        <w:bottom w:val="none" w:sz="0" w:space="0" w:color="auto"/>
                        <w:right w:val="none" w:sz="0" w:space="0" w:color="auto"/>
                      </w:divBdr>
                    </w:div>
                  </w:divsChild>
                </w:div>
                <w:div w:id="622467964">
                  <w:marLeft w:val="0"/>
                  <w:marRight w:val="0"/>
                  <w:marTop w:val="0"/>
                  <w:marBottom w:val="0"/>
                  <w:divBdr>
                    <w:top w:val="none" w:sz="0" w:space="0" w:color="auto"/>
                    <w:left w:val="none" w:sz="0" w:space="0" w:color="auto"/>
                    <w:bottom w:val="none" w:sz="0" w:space="0" w:color="auto"/>
                    <w:right w:val="none" w:sz="0" w:space="0" w:color="auto"/>
                  </w:divBdr>
                  <w:divsChild>
                    <w:div w:id="1425415214">
                      <w:marLeft w:val="0"/>
                      <w:marRight w:val="0"/>
                      <w:marTop w:val="0"/>
                      <w:marBottom w:val="0"/>
                      <w:divBdr>
                        <w:top w:val="none" w:sz="0" w:space="0" w:color="auto"/>
                        <w:left w:val="none" w:sz="0" w:space="0" w:color="auto"/>
                        <w:bottom w:val="none" w:sz="0" w:space="0" w:color="auto"/>
                        <w:right w:val="none" w:sz="0" w:space="0" w:color="auto"/>
                      </w:divBdr>
                    </w:div>
                  </w:divsChild>
                </w:div>
                <w:div w:id="1266569850">
                  <w:marLeft w:val="0"/>
                  <w:marRight w:val="0"/>
                  <w:marTop w:val="0"/>
                  <w:marBottom w:val="0"/>
                  <w:divBdr>
                    <w:top w:val="none" w:sz="0" w:space="0" w:color="auto"/>
                    <w:left w:val="none" w:sz="0" w:space="0" w:color="auto"/>
                    <w:bottom w:val="none" w:sz="0" w:space="0" w:color="auto"/>
                    <w:right w:val="none" w:sz="0" w:space="0" w:color="auto"/>
                  </w:divBdr>
                  <w:divsChild>
                    <w:div w:id="1759591650">
                      <w:marLeft w:val="0"/>
                      <w:marRight w:val="0"/>
                      <w:marTop w:val="0"/>
                      <w:marBottom w:val="0"/>
                      <w:divBdr>
                        <w:top w:val="none" w:sz="0" w:space="0" w:color="auto"/>
                        <w:left w:val="none" w:sz="0" w:space="0" w:color="auto"/>
                        <w:bottom w:val="none" w:sz="0" w:space="0" w:color="auto"/>
                        <w:right w:val="none" w:sz="0" w:space="0" w:color="auto"/>
                      </w:divBdr>
                    </w:div>
                  </w:divsChild>
                </w:div>
                <w:div w:id="1465153659">
                  <w:marLeft w:val="0"/>
                  <w:marRight w:val="0"/>
                  <w:marTop w:val="0"/>
                  <w:marBottom w:val="0"/>
                  <w:divBdr>
                    <w:top w:val="none" w:sz="0" w:space="0" w:color="auto"/>
                    <w:left w:val="none" w:sz="0" w:space="0" w:color="auto"/>
                    <w:bottom w:val="none" w:sz="0" w:space="0" w:color="auto"/>
                    <w:right w:val="none" w:sz="0" w:space="0" w:color="auto"/>
                  </w:divBdr>
                  <w:divsChild>
                    <w:div w:id="554197705">
                      <w:marLeft w:val="0"/>
                      <w:marRight w:val="0"/>
                      <w:marTop w:val="0"/>
                      <w:marBottom w:val="0"/>
                      <w:divBdr>
                        <w:top w:val="none" w:sz="0" w:space="0" w:color="auto"/>
                        <w:left w:val="none" w:sz="0" w:space="0" w:color="auto"/>
                        <w:bottom w:val="none" w:sz="0" w:space="0" w:color="auto"/>
                        <w:right w:val="none" w:sz="0" w:space="0" w:color="auto"/>
                      </w:divBdr>
                    </w:div>
                  </w:divsChild>
                </w:div>
                <w:div w:id="1243904492">
                  <w:marLeft w:val="0"/>
                  <w:marRight w:val="0"/>
                  <w:marTop w:val="0"/>
                  <w:marBottom w:val="0"/>
                  <w:divBdr>
                    <w:top w:val="none" w:sz="0" w:space="0" w:color="auto"/>
                    <w:left w:val="none" w:sz="0" w:space="0" w:color="auto"/>
                    <w:bottom w:val="none" w:sz="0" w:space="0" w:color="auto"/>
                    <w:right w:val="none" w:sz="0" w:space="0" w:color="auto"/>
                  </w:divBdr>
                  <w:divsChild>
                    <w:div w:id="586577316">
                      <w:marLeft w:val="0"/>
                      <w:marRight w:val="0"/>
                      <w:marTop w:val="0"/>
                      <w:marBottom w:val="0"/>
                      <w:divBdr>
                        <w:top w:val="none" w:sz="0" w:space="0" w:color="auto"/>
                        <w:left w:val="none" w:sz="0" w:space="0" w:color="auto"/>
                        <w:bottom w:val="none" w:sz="0" w:space="0" w:color="auto"/>
                        <w:right w:val="none" w:sz="0" w:space="0" w:color="auto"/>
                      </w:divBdr>
                    </w:div>
                  </w:divsChild>
                </w:div>
                <w:div w:id="1876698154">
                  <w:marLeft w:val="0"/>
                  <w:marRight w:val="0"/>
                  <w:marTop w:val="0"/>
                  <w:marBottom w:val="0"/>
                  <w:divBdr>
                    <w:top w:val="none" w:sz="0" w:space="0" w:color="auto"/>
                    <w:left w:val="none" w:sz="0" w:space="0" w:color="auto"/>
                    <w:bottom w:val="none" w:sz="0" w:space="0" w:color="auto"/>
                    <w:right w:val="none" w:sz="0" w:space="0" w:color="auto"/>
                  </w:divBdr>
                  <w:divsChild>
                    <w:div w:id="2059232713">
                      <w:marLeft w:val="0"/>
                      <w:marRight w:val="0"/>
                      <w:marTop w:val="0"/>
                      <w:marBottom w:val="0"/>
                      <w:divBdr>
                        <w:top w:val="none" w:sz="0" w:space="0" w:color="auto"/>
                        <w:left w:val="none" w:sz="0" w:space="0" w:color="auto"/>
                        <w:bottom w:val="none" w:sz="0" w:space="0" w:color="auto"/>
                        <w:right w:val="none" w:sz="0" w:space="0" w:color="auto"/>
                      </w:divBdr>
                    </w:div>
                  </w:divsChild>
                </w:div>
                <w:div w:id="314066626">
                  <w:marLeft w:val="0"/>
                  <w:marRight w:val="0"/>
                  <w:marTop w:val="0"/>
                  <w:marBottom w:val="0"/>
                  <w:divBdr>
                    <w:top w:val="none" w:sz="0" w:space="0" w:color="auto"/>
                    <w:left w:val="none" w:sz="0" w:space="0" w:color="auto"/>
                    <w:bottom w:val="none" w:sz="0" w:space="0" w:color="auto"/>
                    <w:right w:val="none" w:sz="0" w:space="0" w:color="auto"/>
                  </w:divBdr>
                  <w:divsChild>
                    <w:div w:id="1887596742">
                      <w:marLeft w:val="0"/>
                      <w:marRight w:val="0"/>
                      <w:marTop w:val="0"/>
                      <w:marBottom w:val="0"/>
                      <w:divBdr>
                        <w:top w:val="none" w:sz="0" w:space="0" w:color="auto"/>
                        <w:left w:val="none" w:sz="0" w:space="0" w:color="auto"/>
                        <w:bottom w:val="none" w:sz="0" w:space="0" w:color="auto"/>
                        <w:right w:val="none" w:sz="0" w:space="0" w:color="auto"/>
                      </w:divBdr>
                    </w:div>
                  </w:divsChild>
                </w:div>
                <w:div w:id="1184133504">
                  <w:marLeft w:val="0"/>
                  <w:marRight w:val="0"/>
                  <w:marTop w:val="0"/>
                  <w:marBottom w:val="0"/>
                  <w:divBdr>
                    <w:top w:val="none" w:sz="0" w:space="0" w:color="auto"/>
                    <w:left w:val="none" w:sz="0" w:space="0" w:color="auto"/>
                    <w:bottom w:val="none" w:sz="0" w:space="0" w:color="auto"/>
                    <w:right w:val="none" w:sz="0" w:space="0" w:color="auto"/>
                  </w:divBdr>
                  <w:divsChild>
                    <w:div w:id="2377109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100372171">
      <w:bodyDiv w:val="1"/>
      <w:marLeft w:val="0"/>
      <w:marRight w:val="0"/>
      <w:marTop w:val="0"/>
      <w:marBottom w:val="0"/>
      <w:divBdr>
        <w:top w:val="none" w:sz="0" w:space="0" w:color="auto"/>
        <w:left w:val="none" w:sz="0" w:space="0" w:color="auto"/>
        <w:bottom w:val="none" w:sz="0" w:space="0" w:color="auto"/>
        <w:right w:val="none" w:sz="0" w:space="0" w:color="auto"/>
      </w:divBdr>
      <w:divsChild>
        <w:div w:id="1450195995">
          <w:marLeft w:val="0"/>
          <w:marRight w:val="0"/>
          <w:marTop w:val="0"/>
          <w:marBottom w:val="0"/>
          <w:divBdr>
            <w:top w:val="none" w:sz="0" w:space="0" w:color="auto"/>
            <w:left w:val="none" w:sz="0" w:space="0" w:color="auto"/>
            <w:bottom w:val="none" w:sz="0" w:space="0" w:color="auto"/>
            <w:right w:val="none" w:sz="0" w:space="0" w:color="auto"/>
          </w:divBdr>
          <w:divsChild>
            <w:div w:id="1296527787">
              <w:marLeft w:val="0"/>
              <w:marRight w:val="0"/>
              <w:marTop w:val="0"/>
              <w:marBottom w:val="0"/>
              <w:divBdr>
                <w:top w:val="none" w:sz="0" w:space="0" w:color="auto"/>
                <w:left w:val="none" w:sz="0" w:space="0" w:color="auto"/>
                <w:bottom w:val="none" w:sz="0" w:space="0" w:color="auto"/>
                <w:right w:val="none" w:sz="0" w:space="0" w:color="auto"/>
              </w:divBdr>
            </w:div>
          </w:divsChild>
        </w:div>
        <w:div w:id="1145465171">
          <w:marLeft w:val="0"/>
          <w:marRight w:val="0"/>
          <w:marTop w:val="0"/>
          <w:marBottom w:val="0"/>
          <w:divBdr>
            <w:top w:val="none" w:sz="0" w:space="0" w:color="auto"/>
            <w:left w:val="none" w:sz="0" w:space="0" w:color="auto"/>
            <w:bottom w:val="none" w:sz="0" w:space="0" w:color="auto"/>
            <w:right w:val="none" w:sz="0" w:space="0" w:color="auto"/>
          </w:divBdr>
          <w:divsChild>
            <w:div w:id="1825243842">
              <w:marLeft w:val="0"/>
              <w:marRight w:val="0"/>
              <w:marTop w:val="0"/>
              <w:marBottom w:val="0"/>
              <w:divBdr>
                <w:top w:val="none" w:sz="0" w:space="0" w:color="auto"/>
                <w:left w:val="none" w:sz="0" w:space="0" w:color="auto"/>
                <w:bottom w:val="none" w:sz="0" w:space="0" w:color="auto"/>
                <w:right w:val="none" w:sz="0" w:space="0" w:color="auto"/>
              </w:divBdr>
            </w:div>
          </w:divsChild>
        </w:div>
        <w:div w:id="1962220275">
          <w:marLeft w:val="0"/>
          <w:marRight w:val="0"/>
          <w:marTop w:val="0"/>
          <w:marBottom w:val="0"/>
          <w:divBdr>
            <w:top w:val="none" w:sz="0" w:space="0" w:color="auto"/>
            <w:left w:val="none" w:sz="0" w:space="0" w:color="auto"/>
            <w:bottom w:val="none" w:sz="0" w:space="0" w:color="auto"/>
            <w:right w:val="none" w:sz="0" w:space="0" w:color="auto"/>
          </w:divBdr>
          <w:divsChild>
            <w:div w:id="759065867">
              <w:marLeft w:val="0"/>
              <w:marRight w:val="0"/>
              <w:marTop w:val="0"/>
              <w:marBottom w:val="0"/>
              <w:divBdr>
                <w:top w:val="none" w:sz="0" w:space="0" w:color="auto"/>
                <w:left w:val="none" w:sz="0" w:space="0" w:color="auto"/>
                <w:bottom w:val="none" w:sz="0" w:space="0" w:color="auto"/>
                <w:right w:val="none" w:sz="0" w:space="0" w:color="auto"/>
              </w:divBdr>
            </w:div>
          </w:divsChild>
        </w:div>
        <w:div w:id="1527520924">
          <w:marLeft w:val="0"/>
          <w:marRight w:val="0"/>
          <w:marTop w:val="0"/>
          <w:marBottom w:val="0"/>
          <w:divBdr>
            <w:top w:val="none" w:sz="0" w:space="0" w:color="auto"/>
            <w:left w:val="none" w:sz="0" w:space="0" w:color="auto"/>
            <w:bottom w:val="none" w:sz="0" w:space="0" w:color="auto"/>
            <w:right w:val="none" w:sz="0" w:space="0" w:color="auto"/>
          </w:divBdr>
          <w:divsChild>
            <w:div w:id="2128547613">
              <w:marLeft w:val="0"/>
              <w:marRight w:val="0"/>
              <w:marTop w:val="0"/>
              <w:marBottom w:val="0"/>
              <w:divBdr>
                <w:top w:val="none" w:sz="0" w:space="0" w:color="auto"/>
                <w:left w:val="none" w:sz="0" w:space="0" w:color="auto"/>
                <w:bottom w:val="none" w:sz="0" w:space="0" w:color="auto"/>
                <w:right w:val="none" w:sz="0" w:space="0" w:color="auto"/>
              </w:divBdr>
            </w:div>
          </w:divsChild>
        </w:div>
        <w:div w:id="1635673559">
          <w:marLeft w:val="0"/>
          <w:marRight w:val="0"/>
          <w:marTop w:val="0"/>
          <w:marBottom w:val="0"/>
          <w:divBdr>
            <w:top w:val="none" w:sz="0" w:space="0" w:color="auto"/>
            <w:left w:val="none" w:sz="0" w:space="0" w:color="auto"/>
            <w:bottom w:val="none" w:sz="0" w:space="0" w:color="auto"/>
            <w:right w:val="none" w:sz="0" w:space="0" w:color="auto"/>
          </w:divBdr>
          <w:divsChild>
            <w:div w:id="1571505529">
              <w:marLeft w:val="0"/>
              <w:marRight w:val="0"/>
              <w:marTop w:val="0"/>
              <w:marBottom w:val="0"/>
              <w:divBdr>
                <w:top w:val="none" w:sz="0" w:space="0" w:color="auto"/>
                <w:left w:val="none" w:sz="0" w:space="0" w:color="auto"/>
                <w:bottom w:val="none" w:sz="0" w:space="0" w:color="auto"/>
                <w:right w:val="none" w:sz="0" w:space="0" w:color="auto"/>
              </w:divBdr>
            </w:div>
          </w:divsChild>
        </w:div>
        <w:div w:id="873075924">
          <w:marLeft w:val="0"/>
          <w:marRight w:val="0"/>
          <w:marTop w:val="0"/>
          <w:marBottom w:val="0"/>
          <w:divBdr>
            <w:top w:val="none" w:sz="0" w:space="0" w:color="auto"/>
            <w:left w:val="none" w:sz="0" w:space="0" w:color="auto"/>
            <w:bottom w:val="none" w:sz="0" w:space="0" w:color="auto"/>
            <w:right w:val="none" w:sz="0" w:space="0" w:color="auto"/>
          </w:divBdr>
          <w:divsChild>
            <w:div w:id="306478971">
              <w:marLeft w:val="0"/>
              <w:marRight w:val="0"/>
              <w:marTop w:val="0"/>
              <w:marBottom w:val="0"/>
              <w:divBdr>
                <w:top w:val="none" w:sz="0" w:space="0" w:color="auto"/>
                <w:left w:val="none" w:sz="0" w:space="0" w:color="auto"/>
                <w:bottom w:val="none" w:sz="0" w:space="0" w:color="auto"/>
                <w:right w:val="none" w:sz="0" w:space="0" w:color="auto"/>
              </w:divBdr>
            </w:div>
          </w:divsChild>
        </w:div>
        <w:div w:id="1053312263">
          <w:marLeft w:val="0"/>
          <w:marRight w:val="0"/>
          <w:marTop w:val="0"/>
          <w:marBottom w:val="0"/>
          <w:divBdr>
            <w:top w:val="none" w:sz="0" w:space="0" w:color="auto"/>
            <w:left w:val="none" w:sz="0" w:space="0" w:color="auto"/>
            <w:bottom w:val="none" w:sz="0" w:space="0" w:color="auto"/>
            <w:right w:val="none" w:sz="0" w:space="0" w:color="auto"/>
          </w:divBdr>
          <w:divsChild>
            <w:div w:id="286936097">
              <w:marLeft w:val="0"/>
              <w:marRight w:val="0"/>
              <w:marTop w:val="0"/>
              <w:marBottom w:val="0"/>
              <w:divBdr>
                <w:top w:val="none" w:sz="0" w:space="0" w:color="auto"/>
                <w:left w:val="none" w:sz="0" w:space="0" w:color="auto"/>
                <w:bottom w:val="none" w:sz="0" w:space="0" w:color="auto"/>
                <w:right w:val="none" w:sz="0" w:space="0" w:color="auto"/>
              </w:divBdr>
            </w:div>
          </w:divsChild>
        </w:div>
        <w:div w:id="87309040">
          <w:marLeft w:val="0"/>
          <w:marRight w:val="0"/>
          <w:marTop w:val="0"/>
          <w:marBottom w:val="0"/>
          <w:divBdr>
            <w:top w:val="none" w:sz="0" w:space="0" w:color="auto"/>
            <w:left w:val="none" w:sz="0" w:space="0" w:color="auto"/>
            <w:bottom w:val="none" w:sz="0" w:space="0" w:color="auto"/>
            <w:right w:val="none" w:sz="0" w:space="0" w:color="auto"/>
          </w:divBdr>
          <w:divsChild>
            <w:div w:id="1045325611">
              <w:marLeft w:val="0"/>
              <w:marRight w:val="0"/>
              <w:marTop w:val="0"/>
              <w:marBottom w:val="0"/>
              <w:divBdr>
                <w:top w:val="none" w:sz="0" w:space="0" w:color="auto"/>
                <w:left w:val="none" w:sz="0" w:space="0" w:color="auto"/>
                <w:bottom w:val="none" w:sz="0" w:space="0" w:color="auto"/>
                <w:right w:val="none" w:sz="0" w:space="0" w:color="auto"/>
              </w:divBdr>
            </w:div>
          </w:divsChild>
        </w:div>
        <w:div w:id="628585455">
          <w:marLeft w:val="0"/>
          <w:marRight w:val="0"/>
          <w:marTop w:val="0"/>
          <w:marBottom w:val="0"/>
          <w:divBdr>
            <w:top w:val="none" w:sz="0" w:space="0" w:color="auto"/>
            <w:left w:val="none" w:sz="0" w:space="0" w:color="auto"/>
            <w:bottom w:val="none" w:sz="0" w:space="0" w:color="auto"/>
            <w:right w:val="none" w:sz="0" w:space="0" w:color="auto"/>
          </w:divBdr>
          <w:divsChild>
            <w:div w:id="904147469">
              <w:marLeft w:val="0"/>
              <w:marRight w:val="0"/>
              <w:marTop w:val="0"/>
              <w:marBottom w:val="0"/>
              <w:divBdr>
                <w:top w:val="none" w:sz="0" w:space="0" w:color="auto"/>
                <w:left w:val="none" w:sz="0" w:space="0" w:color="auto"/>
                <w:bottom w:val="none" w:sz="0" w:space="0" w:color="auto"/>
                <w:right w:val="none" w:sz="0" w:space="0" w:color="auto"/>
              </w:divBdr>
            </w:div>
          </w:divsChild>
        </w:div>
        <w:div w:id="455030988">
          <w:marLeft w:val="0"/>
          <w:marRight w:val="0"/>
          <w:marTop w:val="0"/>
          <w:marBottom w:val="0"/>
          <w:divBdr>
            <w:top w:val="none" w:sz="0" w:space="0" w:color="auto"/>
            <w:left w:val="none" w:sz="0" w:space="0" w:color="auto"/>
            <w:bottom w:val="none" w:sz="0" w:space="0" w:color="auto"/>
            <w:right w:val="none" w:sz="0" w:space="0" w:color="auto"/>
          </w:divBdr>
          <w:divsChild>
            <w:div w:id="1425416428">
              <w:marLeft w:val="0"/>
              <w:marRight w:val="0"/>
              <w:marTop w:val="0"/>
              <w:marBottom w:val="0"/>
              <w:divBdr>
                <w:top w:val="none" w:sz="0" w:space="0" w:color="auto"/>
                <w:left w:val="none" w:sz="0" w:space="0" w:color="auto"/>
                <w:bottom w:val="none" w:sz="0" w:space="0" w:color="auto"/>
                <w:right w:val="none" w:sz="0" w:space="0" w:color="auto"/>
              </w:divBdr>
            </w:div>
          </w:divsChild>
        </w:div>
        <w:div w:id="1917283840">
          <w:marLeft w:val="0"/>
          <w:marRight w:val="0"/>
          <w:marTop w:val="0"/>
          <w:marBottom w:val="0"/>
          <w:divBdr>
            <w:top w:val="none" w:sz="0" w:space="0" w:color="auto"/>
            <w:left w:val="none" w:sz="0" w:space="0" w:color="auto"/>
            <w:bottom w:val="none" w:sz="0" w:space="0" w:color="auto"/>
            <w:right w:val="none" w:sz="0" w:space="0" w:color="auto"/>
          </w:divBdr>
          <w:divsChild>
            <w:div w:id="232130663">
              <w:marLeft w:val="0"/>
              <w:marRight w:val="0"/>
              <w:marTop w:val="0"/>
              <w:marBottom w:val="0"/>
              <w:divBdr>
                <w:top w:val="none" w:sz="0" w:space="0" w:color="auto"/>
                <w:left w:val="none" w:sz="0" w:space="0" w:color="auto"/>
                <w:bottom w:val="none" w:sz="0" w:space="0" w:color="auto"/>
                <w:right w:val="none" w:sz="0" w:space="0" w:color="auto"/>
              </w:divBdr>
            </w:div>
          </w:divsChild>
        </w:div>
        <w:div w:id="295376910">
          <w:marLeft w:val="0"/>
          <w:marRight w:val="0"/>
          <w:marTop w:val="0"/>
          <w:marBottom w:val="0"/>
          <w:divBdr>
            <w:top w:val="none" w:sz="0" w:space="0" w:color="auto"/>
            <w:left w:val="none" w:sz="0" w:space="0" w:color="auto"/>
            <w:bottom w:val="none" w:sz="0" w:space="0" w:color="auto"/>
            <w:right w:val="none" w:sz="0" w:space="0" w:color="auto"/>
          </w:divBdr>
          <w:divsChild>
            <w:div w:id="4149360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relyOnVML/>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footer" Target="footer2.xml" Id="rId13" /><Relationship Type="http://schemas.openxmlformats.org/officeDocument/2006/relationships/settings" Target="settings.xml" Id="rId7" /><Relationship Type="http://schemas.openxmlformats.org/officeDocument/2006/relationships/footer" Target="footer1.xml" Id="rId12" /><Relationship Type="http://schemas.openxmlformats.org/officeDocument/2006/relationships/theme" Target="theme/theme1.xml" Id="rId17" /><Relationship Type="http://schemas.openxmlformats.org/officeDocument/2006/relationships/fontTable" Target="fontTable.xml" Id="rId16" /><Relationship Type="http://schemas.openxmlformats.org/officeDocument/2006/relationships/styles" Target="styles.xml" Id="rId6" /><Relationship Type="http://schemas.openxmlformats.org/officeDocument/2006/relationships/header" Target="header1.xml" Id="rId11" /><Relationship Type="http://schemas.openxmlformats.org/officeDocument/2006/relationships/numbering" Target="numbering.xml" Id="rId5" /><Relationship Type="http://schemas.openxmlformats.org/officeDocument/2006/relationships/footer" Target="footer3.xml" Id="rId15" /><Relationship Type="http://schemas.openxmlformats.org/officeDocument/2006/relationships/endnotes" Target="endnotes.xml" Id="rId10" /><Relationship Type="http://schemas.openxmlformats.org/officeDocument/2006/relationships/footnotes" Target="footnotes.xml" Id="rId9" /><Relationship Type="http://schemas.openxmlformats.org/officeDocument/2006/relationships/header" Target="header2.xml" Id="rId14" /></Relationships>
</file>

<file path=word/_rels/footer3.xml.rels><?xml version="1.0" encoding="UTF-8" standalone="yes"?>
<Relationships xmlns="http://schemas.openxmlformats.org/package/2006/relationships"><Relationship Id="rId2" Type="http://schemas.openxmlformats.org/officeDocument/2006/relationships/image" Target="media/image2.svg"/><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Medicinsk behandling - prioritering och flöden</dc:title>
  <dc:subject/>
  <dc:creator/>
  <keywords/>
  <lastModifiedBy>Maarit Perttunen</lastModifiedBy>
  <revision>3</revision>
  <dcterms:created xsi:type="dcterms:W3CDTF">2025-06-19T09:29:00.0000000Z</dcterms:created>
  <dcterms:modified xsi:type="dcterms:W3CDTF">2025-06-19T10:29:35.0000000Z</dcterms:modified>
</coreProperties>
</file>