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24AF52" w14:textId="77777777" w:rsidR="001558AC" w:rsidRDefault="001558AC" w:rsidP="001558AC">
      <w:pPr>
        <w:pStyle w:val="Rubrik2"/>
        <w:sectPr w:rsidR="001558AC" w:rsidSect="00F40A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66A758" w14:textId="0C97EDCB" w:rsidR="001558AC" w:rsidRDefault="001558AC" w:rsidP="001558AC">
      <w:pPr>
        <w:pStyle w:val="Rubrik1"/>
      </w:pPr>
      <w:bookmarkStart w:id="1" w:name="_1314629194"/>
      <w:bookmarkStart w:id="2" w:name="Rubrik"/>
      <w:bookmarkEnd w:id="1"/>
      <w:bookmarkEnd w:id="2"/>
      <w:r>
        <w:t>Strålsäkerhet kabinettröntgen</w:t>
      </w:r>
    </w:p>
    <w:p w14:paraId="792EAA8A" w14:textId="77777777" w:rsidR="001558AC" w:rsidRPr="00464320" w:rsidRDefault="001558AC" w:rsidP="001558AC">
      <w:pPr>
        <w:pStyle w:val="Rubrik2"/>
      </w:pPr>
      <w:r w:rsidRPr="00464320">
        <w:t>Stråldos till inpasserande</w:t>
      </w:r>
    </w:p>
    <w:p w14:paraId="0E516C98" w14:textId="77777777" w:rsidR="001558AC" w:rsidRDefault="001558AC" w:rsidP="001558AC">
      <w:r>
        <w:t>Den kategori av personer som antas skanna sitt bagage flest gånger per år är inpasserande personal, som inte arbetar med maskinen och därför betraktas som allmänhet i ett strålskyddsperspektiv. Övriga inpasserande antas få lägre stråldoser per år. Den maximala sammanlagda bestrålningstiden under dessa antaganden blir 30 minuter om året (47 veckor och 5 dagarsveckor). Om man antar att de inte har något avstånd alls till maskinen (vilket är ett mycket konservativt antagande), så ger detta 1 µ</w:t>
      </w:r>
      <w:proofErr w:type="spellStart"/>
      <w:r>
        <w:t>Sv</w:t>
      </w:r>
      <w:proofErr w:type="spellEnd"/>
      <w:r>
        <w:t>/år = 0,001 </w:t>
      </w:r>
      <w:proofErr w:type="spellStart"/>
      <w:r>
        <w:t>mSv</w:t>
      </w:r>
      <w:proofErr w:type="spellEnd"/>
      <w:r>
        <w:t>/år, vilket är under 0,1 </w:t>
      </w:r>
      <w:proofErr w:type="spellStart"/>
      <w:r>
        <w:t>mSv</w:t>
      </w:r>
      <w:proofErr w:type="spellEnd"/>
      <w:r>
        <w:t xml:space="preserve">/år. Till denna kategori räknas inpasserande personal eftersom de inte kan anses arbeta med joniserande strålning. </w:t>
      </w:r>
    </w:p>
    <w:p w14:paraId="64BFAB74" w14:textId="77777777" w:rsidR="001558AC" w:rsidRDefault="001558AC" w:rsidP="001558AC">
      <w:r w:rsidRPr="00E375F9">
        <w:t>Inga extra strålsäkerhetsrutiner krävs, men det ska säkerställas att obehöriga personer inte kan komma i kontakt med utrustningen. Detta kan åstadkommas med olika former av skydd som koder, lås eller på annat lämpligt sätt. Med olovlig befattning menas t.ex. att allmänhet eller annan personal än de som arbetar i verksamheten med joniserande strålning kan komma i befattning med verksamhetens strålkällor.</w:t>
      </w:r>
    </w:p>
    <w:p w14:paraId="28216FBD" w14:textId="77777777" w:rsidR="001558AC" w:rsidRPr="00494491" w:rsidRDefault="001558AC" w:rsidP="001558AC">
      <w:pPr>
        <w:pStyle w:val="Rubrik2"/>
      </w:pPr>
      <w:r w:rsidRPr="00494491">
        <w:t xml:space="preserve">Stråldos till stadigvarande personal </w:t>
      </w:r>
      <w:r>
        <w:t>som arbetar med bagageröntgen</w:t>
      </w:r>
    </w:p>
    <w:p w14:paraId="25C85D09" w14:textId="77777777" w:rsidR="001558AC" w:rsidRPr="00494491" w:rsidRDefault="001558AC" w:rsidP="001558AC">
      <w:r w:rsidRPr="00494491">
        <w:t>Personal</w:t>
      </w:r>
      <w:r>
        <w:t>en som sköter bagageröntgen</w:t>
      </w:r>
      <w:r w:rsidRPr="00494491">
        <w:t xml:space="preserve"> kommer att arbeta stadigvarande (8 timmar om dagen i genomsnitt, 47 veckor om året, 5 dagar i veckan). De kommer då att vara minst 2 m från maskinen. På detta avstånd kommer strålningsnivån att vara ca 0,01 </w:t>
      </w:r>
      <w:proofErr w:type="spellStart"/>
      <w:r w:rsidRPr="00494491">
        <w:t>mSv</w:t>
      </w:r>
      <w:proofErr w:type="spellEnd"/>
      <w:r w:rsidRPr="00494491">
        <w:t>/år, vilket är långt under 1 </w:t>
      </w:r>
      <w:proofErr w:type="spellStart"/>
      <w:r w:rsidRPr="00494491">
        <w:t>mSv</w:t>
      </w:r>
      <w:proofErr w:type="spellEnd"/>
      <w:r w:rsidRPr="00494491">
        <w:t xml:space="preserve">/år. </w:t>
      </w:r>
    </w:p>
    <w:p w14:paraId="12A5DEAA" w14:textId="77777777" w:rsidR="001558AC" w:rsidRDefault="001558AC" w:rsidP="001558AC">
      <w:r w:rsidRPr="00494491">
        <w:t xml:space="preserve">Ingen extra strålskärmning behövs förutsatt att personalen håller ett avstånd till maskinen. Om avståndet stadigvarande är </w:t>
      </w:r>
      <w:r w:rsidRPr="00E375F9">
        <w:t>under 1 m</w:t>
      </w:r>
      <w:r w:rsidRPr="00494491">
        <w:t xml:space="preserve"> ska sjukhusfysiker kontaktas för ny bedömning</w:t>
      </w:r>
      <w:r>
        <w:t xml:space="preserve">. </w:t>
      </w:r>
    </w:p>
    <w:p w14:paraId="005BE2AC" w14:textId="77777777" w:rsidR="001558AC" w:rsidRDefault="001558AC" w:rsidP="001558AC">
      <w:pPr>
        <w:pStyle w:val="Rubrik2"/>
      </w:pPr>
      <w:r w:rsidRPr="00464320">
        <w:lastRenderedPageBreak/>
        <w:t xml:space="preserve">Stråldos </w:t>
      </w:r>
      <w:r>
        <w:t>i omkringliggande utrymmen</w:t>
      </w:r>
    </w:p>
    <w:p w14:paraId="60139BD3" w14:textId="77777777" w:rsidR="001558AC" w:rsidRDefault="001558AC" w:rsidP="001558AC">
      <w:r>
        <w:t>Personal eller allmänhet kan också befinna sig i omkringliggande utrymmen. Det rör sig dock om utrymmen där personer inte vistas stadigvarande utan endast kortare stunder (entréhall, sluss till trappa, toalett och korridor). Dessa personer kommer inte kunna få stråldoser över 0,1 </w:t>
      </w:r>
      <w:proofErr w:type="spellStart"/>
      <w:r>
        <w:t>mSv</w:t>
      </w:r>
      <w:proofErr w:type="spellEnd"/>
      <w:r>
        <w:t xml:space="preserve">/år, vilket är det som gäller för allmänhet enligt föreskriften. Stråldosen i eventuella lokaler som ligger över eller under det aktuella rummet kommer att vara så pass låga att ingen strålsäkerhetshänsyn behöver tas till dessa. </w:t>
      </w:r>
    </w:p>
    <w:p w14:paraId="6B4DE875" w14:textId="03E549CF" w:rsidR="001558AC" w:rsidRDefault="001558AC" w:rsidP="001558AC">
      <w:r>
        <w:t>Ingen extra strålskärmning behövs förutsatt att verksamheten i intilliggande utrymmen inte förändras</w:t>
      </w:r>
      <w:r w:rsidR="001C54B0">
        <w:t>,</w:t>
      </w:r>
      <w:r>
        <w:t xml:space="preserve"> så att personer börjar vistas stadigvarande (minst 8 timmar per arbetsdag 47 veckor om året) i dessa utrymmen. Vid sådana förändringar ska sjukhusfysiker kontaktas för ny bedömning. </w:t>
      </w:r>
    </w:p>
    <w:p w14:paraId="6B478D63" w14:textId="77777777" w:rsidR="00C635FB" w:rsidRDefault="00C635FB" w:rsidP="00C635FB">
      <w:pPr>
        <w:spacing w:line="240" w:lineRule="auto"/>
        <w:rPr>
          <w:b/>
          <w:bCs/>
        </w:rPr>
      </w:pPr>
    </w:p>
    <w:p w14:paraId="26DBD3EE" w14:textId="21704659" w:rsidR="001558AC" w:rsidRPr="00C635FB" w:rsidRDefault="00B51B38" w:rsidP="00C635FB">
      <w:pPr>
        <w:spacing w:line="240" w:lineRule="auto"/>
        <w:rPr>
          <w:b/>
          <w:bCs/>
        </w:rPr>
      </w:pPr>
      <w:r w:rsidRPr="00C635FB">
        <w:rPr>
          <w:b/>
          <w:bCs/>
        </w:rPr>
        <w:t xml:space="preserve">Kontaktuppgifter </w:t>
      </w:r>
      <w:r w:rsidR="008B7DA7" w:rsidRPr="00C635FB">
        <w:rPr>
          <w:b/>
          <w:bCs/>
        </w:rPr>
        <w:t>sjukhusfysiker</w:t>
      </w:r>
    </w:p>
    <w:p w14:paraId="68E06133" w14:textId="23570FD2" w:rsidR="008B7DA7" w:rsidRDefault="008B7DA7" w:rsidP="00436C33">
      <w:pPr>
        <w:spacing w:after="0" w:line="240" w:lineRule="auto"/>
      </w:pPr>
      <w:r>
        <w:t>Sara Asplund</w:t>
      </w:r>
      <w:r w:rsidR="00436C33">
        <w:t xml:space="preserve">, </w:t>
      </w:r>
      <w:hyperlink r:id="rId17" w:history="1">
        <w:r w:rsidRPr="002B0857">
          <w:rPr>
            <w:rStyle w:val="Hyperlnk"/>
          </w:rPr>
          <w:t>sara.asplund@vgregion.se</w:t>
        </w:r>
      </w:hyperlink>
    </w:p>
    <w:p w14:paraId="02FDCBDB" w14:textId="77777777" w:rsidR="008B7DA7" w:rsidRDefault="008B7DA7" w:rsidP="00436C33">
      <w:pPr>
        <w:spacing w:after="0" w:line="240" w:lineRule="auto"/>
      </w:pPr>
      <w:r w:rsidRPr="00436C33">
        <w:t>Strålskyddsexpert/strålsäkerhetsstrateg</w:t>
      </w:r>
    </w:p>
    <w:p w14:paraId="5D823A5E" w14:textId="77777777" w:rsidR="008B7DA7" w:rsidRDefault="008B7DA7" w:rsidP="00436C33">
      <w:pPr>
        <w:spacing w:after="0" w:line="240" w:lineRule="auto"/>
      </w:pPr>
      <w:r w:rsidRPr="00436C33">
        <w:t>Leg. sjukhusfysiker, PhD</w:t>
      </w:r>
    </w:p>
    <w:p w14:paraId="5A5E1C03" w14:textId="0632FA1A" w:rsidR="001558AC" w:rsidRDefault="008B7DA7" w:rsidP="002523D0">
      <w:pPr>
        <w:spacing w:after="0" w:line="240" w:lineRule="auto"/>
      </w:pPr>
      <w:r w:rsidRPr="00436C33">
        <w:t>Bild- och funktionsmedicin</w:t>
      </w:r>
      <w:r w:rsidRPr="00436C33">
        <w:br/>
        <w:t>NU-sjukvården</w:t>
      </w:r>
    </w:p>
    <w:bookmarkEnd w:id="0"/>
    <w:sectPr w:rsidR="001558AC" w:rsidSect="00330F6A">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8D936" w14:textId="77777777" w:rsidR="003410BD" w:rsidRDefault="003410BD">
      <w:r>
        <w:separator/>
      </w:r>
    </w:p>
  </w:endnote>
  <w:endnote w:type="continuationSeparator" w:id="0">
    <w:p w14:paraId="6EA88766" w14:textId="77777777" w:rsidR="003410BD" w:rsidRDefault="003410BD">
      <w:r>
        <w:continuationSeparator/>
      </w:r>
    </w:p>
  </w:endnote>
  <w:endnote w:type="continuationNotice" w:id="1">
    <w:p w14:paraId="2A6A652E"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97412" w14:textId="77777777" w:rsidR="001558AC" w:rsidRDefault="001558A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266B3FA" w14:textId="77777777" w:rsidR="001558AC" w:rsidRDefault="001558A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2057723"/>
      <w:docPartObj>
        <w:docPartGallery w:val="Page Numbers (Bottom of Page)"/>
        <w:docPartUnique/>
      </w:docPartObj>
    </w:sdtPr>
    <w:sdtEndPr>
      <w:rPr>
        <w:sz w:val="16"/>
        <w:szCs w:val="16"/>
      </w:rPr>
    </w:sdtEndPr>
    <w:sdtContent>
      <w:p w14:paraId="533F80C9" w14:textId="77777777" w:rsidR="001558AC" w:rsidRPr="00EC0A68" w:rsidRDefault="001558A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21921" w14:textId="77777777" w:rsidR="001558AC" w:rsidRDefault="001558AC" w:rsidP="00FB2F0F">
    <w:pPr>
      <w:pStyle w:val="Sidfot"/>
      <w:ind w:left="6237" w:hanging="141"/>
      <w:jc w:val="left"/>
    </w:pPr>
    <w:r>
      <w:rPr>
        <w:noProof/>
      </w:rPr>
      <w:drawing>
        <wp:anchor distT="0" distB="0" distL="114300" distR="114300" simplePos="0" relativeHeight="251675649" behindDoc="0" locked="0" layoutInCell="1" allowOverlap="1" wp14:anchorId="622C1F1D" wp14:editId="51B289D4">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A785D" w14:textId="77777777" w:rsidR="003410BD" w:rsidRDefault="003410BD"/>
  </w:footnote>
  <w:footnote w:type="continuationSeparator" w:id="0">
    <w:p w14:paraId="7BBB3133" w14:textId="77777777" w:rsidR="003410BD" w:rsidRDefault="003410BD">
      <w:r>
        <w:continuationSeparator/>
      </w:r>
    </w:p>
  </w:footnote>
  <w:footnote w:type="continuationNotice" w:id="1">
    <w:p w14:paraId="69FBC68B"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88B64" w14:textId="77777777" w:rsidR="001558AC" w:rsidRPr="00DA65C4" w:rsidRDefault="001558AC"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7959FB9" wp14:editId="221D62DC">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776875E" w14:textId="77777777" w:rsidR="001558AC" w:rsidRDefault="001558A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7959FB9" id="_x0000_t202" coordsize="21600,21600" o:spt="202" path="m,l,21600r21600,l21600,xe">
              <v:stroke joinstyle="miter"/>
              <v:path gradientshapeok="t" o:connecttype="rect"/>
            </v:shapetype>
            <v:shape id="Textruta 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776875E" w14:textId="77777777" w:rsidR="001558AC" w:rsidRDefault="001558A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9B69B" w14:textId="77777777" w:rsidR="001558AC" w:rsidRDefault="001558AC"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C6665EA" wp14:editId="5F60B399">
              <wp:simplePos x="0" y="0"/>
              <wp:positionH relativeFrom="column">
                <wp:posOffset>-172720</wp:posOffset>
              </wp:positionH>
              <wp:positionV relativeFrom="paragraph">
                <wp:posOffset>-65405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C0238A1" w14:textId="77777777" w:rsidR="001558AC" w:rsidRDefault="001558A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C6665EA" id="_x0000_t202" coordsize="21600,21600" o:spt="202" path="m,l,21600r21600,l21600,xe">
              <v:stroke joinstyle="miter"/>
              <v:path gradientshapeok="t" o:connecttype="rect"/>
            </v:shapetype>
            <v:shape id="Textruta 5"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C0238A1" w14:textId="77777777" w:rsidR="001558AC" w:rsidRDefault="001558A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BD6DC83" wp14:editId="1CD63E98">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9003803">
    <w:abstractNumId w:val="17"/>
  </w:num>
  <w:num w:numId="2" w16cid:durableId="2079546004">
    <w:abstractNumId w:val="14"/>
  </w:num>
  <w:num w:numId="3" w16cid:durableId="21715610">
    <w:abstractNumId w:val="0"/>
  </w:num>
  <w:num w:numId="4" w16cid:durableId="1840727674">
    <w:abstractNumId w:val="6"/>
  </w:num>
  <w:num w:numId="5" w16cid:durableId="380371329">
    <w:abstractNumId w:val="15"/>
  </w:num>
  <w:num w:numId="6" w16cid:durableId="1504004573">
    <w:abstractNumId w:val="2"/>
  </w:num>
  <w:num w:numId="7" w16cid:durableId="1198277062">
    <w:abstractNumId w:val="11"/>
  </w:num>
  <w:num w:numId="8" w16cid:durableId="870845656">
    <w:abstractNumId w:val="8"/>
  </w:num>
  <w:num w:numId="9" w16cid:durableId="589849522">
    <w:abstractNumId w:val="1"/>
  </w:num>
  <w:num w:numId="10" w16cid:durableId="213009525">
    <w:abstractNumId w:val="1"/>
  </w:num>
  <w:num w:numId="11" w16cid:durableId="2114548200">
    <w:abstractNumId w:val="3"/>
  </w:num>
  <w:num w:numId="12" w16cid:durableId="1371152312">
    <w:abstractNumId w:val="4"/>
  </w:num>
  <w:num w:numId="13" w16cid:durableId="1505706562">
    <w:abstractNumId w:val="13"/>
  </w:num>
  <w:num w:numId="14" w16cid:durableId="425736806">
    <w:abstractNumId w:val="9"/>
  </w:num>
  <w:num w:numId="15" w16cid:durableId="2102482089">
    <w:abstractNumId w:val="7"/>
  </w:num>
  <w:num w:numId="16" w16cid:durableId="178858375">
    <w:abstractNumId w:val="12"/>
  </w:num>
  <w:num w:numId="17" w16cid:durableId="999425979">
    <w:abstractNumId w:val="5"/>
  </w:num>
  <w:num w:numId="18" w16cid:durableId="1833132795">
    <w:abstractNumId w:val="10"/>
  </w:num>
  <w:num w:numId="19" w16cid:durableId="19484600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58AC"/>
    <w:rsid w:val="00157D5B"/>
    <w:rsid w:val="00161FE6"/>
    <w:rsid w:val="00164C3D"/>
    <w:rsid w:val="00166D3A"/>
    <w:rsid w:val="00181FDC"/>
    <w:rsid w:val="00184167"/>
    <w:rsid w:val="001860B9"/>
    <w:rsid w:val="00186F2B"/>
    <w:rsid w:val="001874D6"/>
    <w:rsid w:val="0019632A"/>
    <w:rsid w:val="001A4E7C"/>
    <w:rsid w:val="001B762C"/>
    <w:rsid w:val="001C4D0A"/>
    <w:rsid w:val="001C54B0"/>
    <w:rsid w:val="001C5FEF"/>
    <w:rsid w:val="00211487"/>
    <w:rsid w:val="00211D91"/>
    <w:rsid w:val="00217DEC"/>
    <w:rsid w:val="00235B57"/>
    <w:rsid w:val="00250F24"/>
    <w:rsid w:val="002523C5"/>
    <w:rsid w:val="002523D0"/>
    <w:rsid w:val="0025380B"/>
    <w:rsid w:val="0025703A"/>
    <w:rsid w:val="00262F3D"/>
    <w:rsid w:val="00263281"/>
    <w:rsid w:val="002651D6"/>
    <w:rsid w:val="0026551F"/>
    <w:rsid w:val="00280A85"/>
    <w:rsid w:val="00284119"/>
    <w:rsid w:val="00290B5C"/>
    <w:rsid w:val="00294791"/>
    <w:rsid w:val="002A1C4F"/>
    <w:rsid w:val="002A7450"/>
    <w:rsid w:val="002B0857"/>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6C33"/>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7DA7"/>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1B38"/>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35F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08DE"/>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B08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9246539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sara.asplund@vgregion.se"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378</Words>
  <Characters>2330</Characters>
  <Application>Microsoft Office Word</Application>
  <DocSecurity>0</DocSecurity>
  <Lines>19</Lines>
  <Paragraphs>5</Paragraphs>
  <ScaleCrop>false</ScaleCrop>
  <Manager/>
  <Company/>
  <LinksUpToDate>false</LinksUpToDate>
  <CharactersWithSpaces>2703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Strålsäkerhet kabinettröntgen</dc:title>
  <dc:subject/>
  <dc:creator/>
  <keywords/>
  <lastModifiedBy>Rebecca Olsson</lastModifiedBy>
  <revision>30</revision>
  <lastPrinted>2016-03-31T10:56:00.0000000Z</lastPrinted>
  <dcterms:created xsi:type="dcterms:W3CDTF">2021-05-27T09:25:00.0000000Z</dcterms:created>
  <dcterms:modified xsi:type="dcterms:W3CDTF">2023-11-07T09:33:00.0000000Z</dcterms:modified>
</coreProperties>
</file>