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3AD06" w14:textId="77777777" w:rsidR="00C564E8" w:rsidRDefault="00C564E8" w:rsidP="00C564E8">
      <w:pPr>
        <w:pStyle w:val="Rubrik1"/>
        <w:rPr>
          <w:color w:val="000000" w:themeColor="text2"/>
        </w:rPr>
      </w:pPr>
      <w:bookmarkStart w:id="0" w:name="_Toc1694225023"/>
      <w:bookmarkStart w:id="1" w:name="_Toc100327184"/>
      <w:r w:rsidRPr="2FF4BE11">
        <w:rPr>
          <w:color w:val="000000" w:themeColor="text2"/>
        </w:rPr>
        <w:t>Cementering av höftprotes vid fraktur - Handläggning inför och under operation</w:t>
      </w:r>
      <w:bookmarkEnd w:id="0"/>
    </w:p>
    <w:p w14:paraId="1A518FF4" w14:textId="77777777" w:rsidR="00C564E8" w:rsidRDefault="00C564E8" w:rsidP="00C564E8"/>
    <w:p w14:paraId="460C5623" w14:textId="77777777" w:rsidR="00C564E8" w:rsidRDefault="00C564E8" w:rsidP="00C564E8">
      <w:pPr>
        <w:pStyle w:val="Rubrik2"/>
        <w:ind w:right="-143"/>
      </w:pPr>
      <w:bookmarkStart w:id="2" w:name="_Toc347833578"/>
      <w:r>
        <w:t>Förändringar sedan föregående version</w:t>
      </w:r>
      <w:bookmarkEnd w:id="1"/>
      <w:bookmarkEnd w:id="2"/>
    </w:p>
    <w:p w14:paraId="62515607" w14:textId="77777777" w:rsidR="00C564E8" w:rsidRDefault="00C564E8" w:rsidP="00C564E8">
      <w:pPr>
        <w:ind w:right="-143"/>
      </w:pPr>
      <w:r>
        <w:t>Ny rutin</w:t>
      </w:r>
    </w:p>
    <w:p w14:paraId="655E3829" w14:textId="77777777" w:rsidR="00C564E8" w:rsidRDefault="00C564E8" w:rsidP="00C564E8">
      <w:pPr>
        <w:ind w:right="0"/>
        <w:rPr>
          <w:rStyle w:val="Rubrik2Char"/>
          <w:color w:val="000000" w:themeColor="text2"/>
        </w:rPr>
      </w:pPr>
      <w:bookmarkStart w:id="3" w:name="_Toc883310559"/>
      <w:bookmarkStart w:id="4" w:name="_Toc72840807"/>
      <w:r w:rsidRPr="2FF4BE11">
        <w:rPr>
          <w:rStyle w:val="Rubrik2Char"/>
          <w:color w:val="000000" w:themeColor="text2"/>
        </w:rPr>
        <w:t>Syfte</w:t>
      </w:r>
      <w:bookmarkEnd w:id="3"/>
    </w:p>
    <w:p w14:paraId="6A9D7321" w14:textId="77777777" w:rsidR="00C564E8" w:rsidRDefault="00C564E8" w:rsidP="00C564E8">
      <w:pPr>
        <w:ind w:right="0"/>
        <w:rPr>
          <w:color w:val="000000" w:themeColor="text2"/>
        </w:rPr>
      </w:pPr>
      <w:r w:rsidRPr="334AABD6">
        <w:rPr>
          <w:color w:val="000000" w:themeColor="text2"/>
        </w:rPr>
        <w:t xml:space="preserve">Standardiserat omhändertagandet av patienter som till följd av fraktur genomgår höftproteskirurgi med cementering, med syfte att minska risken för cementeringssyndrom (Bone Cement Implantation </w:t>
      </w:r>
      <w:proofErr w:type="spellStart"/>
      <w:r w:rsidRPr="334AABD6">
        <w:rPr>
          <w:color w:val="000000" w:themeColor="text2"/>
        </w:rPr>
        <w:t>Syndrome</w:t>
      </w:r>
      <w:proofErr w:type="spellEnd"/>
      <w:r w:rsidRPr="334AABD6">
        <w:rPr>
          <w:color w:val="000000" w:themeColor="text2"/>
        </w:rPr>
        <w:t xml:space="preserve">, BCIS). Rutinen gäller </w:t>
      </w:r>
      <w:proofErr w:type="gramStart"/>
      <w:r w:rsidRPr="334AABD6">
        <w:rPr>
          <w:color w:val="000000" w:themeColor="text2"/>
        </w:rPr>
        <w:t>framförallt</w:t>
      </w:r>
      <w:proofErr w:type="gramEnd"/>
      <w:r w:rsidRPr="334AABD6">
        <w:rPr>
          <w:color w:val="000000" w:themeColor="text2"/>
        </w:rPr>
        <w:t xml:space="preserve"> vid frakturkirurgi men kan även övervägas vid </w:t>
      </w:r>
      <w:proofErr w:type="spellStart"/>
      <w:r w:rsidRPr="334AABD6">
        <w:rPr>
          <w:color w:val="000000" w:themeColor="text2"/>
        </w:rPr>
        <w:t>elektiv</w:t>
      </w:r>
      <w:proofErr w:type="spellEnd"/>
      <w:r w:rsidRPr="334AABD6">
        <w:rPr>
          <w:color w:val="000000" w:themeColor="text2"/>
        </w:rPr>
        <w:t xml:space="preserve"> kirurgi. </w:t>
      </w:r>
    </w:p>
    <w:p w14:paraId="3556AAF5" w14:textId="77777777" w:rsidR="00C564E8" w:rsidRDefault="00C564E8" w:rsidP="00C564E8">
      <w:pPr>
        <w:pStyle w:val="Rubrik2"/>
        <w:ind w:right="-143"/>
        <w:rPr>
          <w:color w:val="000000" w:themeColor="text2"/>
        </w:rPr>
      </w:pPr>
      <w:bookmarkStart w:id="5" w:name="_Toc823265167"/>
      <w:r w:rsidRPr="2FF4BE11">
        <w:rPr>
          <w:color w:val="000000" w:themeColor="text2"/>
        </w:rPr>
        <w:t>Vilka berörs</w:t>
      </w:r>
      <w:bookmarkEnd w:id="5"/>
    </w:p>
    <w:p w14:paraId="58E9370B" w14:textId="77777777" w:rsidR="00C564E8" w:rsidRDefault="00C564E8" w:rsidP="00C564E8">
      <w:pPr>
        <w:ind w:right="0"/>
        <w:rPr>
          <w:color w:val="000000" w:themeColor="text2"/>
        </w:rPr>
      </w:pPr>
      <w:r w:rsidRPr="334AABD6">
        <w:rPr>
          <w:color w:val="000000" w:themeColor="text2"/>
        </w:rPr>
        <w:t>Vårdpersonal inom AnOpIVA samt ortopedkliniken, NU-sjukvården.</w:t>
      </w:r>
      <w:r w:rsidRPr="334AABD6">
        <w:rPr>
          <w:rStyle w:val="Rubrik2Char"/>
          <w:color w:val="000000" w:themeColor="text2"/>
        </w:rPr>
        <w:t xml:space="preserve"> </w:t>
      </w:r>
    </w:p>
    <w:p w14:paraId="05F18A20" w14:textId="77777777" w:rsidR="00C564E8" w:rsidRDefault="00C564E8" w:rsidP="00C564E8"/>
    <w:p w14:paraId="1E4C9B09" w14:textId="77777777" w:rsidR="00C564E8" w:rsidRDefault="00C564E8" w:rsidP="00C564E8">
      <w:pPr>
        <w:ind w:right="0"/>
        <w:rPr>
          <w:rStyle w:val="Rubrik2Char"/>
          <w:color w:val="000000" w:themeColor="text2"/>
        </w:rPr>
      </w:pPr>
      <w:bookmarkStart w:id="6" w:name="_Toc1249281552"/>
      <w:r w:rsidRPr="334AABD6">
        <w:rPr>
          <w:rStyle w:val="Rubrik2Char"/>
          <w:color w:val="000000" w:themeColor="text2"/>
        </w:rPr>
        <w:t>Innehållsförteckning</w:t>
      </w:r>
      <w:bookmarkEnd w:id="6"/>
    </w:p>
    <w:p w14:paraId="7BE45E97" w14:textId="77777777" w:rsidR="00C564E8" w:rsidRDefault="00C564E8" w:rsidP="00C564E8">
      <w:pPr>
        <w:spacing w:line="240" w:lineRule="auto"/>
        <w:ind w:right="0"/>
        <w:rPr>
          <w:u w:val="single"/>
        </w:rPr>
      </w:pPr>
      <w:hyperlink w:anchor="_Bakgrund">
        <w:r w:rsidRPr="334AABD6">
          <w:rPr>
            <w:rStyle w:val="Hyperlnk"/>
          </w:rPr>
          <w:t>Bakgrund</w:t>
        </w:r>
      </w:hyperlink>
    </w:p>
    <w:p w14:paraId="030DBB26" w14:textId="77777777" w:rsidR="00C564E8" w:rsidRDefault="00C564E8" w:rsidP="00C564E8">
      <w:pPr>
        <w:pStyle w:val="Liststycke"/>
        <w:numPr>
          <w:ilvl w:val="0"/>
          <w:numId w:val="32"/>
        </w:numPr>
        <w:spacing w:line="240" w:lineRule="auto"/>
        <w:ind w:left="900" w:right="0" w:hanging="270"/>
        <w:rPr>
          <w:u w:val="single"/>
        </w:rPr>
      </w:pPr>
      <w:hyperlink w:anchor="_Patofysiologi">
        <w:r w:rsidRPr="334AABD6">
          <w:rPr>
            <w:rStyle w:val="Hyperlnk"/>
          </w:rPr>
          <w:t>Patofysiologi</w:t>
        </w:r>
      </w:hyperlink>
    </w:p>
    <w:p w14:paraId="40D150AF" w14:textId="77777777" w:rsidR="00C564E8" w:rsidRDefault="00C564E8" w:rsidP="00C564E8">
      <w:pPr>
        <w:pStyle w:val="Liststycke"/>
        <w:numPr>
          <w:ilvl w:val="0"/>
          <w:numId w:val="32"/>
        </w:numPr>
        <w:spacing w:line="240" w:lineRule="auto"/>
        <w:ind w:left="900" w:right="0" w:hanging="270"/>
        <w:rPr>
          <w:u w:val="single"/>
        </w:rPr>
      </w:pPr>
      <w:hyperlink w:anchor="_Riskgrupp">
        <w:r w:rsidRPr="334AABD6">
          <w:rPr>
            <w:rStyle w:val="Hyperlnk"/>
          </w:rPr>
          <w:t>Riskgrupp</w:t>
        </w:r>
      </w:hyperlink>
    </w:p>
    <w:p w14:paraId="3911260A" w14:textId="77777777" w:rsidR="00C564E8" w:rsidRDefault="00C564E8" w:rsidP="00C564E8">
      <w:pPr>
        <w:spacing w:line="240" w:lineRule="auto"/>
        <w:ind w:right="0"/>
        <w:rPr>
          <w:u w:val="single"/>
        </w:rPr>
      </w:pPr>
      <w:hyperlink w:anchor="_Handläggning_-_Preoperativt">
        <w:r w:rsidRPr="334AABD6">
          <w:rPr>
            <w:rStyle w:val="Hyperlnk"/>
          </w:rPr>
          <w:t xml:space="preserve">Handläggning - </w:t>
        </w:r>
        <w:proofErr w:type="spellStart"/>
        <w:r w:rsidRPr="334AABD6">
          <w:rPr>
            <w:rStyle w:val="Hyperlnk"/>
          </w:rPr>
          <w:t>Preoperativt</w:t>
        </w:r>
        <w:proofErr w:type="spellEnd"/>
      </w:hyperlink>
    </w:p>
    <w:p w14:paraId="61ED1DA8" w14:textId="77777777" w:rsidR="00C564E8" w:rsidRDefault="00C564E8" w:rsidP="00C564E8">
      <w:pPr>
        <w:pStyle w:val="Liststycke"/>
        <w:numPr>
          <w:ilvl w:val="0"/>
          <w:numId w:val="30"/>
        </w:numPr>
        <w:spacing w:line="240" w:lineRule="auto"/>
        <w:ind w:left="900" w:right="0" w:hanging="270"/>
        <w:rPr>
          <w:color w:val="006298" w:themeColor="accent1"/>
          <w:u w:val="single"/>
        </w:rPr>
      </w:pPr>
      <w:hyperlink w:anchor="_Preoperativ_optimering ">
        <w:proofErr w:type="spellStart"/>
        <w:r w:rsidRPr="334AABD6">
          <w:rPr>
            <w:rStyle w:val="Hyperlnk"/>
          </w:rPr>
          <w:t>Preoperativ</w:t>
        </w:r>
        <w:proofErr w:type="spellEnd"/>
        <w:r w:rsidRPr="334AABD6">
          <w:rPr>
            <w:rStyle w:val="Hyperlnk"/>
          </w:rPr>
          <w:t xml:space="preserve"> optimering</w:t>
        </w:r>
      </w:hyperlink>
    </w:p>
    <w:p w14:paraId="60978F92" w14:textId="77777777" w:rsidR="00C564E8" w:rsidRDefault="00C564E8" w:rsidP="00C564E8">
      <w:pPr>
        <w:spacing w:line="240" w:lineRule="auto"/>
        <w:ind w:right="0"/>
        <w:rPr>
          <w:u w:val="single"/>
        </w:rPr>
      </w:pPr>
      <w:hyperlink w:anchor="_Handläggning_-_Peroperativt">
        <w:r w:rsidRPr="334AABD6">
          <w:rPr>
            <w:rStyle w:val="Hyperlnk"/>
          </w:rPr>
          <w:t>Handläggning - Peroperativt</w:t>
        </w:r>
      </w:hyperlink>
    </w:p>
    <w:p w14:paraId="316BB034" w14:textId="77777777" w:rsidR="00C564E8" w:rsidRDefault="00C564E8" w:rsidP="00C564E8">
      <w:pPr>
        <w:pStyle w:val="Liststycke"/>
        <w:numPr>
          <w:ilvl w:val="0"/>
          <w:numId w:val="31"/>
        </w:numPr>
        <w:spacing w:line="240" w:lineRule="auto"/>
        <w:ind w:left="900" w:right="0" w:hanging="270"/>
        <w:rPr>
          <w:u w:val="single"/>
        </w:rPr>
      </w:pPr>
      <w:hyperlink w:anchor="_Anestesiologisk_optimering">
        <w:r w:rsidRPr="334AABD6">
          <w:rPr>
            <w:rStyle w:val="Hyperlnk"/>
          </w:rPr>
          <w:t>Anestesiologisk optimering</w:t>
        </w:r>
      </w:hyperlink>
    </w:p>
    <w:p w14:paraId="0B537E68" w14:textId="77777777" w:rsidR="00C564E8" w:rsidRDefault="00C564E8" w:rsidP="00C564E8">
      <w:pPr>
        <w:pStyle w:val="Liststycke"/>
        <w:numPr>
          <w:ilvl w:val="0"/>
          <w:numId w:val="31"/>
        </w:numPr>
        <w:spacing w:line="240" w:lineRule="auto"/>
        <w:ind w:left="900" w:right="0" w:hanging="270"/>
        <w:rPr>
          <w:u w:val="single"/>
        </w:rPr>
      </w:pPr>
      <w:hyperlink w:anchor="_Anestesiteknik">
        <w:r w:rsidRPr="334AABD6">
          <w:rPr>
            <w:rStyle w:val="Hyperlnk"/>
          </w:rPr>
          <w:t>Anestesiteknik</w:t>
        </w:r>
      </w:hyperlink>
      <w:r w:rsidRPr="334AABD6">
        <w:rPr>
          <w:u w:val="single"/>
        </w:rPr>
        <w:t xml:space="preserve"> , </w:t>
      </w:r>
      <w:hyperlink w:anchor="_Operationsteknik">
        <w:r w:rsidRPr="334AABD6">
          <w:rPr>
            <w:rStyle w:val="Hyperlnk"/>
          </w:rPr>
          <w:t>Operationsteknik</w:t>
        </w:r>
      </w:hyperlink>
    </w:p>
    <w:p w14:paraId="1D250226" w14:textId="77777777" w:rsidR="00C564E8" w:rsidRDefault="00C564E8" w:rsidP="00C564E8">
      <w:pPr>
        <w:pStyle w:val="Liststycke"/>
        <w:numPr>
          <w:ilvl w:val="0"/>
          <w:numId w:val="31"/>
        </w:numPr>
        <w:spacing w:line="240" w:lineRule="auto"/>
        <w:ind w:left="900" w:right="0" w:hanging="270"/>
        <w:rPr>
          <w:u w:val="single"/>
        </w:rPr>
      </w:pPr>
      <w:hyperlink w:anchor="_Inför_cementering">
        <w:r w:rsidRPr="334AABD6">
          <w:rPr>
            <w:rStyle w:val="Hyperlnk"/>
          </w:rPr>
          <w:t>Inför cementering</w:t>
        </w:r>
      </w:hyperlink>
      <w:r w:rsidRPr="334AABD6">
        <w:rPr>
          <w:u w:val="single"/>
        </w:rPr>
        <w:t xml:space="preserve"> , </w:t>
      </w:r>
      <w:hyperlink w:anchor="_Vid_tecken_till">
        <w:r w:rsidRPr="334AABD6">
          <w:rPr>
            <w:rStyle w:val="Hyperlnk"/>
          </w:rPr>
          <w:t>Vid tecken till BCIS</w:t>
        </w:r>
      </w:hyperlink>
      <w:r w:rsidRPr="334AABD6">
        <w:rPr>
          <w:u w:val="single"/>
        </w:rPr>
        <w:t xml:space="preserve"> , </w:t>
      </w:r>
      <w:hyperlink w:anchor="_Vid_cirkulationsstopp">
        <w:r w:rsidRPr="334AABD6">
          <w:rPr>
            <w:rStyle w:val="Hyperlnk"/>
          </w:rPr>
          <w:t>Vid cirkulationsstopp</w:t>
        </w:r>
      </w:hyperlink>
    </w:p>
    <w:bookmarkEnd w:id="4"/>
    <w:p w14:paraId="2FD01F48" w14:textId="77777777" w:rsidR="00C564E8" w:rsidRDefault="00C564E8" w:rsidP="00C564E8">
      <w:pPr>
        <w:spacing w:line="240" w:lineRule="auto"/>
        <w:ind w:right="0"/>
        <w:rPr>
          <w:u w:val="single"/>
        </w:rPr>
      </w:pPr>
      <w:r>
        <w:fldChar w:fldCharType="begin"/>
      </w:r>
      <w:r>
        <w:instrText>HYPERLINK \l "_Referenser_och_relaterade" \h</w:instrText>
      </w:r>
      <w:r>
        <w:fldChar w:fldCharType="separate"/>
      </w:r>
      <w:r w:rsidRPr="334AABD6">
        <w:rPr>
          <w:rStyle w:val="Hyperlnk"/>
        </w:rPr>
        <w:t>Referenser och relaterade dokument</w:t>
      </w:r>
      <w:r>
        <w:rPr>
          <w:rStyle w:val="Hyperlnk"/>
        </w:rPr>
        <w:fldChar w:fldCharType="end"/>
      </w:r>
      <w:r w:rsidRPr="334AABD6">
        <w:rPr>
          <w:u w:val="single"/>
        </w:rPr>
        <w:t xml:space="preserve"> </w:t>
      </w:r>
    </w:p>
    <w:p w14:paraId="5E4CDED4" w14:textId="77777777" w:rsidR="00C564E8" w:rsidRDefault="00C564E8" w:rsidP="00C564E8">
      <w:r>
        <w:br w:type="page"/>
      </w:r>
    </w:p>
    <w:p w14:paraId="460D4468" w14:textId="77777777" w:rsidR="00C564E8" w:rsidRDefault="00C564E8" w:rsidP="00C564E8">
      <w:pPr>
        <w:pStyle w:val="Rubrik2"/>
        <w:ind w:right="0"/>
        <w:rPr>
          <w:color w:val="000000" w:themeColor="text2"/>
        </w:rPr>
      </w:pPr>
      <w:bookmarkStart w:id="7" w:name="_Toc878022694"/>
      <w:bookmarkStart w:id="8" w:name="_Bakgrund"/>
      <w:r>
        <w:lastRenderedPageBreak/>
        <w:t>Bakgrund</w:t>
      </w:r>
      <w:bookmarkEnd w:id="7"/>
      <w:bookmarkEnd w:id="8"/>
    </w:p>
    <w:p w14:paraId="06061803" w14:textId="77777777" w:rsidR="00C564E8" w:rsidRDefault="00C564E8" w:rsidP="00C564E8">
      <w:pPr>
        <w:spacing w:after="200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BCIS karaktäriseras av </w:t>
      </w:r>
      <w:proofErr w:type="spellStart"/>
      <w:r w:rsidRPr="0BA28284">
        <w:rPr>
          <w:color w:val="000000" w:themeColor="text2"/>
        </w:rPr>
        <w:t>hypoxi</w:t>
      </w:r>
      <w:proofErr w:type="spellEnd"/>
      <w:r w:rsidRPr="0BA28284">
        <w:rPr>
          <w:color w:val="000000" w:themeColor="text2"/>
        </w:rPr>
        <w:t xml:space="preserve">, </w:t>
      </w:r>
      <w:proofErr w:type="spellStart"/>
      <w:r w:rsidRPr="0BA28284">
        <w:rPr>
          <w:color w:val="000000" w:themeColor="text2"/>
        </w:rPr>
        <w:t>hypotension</w:t>
      </w:r>
      <w:proofErr w:type="spellEnd"/>
      <w:r w:rsidRPr="0BA28284">
        <w:rPr>
          <w:color w:val="000000" w:themeColor="text2"/>
        </w:rPr>
        <w:t xml:space="preserve">, arytmi, plötslig medvetslöshet och i värsta fall kardiovaskulär kollaps i samband med cementering eller nedförande av protes i </w:t>
      </w:r>
      <w:proofErr w:type="spellStart"/>
      <w:r w:rsidRPr="0BA28284">
        <w:rPr>
          <w:color w:val="000000" w:themeColor="text2"/>
        </w:rPr>
        <w:t>femur</w:t>
      </w:r>
      <w:proofErr w:type="spellEnd"/>
      <w:r w:rsidRPr="0BA28284">
        <w:rPr>
          <w:color w:val="000000" w:themeColor="text2"/>
        </w:rPr>
        <w:t>. BCIS graderas enligt en 3-gradig skala där BCIS grad 3 är allvarligast och associerad med kardiovaskulär kollaps som kräver HLR.</w:t>
      </w:r>
      <w:r w:rsidRPr="0BA28284">
        <w:rPr>
          <w:color w:val="000000" w:themeColor="text2"/>
          <w:vertAlign w:val="superscript"/>
        </w:rPr>
        <w:t xml:space="preserve"> 4</w:t>
      </w:r>
    </w:p>
    <w:tbl>
      <w:tblPr>
        <w:tblStyle w:val="Tabellrutnt"/>
        <w:tblW w:w="7845" w:type="dxa"/>
        <w:tblInd w:w="992" w:type="dxa"/>
        <w:tblBorders>
          <w:top w:val="single" w:sz="8" w:space="0" w:color="000000" w:themeColor="text2"/>
          <w:left w:val="single" w:sz="8" w:space="0" w:color="000000" w:themeColor="text2"/>
          <w:bottom w:val="single" w:sz="8" w:space="0" w:color="000000" w:themeColor="text2"/>
          <w:right w:val="single" w:sz="8" w:space="0" w:color="000000" w:themeColor="text2"/>
          <w:insideH w:val="single" w:sz="8" w:space="0" w:color="000000" w:themeColor="text2"/>
          <w:insideV w:val="single" w:sz="8" w:space="0" w:color="000000" w:themeColor="text2"/>
        </w:tblBorders>
        <w:tblLayout w:type="fixed"/>
        <w:tblLook w:val="0680" w:firstRow="0" w:lastRow="0" w:firstColumn="1" w:lastColumn="0" w:noHBand="1" w:noVBand="1"/>
      </w:tblPr>
      <w:tblGrid>
        <w:gridCol w:w="1785"/>
        <w:gridCol w:w="1800"/>
        <w:gridCol w:w="2430"/>
        <w:gridCol w:w="1830"/>
      </w:tblGrid>
      <w:tr w:rsidR="00C564E8" w14:paraId="325B47B6" w14:textId="77777777" w:rsidTr="00EA42BB">
        <w:trPr>
          <w:trHeight w:val="300"/>
        </w:trPr>
        <w:tc>
          <w:tcPr>
            <w:tcW w:w="1785" w:type="dxa"/>
            <w:shd w:val="clear" w:color="auto" w:fill="FFFFFF" w:themeFill="background1"/>
            <w:vAlign w:val="center"/>
          </w:tcPr>
          <w:p w14:paraId="32D3D07B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02F1CAAA" w14:textId="77777777" w:rsidR="00C564E8" w:rsidRDefault="00C564E8" w:rsidP="00EA42BB">
            <w:pPr>
              <w:ind w:left="-9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Grad 1</w:t>
            </w:r>
          </w:p>
        </w:tc>
        <w:tc>
          <w:tcPr>
            <w:tcW w:w="2430" w:type="dxa"/>
            <w:shd w:val="clear" w:color="auto" w:fill="D9D9D9" w:themeFill="background1" w:themeFillShade="D9"/>
            <w:vAlign w:val="center"/>
          </w:tcPr>
          <w:p w14:paraId="10F89648" w14:textId="77777777" w:rsidR="00C564E8" w:rsidRDefault="00C564E8" w:rsidP="00EA42BB">
            <w:pPr>
              <w:ind w:left="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Grad 2</w:t>
            </w:r>
          </w:p>
        </w:tc>
        <w:tc>
          <w:tcPr>
            <w:tcW w:w="1830" w:type="dxa"/>
            <w:shd w:val="clear" w:color="auto" w:fill="BFBFBF" w:themeFill="background1" w:themeFillShade="BF"/>
            <w:vAlign w:val="center"/>
          </w:tcPr>
          <w:p w14:paraId="2BA9F651" w14:textId="77777777" w:rsidR="00C564E8" w:rsidRDefault="00C564E8" w:rsidP="00EA42BB">
            <w:pPr>
              <w:ind w:left="-9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Grad 3</w:t>
            </w:r>
          </w:p>
        </w:tc>
      </w:tr>
      <w:tr w:rsidR="00C564E8" w14:paraId="0EEB2C61" w14:textId="77777777" w:rsidTr="00EA42BB">
        <w:trPr>
          <w:trHeight w:val="300"/>
        </w:trPr>
        <w:tc>
          <w:tcPr>
            <w:tcW w:w="1785" w:type="dxa"/>
            <w:shd w:val="clear" w:color="auto" w:fill="FFFFFF" w:themeFill="background1"/>
            <w:vAlign w:val="center"/>
          </w:tcPr>
          <w:p w14:paraId="72DAD320" w14:textId="77777777" w:rsidR="00C564E8" w:rsidRDefault="00C564E8" w:rsidP="00EA42BB">
            <w:pPr>
              <w:ind w:left="-9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SpO2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4FE273CD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168691AC">
              <w:rPr>
                <w:color w:val="000000" w:themeColor="text2"/>
                <w:sz w:val="16"/>
                <w:szCs w:val="16"/>
              </w:rPr>
              <w:t>&lt;94%</w:t>
            </w:r>
          </w:p>
        </w:tc>
        <w:tc>
          <w:tcPr>
            <w:tcW w:w="2430" w:type="dxa"/>
            <w:shd w:val="clear" w:color="auto" w:fill="D9D9D9" w:themeFill="background1" w:themeFillShade="D9"/>
            <w:vAlign w:val="center"/>
          </w:tcPr>
          <w:p w14:paraId="3D815F02" w14:textId="77777777" w:rsidR="00C564E8" w:rsidRDefault="00C564E8" w:rsidP="00EA42BB">
            <w:pPr>
              <w:ind w:left="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168691AC">
              <w:rPr>
                <w:color w:val="000000" w:themeColor="text2"/>
                <w:sz w:val="16"/>
                <w:szCs w:val="16"/>
              </w:rPr>
              <w:t>&lt;88%</w:t>
            </w:r>
          </w:p>
        </w:tc>
        <w:tc>
          <w:tcPr>
            <w:tcW w:w="1830" w:type="dxa"/>
            <w:shd w:val="clear" w:color="auto" w:fill="BFBFBF" w:themeFill="background1" w:themeFillShade="BF"/>
            <w:vAlign w:val="center"/>
          </w:tcPr>
          <w:p w14:paraId="272699E8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</w:p>
        </w:tc>
      </w:tr>
      <w:tr w:rsidR="00C564E8" w14:paraId="7F09F103" w14:textId="77777777" w:rsidTr="00EA42BB">
        <w:trPr>
          <w:trHeight w:val="300"/>
        </w:trPr>
        <w:tc>
          <w:tcPr>
            <w:tcW w:w="1785" w:type="dxa"/>
            <w:shd w:val="clear" w:color="auto" w:fill="FFFFFF" w:themeFill="background1"/>
            <w:vAlign w:val="center"/>
          </w:tcPr>
          <w:p w14:paraId="6F124992" w14:textId="77777777" w:rsidR="00C564E8" w:rsidRDefault="00C564E8" w:rsidP="00EA42BB">
            <w:pPr>
              <w:ind w:left="-9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Systoliskt BT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2B9D590E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0BA28284">
              <w:rPr>
                <w:color w:val="000000" w:themeColor="text2"/>
                <w:sz w:val="16"/>
                <w:szCs w:val="16"/>
              </w:rPr>
              <w:t>&gt;20% blodtrycksfall</w:t>
            </w:r>
          </w:p>
        </w:tc>
        <w:tc>
          <w:tcPr>
            <w:tcW w:w="2430" w:type="dxa"/>
            <w:shd w:val="clear" w:color="auto" w:fill="D9D9D9" w:themeFill="background1" w:themeFillShade="D9"/>
            <w:vAlign w:val="center"/>
          </w:tcPr>
          <w:p w14:paraId="4E6E4108" w14:textId="77777777" w:rsidR="00C564E8" w:rsidRDefault="00C564E8" w:rsidP="00EA42BB">
            <w:pPr>
              <w:ind w:left="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0BA28284">
              <w:rPr>
                <w:color w:val="000000" w:themeColor="text2"/>
                <w:sz w:val="16"/>
                <w:szCs w:val="16"/>
              </w:rPr>
              <w:t>&gt;40% blodtrycksfall</w:t>
            </w:r>
          </w:p>
        </w:tc>
        <w:tc>
          <w:tcPr>
            <w:tcW w:w="1830" w:type="dxa"/>
            <w:shd w:val="clear" w:color="auto" w:fill="BFBFBF" w:themeFill="background1" w:themeFillShade="BF"/>
            <w:vAlign w:val="center"/>
          </w:tcPr>
          <w:p w14:paraId="76C1ACAA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</w:p>
        </w:tc>
      </w:tr>
      <w:tr w:rsidR="00C564E8" w14:paraId="4CF93991" w14:textId="77777777" w:rsidTr="00EA42BB">
        <w:trPr>
          <w:trHeight w:val="300"/>
        </w:trPr>
        <w:tc>
          <w:tcPr>
            <w:tcW w:w="1785" w:type="dxa"/>
            <w:shd w:val="clear" w:color="auto" w:fill="FFFFFF" w:themeFill="background1"/>
            <w:vAlign w:val="center"/>
          </w:tcPr>
          <w:p w14:paraId="3B6FF8A6" w14:textId="77777777" w:rsidR="00C564E8" w:rsidRDefault="00C564E8" w:rsidP="00EA42BB">
            <w:pPr>
              <w:ind w:left="-90" w:right="0"/>
              <w:jc w:val="center"/>
              <w:rPr>
                <w:b/>
                <w:bCs/>
                <w:color w:val="000000" w:themeColor="text2"/>
                <w:sz w:val="16"/>
                <w:szCs w:val="16"/>
              </w:rPr>
            </w:pPr>
            <w:r w:rsidRPr="0BA28284">
              <w:rPr>
                <w:b/>
                <w:bCs/>
                <w:color w:val="000000" w:themeColor="text2"/>
                <w:sz w:val="16"/>
                <w:szCs w:val="16"/>
              </w:rPr>
              <w:t>Annat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51A2DC2F" w14:textId="77777777" w:rsidR="00C564E8" w:rsidRDefault="00C564E8" w:rsidP="00EA42BB">
            <w:pPr>
              <w:ind w:left="180" w:right="0"/>
              <w:jc w:val="center"/>
              <w:rPr>
                <w:color w:val="000000" w:themeColor="text2"/>
                <w:sz w:val="16"/>
                <w:szCs w:val="16"/>
              </w:rPr>
            </w:pPr>
          </w:p>
        </w:tc>
        <w:tc>
          <w:tcPr>
            <w:tcW w:w="2430" w:type="dxa"/>
            <w:shd w:val="clear" w:color="auto" w:fill="D9D9D9" w:themeFill="background1" w:themeFillShade="D9"/>
            <w:vAlign w:val="center"/>
          </w:tcPr>
          <w:p w14:paraId="6FE5D5C8" w14:textId="77777777" w:rsidR="00C564E8" w:rsidRDefault="00C564E8" w:rsidP="00EA42BB">
            <w:pPr>
              <w:ind w:left="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0BA28284">
              <w:rPr>
                <w:color w:val="000000" w:themeColor="text2"/>
                <w:sz w:val="16"/>
                <w:szCs w:val="16"/>
              </w:rPr>
              <w:t>Oförväntad medvetandeförlust</w:t>
            </w:r>
          </w:p>
        </w:tc>
        <w:tc>
          <w:tcPr>
            <w:tcW w:w="1830" w:type="dxa"/>
            <w:shd w:val="clear" w:color="auto" w:fill="BFBFBF" w:themeFill="background1" w:themeFillShade="BF"/>
            <w:vAlign w:val="center"/>
          </w:tcPr>
          <w:p w14:paraId="5F474A46" w14:textId="77777777" w:rsidR="00C564E8" w:rsidRDefault="00C564E8" w:rsidP="00EA42BB">
            <w:pPr>
              <w:ind w:left="-90" w:right="0"/>
              <w:jc w:val="center"/>
              <w:rPr>
                <w:color w:val="000000" w:themeColor="text2"/>
                <w:sz w:val="16"/>
                <w:szCs w:val="16"/>
              </w:rPr>
            </w:pPr>
            <w:r w:rsidRPr="0BA28284">
              <w:rPr>
                <w:color w:val="000000" w:themeColor="text2"/>
                <w:sz w:val="16"/>
                <w:szCs w:val="16"/>
              </w:rPr>
              <w:t>Kardiovaskulär kollaps</w:t>
            </w:r>
          </w:p>
        </w:tc>
      </w:tr>
    </w:tbl>
    <w:p w14:paraId="10225D39" w14:textId="77777777" w:rsidR="00C564E8" w:rsidRDefault="00C564E8" w:rsidP="00C564E8">
      <w:pPr>
        <w:spacing w:before="160"/>
        <w:ind w:right="0"/>
        <w:rPr>
          <w:color w:val="000000" w:themeColor="text2"/>
        </w:rPr>
      </w:pPr>
      <w:r w:rsidRPr="482F2CA1">
        <w:rPr>
          <w:color w:val="000000" w:themeColor="text2"/>
        </w:rPr>
        <w:t>Vid en retrospektiv studie i Göteborg</w:t>
      </w:r>
      <w:r w:rsidRPr="482F2CA1">
        <w:rPr>
          <w:color w:val="000000" w:themeColor="text2"/>
          <w:vertAlign w:val="superscript"/>
        </w:rPr>
        <w:t xml:space="preserve"> 1</w:t>
      </w:r>
      <w:r w:rsidRPr="482F2CA1">
        <w:rPr>
          <w:color w:val="000000" w:themeColor="text2"/>
        </w:rPr>
        <w:t xml:space="preserve"> sågs att nästan en tredjedel drabbades av någon grad av BCIS vid operation med cementerad höftprotes. Av de som avled inom 48h hade 95% symptom motsvarande BCIS grad 3. Totalt sågs en ökad risk för död inom 30 dagar på 35% för BCIS grad 2 respektive 88% för BCIS grad 3. </w:t>
      </w:r>
    </w:p>
    <w:p w14:paraId="115F1C9E" w14:textId="77777777" w:rsidR="00C564E8" w:rsidRDefault="00C564E8" w:rsidP="00C564E8">
      <w:pPr>
        <w:spacing w:before="160"/>
        <w:ind w:right="0"/>
        <w:rPr>
          <w:color w:val="000000" w:themeColor="text2"/>
        </w:rPr>
      </w:pPr>
    </w:p>
    <w:p w14:paraId="08D982C3" w14:textId="77777777" w:rsidR="00C564E8" w:rsidRDefault="00C564E8" w:rsidP="00C564E8">
      <w:pPr>
        <w:pStyle w:val="Rubrik3"/>
        <w:rPr>
          <w:rFonts w:eastAsia="Calibri" w:cs="Calibri"/>
        </w:rPr>
      </w:pPr>
      <w:bookmarkStart w:id="9" w:name="_Toc61818881"/>
      <w:bookmarkStart w:id="10" w:name="_Patofysiologi"/>
      <w:r>
        <w:t>Patofysiologi</w:t>
      </w:r>
      <w:bookmarkEnd w:id="9"/>
      <w:bookmarkEnd w:id="10"/>
    </w:p>
    <w:p w14:paraId="1B7A3082" w14:textId="77777777" w:rsidR="00C564E8" w:rsidRDefault="00C564E8" w:rsidP="00C564E8">
      <w:pPr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Vid BCIS ses alltså </w:t>
      </w:r>
      <w:proofErr w:type="spellStart"/>
      <w:r w:rsidRPr="0BA28284">
        <w:rPr>
          <w:b/>
          <w:bCs/>
          <w:color w:val="000000" w:themeColor="text2"/>
        </w:rPr>
        <w:t>hypoxi</w:t>
      </w:r>
      <w:proofErr w:type="spellEnd"/>
      <w:r w:rsidRPr="0BA28284">
        <w:rPr>
          <w:b/>
          <w:bCs/>
          <w:color w:val="000000" w:themeColor="text2"/>
        </w:rPr>
        <w:t xml:space="preserve"> </w:t>
      </w:r>
      <w:r w:rsidRPr="0BA28284">
        <w:rPr>
          <w:color w:val="000000" w:themeColor="text2"/>
        </w:rPr>
        <w:t xml:space="preserve">och/eller </w:t>
      </w:r>
      <w:r w:rsidRPr="0BA28284">
        <w:rPr>
          <w:b/>
          <w:bCs/>
          <w:color w:val="000000" w:themeColor="text2"/>
        </w:rPr>
        <w:t>blodtrycksfall</w:t>
      </w:r>
      <w:r w:rsidRPr="0BA28284">
        <w:rPr>
          <w:color w:val="000000" w:themeColor="text2"/>
        </w:rPr>
        <w:t xml:space="preserve">, samt ibland </w:t>
      </w:r>
      <w:r w:rsidRPr="0BA28284">
        <w:rPr>
          <w:b/>
          <w:bCs/>
          <w:color w:val="000000" w:themeColor="text2"/>
        </w:rPr>
        <w:t>arytmi</w:t>
      </w:r>
      <w:r w:rsidRPr="0BA28284">
        <w:rPr>
          <w:color w:val="000000" w:themeColor="text2"/>
        </w:rPr>
        <w:t xml:space="preserve">, </w:t>
      </w:r>
      <w:r w:rsidRPr="0BA28284">
        <w:rPr>
          <w:b/>
          <w:bCs/>
          <w:color w:val="000000" w:themeColor="text2"/>
        </w:rPr>
        <w:t xml:space="preserve">medvetslöshet </w:t>
      </w:r>
      <w:r w:rsidRPr="0BA28284">
        <w:rPr>
          <w:color w:val="000000" w:themeColor="text2"/>
        </w:rPr>
        <w:t xml:space="preserve">och/eller </w:t>
      </w:r>
      <w:r w:rsidRPr="0BA28284">
        <w:rPr>
          <w:b/>
          <w:bCs/>
          <w:color w:val="000000" w:themeColor="text2"/>
        </w:rPr>
        <w:t>kardiovaskulär kollaps</w:t>
      </w:r>
      <w:r w:rsidRPr="0BA28284">
        <w:rPr>
          <w:color w:val="000000" w:themeColor="text2"/>
        </w:rPr>
        <w:t xml:space="preserve">. Patofysiologin liknar till stor del </w:t>
      </w:r>
      <w:proofErr w:type="spellStart"/>
      <w:r w:rsidRPr="0BA28284">
        <w:rPr>
          <w:color w:val="000000" w:themeColor="text2"/>
        </w:rPr>
        <w:t>tromboembolisk</w:t>
      </w:r>
      <w:proofErr w:type="spellEnd"/>
      <w:r w:rsidRPr="0BA28284">
        <w:rPr>
          <w:color w:val="000000" w:themeColor="text2"/>
        </w:rPr>
        <w:t xml:space="preserve"> </w:t>
      </w:r>
      <w:proofErr w:type="spellStart"/>
      <w:r w:rsidRPr="0BA28284">
        <w:rPr>
          <w:color w:val="000000" w:themeColor="text2"/>
        </w:rPr>
        <w:t>lungembolisering</w:t>
      </w:r>
      <w:proofErr w:type="spellEnd"/>
      <w:r w:rsidRPr="0BA28284">
        <w:rPr>
          <w:color w:val="000000" w:themeColor="text2"/>
        </w:rPr>
        <w:t>. Ett ökat lungvaskulärt motstånd, PVR, ses som en central del i BCIS.</w:t>
      </w:r>
      <w:r w:rsidRPr="0BA28284">
        <w:rPr>
          <w:color w:val="000000" w:themeColor="text2"/>
          <w:vertAlign w:val="superscript"/>
        </w:rPr>
        <w:t>1</w:t>
      </w:r>
    </w:p>
    <w:p w14:paraId="39A3B183" w14:textId="77777777" w:rsidR="00C564E8" w:rsidRDefault="00C564E8" w:rsidP="00C564E8">
      <w:pPr>
        <w:ind w:right="0"/>
        <w:rPr>
          <w:color w:val="000000" w:themeColor="text2"/>
        </w:rPr>
      </w:pPr>
      <w:r w:rsidRPr="168691AC">
        <w:rPr>
          <w:color w:val="000000" w:themeColor="text2"/>
        </w:rPr>
        <w:t xml:space="preserve">Vid en cementering, samt vid nedförande av protesen i </w:t>
      </w:r>
      <w:proofErr w:type="spellStart"/>
      <w:r w:rsidRPr="168691AC">
        <w:rPr>
          <w:color w:val="000000" w:themeColor="text2"/>
        </w:rPr>
        <w:t>femur</w:t>
      </w:r>
      <w:proofErr w:type="spellEnd"/>
      <w:r w:rsidRPr="168691AC">
        <w:rPr>
          <w:color w:val="000000" w:themeColor="text2"/>
        </w:rPr>
        <w:t xml:space="preserve">, stiger det </w:t>
      </w:r>
      <w:proofErr w:type="spellStart"/>
      <w:r w:rsidRPr="168691AC">
        <w:rPr>
          <w:color w:val="000000" w:themeColor="text2"/>
        </w:rPr>
        <w:t>intramedullära</w:t>
      </w:r>
      <w:proofErr w:type="spellEnd"/>
      <w:r w:rsidRPr="168691AC">
        <w:rPr>
          <w:color w:val="000000" w:themeColor="text2"/>
        </w:rPr>
        <w:t xml:space="preserve"> trycket inuti </w:t>
      </w:r>
      <w:proofErr w:type="spellStart"/>
      <w:r w:rsidRPr="168691AC">
        <w:rPr>
          <w:color w:val="000000" w:themeColor="text2"/>
        </w:rPr>
        <w:t>femur</w:t>
      </w:r>
      <w:proofErr w:type="spellEnd"/>
      <w:r w:rsidRPr="168691AC">
        <w:rPr>
          <w:color w:val="000000" w:themeColor="text2"/>
        </w:rPr>
        <w:t>. Detta kan i sin tur leda till embolier av benmärg, fett, cement, luft, aktiverade trombocyter och fibrin trycks ut från märghålan till det venösa blodsystemet.</w:t>
      </w:r>
      <w:r w:rsidRPr="168691AC">
        <w:rPr>
          <w:color w:val="000000" w:themeColor="text2"/>
          <w:vertAlign w:val="superscript"/>
        </w:rPr>
        <w:t>4</w:t>
      </w:r>
      <w:r w:rsidRPr="168691AC">
        <w:rPr>
          <w:color w:val="000000" w:themeColor="text2"/>
        </w:rPr>
        <w:t xml:space="preserve"> Dessa embolier kan påverka lungkretsloppet dels genom en mekanisk </w:t>
      </w:r>
      <w:proofErr w:type="gramStart"/>
      <w:r w:rsidRPr="168691AC">
        <w:rPr>
          <w:color w:val="000000" w:themeColor="text2"/>
        </w:rPr>
        <w:t>obstruktion men även</w:t>
      </w:r>
      <w:proofErr w:type="gramEnd"/>
      <w:r w:rsidRPr="168691AC">
        <w:rPr>
          <w:color w:val="000000" w:themeColor="text2"/>
        </w:rPr>
        <w:t xml:space="preserve"> genom frisättning av olika </w:t>
      </w:r>
      <w:proofErr w:type="spellStart"/>
      <w:r w:rsidRPr="168691AC">
        <w:rPr>
          <w:color w:val="000000" w:themeColor="text2"/>
        </w:rPr>
        <w:t>mediatorer</w:t>
      </w:r>
      <w:proofErr w:type="spellEnd"/>
      <w:r w:rsidRPr="168691AC">
        <w:rPr>
          <w:color w:val="000000" w:themeColor="text2"/>
        </w:rPr>
        <w:t xml:space="preserve"> som inducerar </w:t>
      </w:r>
      <w:proofErr w:type="spellStart"/>
      <w:r w:rsidRPr="168691AC">
        <w:rPr>
          <w:color w:val="000000" w:themeColor="text2"/>
        </w:rPr>
        <w:t>vasokonstriktion</w:t>
      </w:r>
      <w:proofErr w:type="spellEnd"/>
      <w:r w:rsidRPr="168691AC">
        <w:rPr>
          <w:color w:val="000000" w:themeColor="text2"/>
        </w:rPr>
        <w:t xml:space="preserve"> av lungkärlen. Både ocklusion och </w:t>
      </w:r>
      <w:proofErr w:type="spellStart"/>
      <w:r w:rsidRPr="168691AC">
        <w:rPr>
          <w:color w:val="000000" w:themeColor="text2"/>
        </w:rPr>
        <w:t>vasokontriktion</w:t>
      </w:r>
      <w:proofErr w:type="spellEnd"/>
      <w:r w:rsidRPr="168691AC">
        <w:rPr>
          <w:color w:val="000000" w:themeColor="text2"/>
        </w:rPr>
        <w:t xml:space="preserve"> ger ett </w:t>
      </w:r>
      <w:r w:rsidRPr="168691AC">
        <w:rPr>
          <w:b/>
          <w:bCs/>
          <w:color w:val="000000" w:themeColor="text2"/>
        </w:rPr>
        <w:t>ökat lungvaskulärt motstånd (PVR).</w:t>
      </w:r>
      <w:r w:rsidRPr="168691AC">
        <w:rPr>
          <w:color w:val="000000" w:themeColor="text2"/>
        </w:rPr>
        <w:t xml:space="preserve"> Obstruktion av lungkärl ger </w:t>
      </w:r>
      <w:proofErr w:type="spellStart"/>
      <w:r w:rsidRPr="168691AC">
        <w:rPr>
          <w:b/>
          <w:bCs/>
          <w:color w:val="000000" w:themeColor="text2"/>
        </w:rPr>
        <w:t>hypoxi</w:t>
      </w:r>
      <w:proofErr w:type="spellEnd"/>
      <w:r w:rsidRPr="168691AC">
        <w:rPr>
          <w:b/>
          <w:bCs/>
          <w:color w:val="000000" w:themeColor="text2"/>
        </w:rPr>
        <w:t xml:space="preserve"> </w:t>
      </w:r>
      <w:r w:rsidRPr="168691AC">
        <w:rPr>
          <w:color w:val="000000" w:themeColor="text2"/>
        </w:rPr>
        <w:t xml:space="preserve">(p.g.a. shunt) och </w:t>
      </w:r>
      <w:proofErr w:type="spellStart"/>
      <w:r w:rsidRPr="168691AC">
        <w:rPr>
          <w:color w:val="000000" w:themeColor="text2"/>
        </w:rPr>
        <w:t>hypoxin</w:t>
      </w:r>
      <w:proofErr w:type="spellEnd"/>
      <w:r w:rsidRPr="168691AC">
        <w:rPr>
          <w:color w:val="000000" w:themeColor="text2"/>
        </w:rPr>
        <w:t xml:space="preserve"> leder också till </w:t>
      </w:r>
      <w:proofErr w:type="spellStart"/>
      <w:r w:rsidRPr="168691AC">
        <w:rPr>
          <w:color w:val="000000" w:themeColor="text2"/>
        </w:rPr>
        <w:t>vasokonstriktion</w:t>
      </w:r>
      <w:proofErr w:type="spellEnd"/>
      <w:r w:rsidRPr="168691AC">
        <w:rPr>
          <w:color w:val="000000" w:themeColor="text2"/>
        </w:rPr>
        <w:t>.</w:t>
      </w:r>
    </w:p>
    <w:p w14:paraId="57DDB09A" w14:textId="77777777" w:rsidR="00C564E8" w:rsidRDefault="00C564E8" w:rsidP="00C564E8">
      <w:pPr>
        <w:ind w:right="0"/>
        <w:rPr>
          <w:color w:val="000000" w:themeColor="text2"/>
        </w:rPr>
      </w:pPr>
      <w:r w:rsidRPr="686743E8">
        <w:rPr>
          <w:color w:val="000000" w:themeColor="text2"/>
        </w:rPr>
        <w:t xml:space="preserve">Högt PVR gör att höger kammare tvingas arbeta mot ett högre motstånd (ökat </w:t>
      </w:r>
      <w:proofErr w:type="spellStart"/>
      <w:r w:rsidRPr="686743E8">
        <w:rPr>
          <w:color w:val="000000" w:themeColor="text2"/>
        </w:rPr>
        <w:t>afterload</w:t>
      </w:r>
      <w:proofErr w:type="spellEnd"/>
      <w:r w:rsidRPr="686743E8">
        <w:rPr>
          <w:color w:val="000000" w:themeColor="text2"/>
        </w:rPr>
        <w:t>). Trycket i höger kammare ökar och dess slagvolymer minskar. Fyllnaden (</w:t>
      </w:r>
      <w:proofErr w:type="spellStart"/>
      <w:r w:rsidRPr="686743E8">
        <w:rPr>
          <w:color w:val="000000" w:themeColor="text2"/>
        </w:rPr>
        <w:t>preload</w:t>
      </w:r>
      <w:proofErr w:type="spellEnd"/>
      <w:r w:rsidRPr="686743E8">
        <w:rPr>
          <w:color w:val="000000" w:themeColor="text2"/>
        </w:rPr>
        <w:t xml:space="preserve">) till vänster kammare minskar som följd och därmed </w:t>
      </w:r>
      <w:r w:rsidRPr="686743E8">
        <w:rPr>
          <w:b/>
          <w:bCs/>
          <w:color w:val="000000" w:themeColor="text2"/>
        </w:rPr>
        <w:t xml:space="preserve">minskar slagvolymen </w:t>
      </w:r>
      <w:r w:rsidRPr="686743E8">
        <w:rPr>
          <w:color w:val="000000" w:themeColor="text2"/>
        </w:rPr>
        <w:t xml:space="preserve">och följaktligen </w:t>
      </w:r>
      <w:proofErr w:type="spellStart"/>
      <w:r w:rsidRPr="686743E8">
        <w:rPr>
          <w:b/>
          <w:bCs/>
          <w:color w:val="000000" w:themeColor="text2"/>
        </w:rPr>
        <w:t>cardiac</w:t>
      </w:r>
      <w:proofErr w:type="spellEnd"/>
      <w:r w:rsidRPr="686743E8">
        <w:rPr>
          <w:b/>
          <w:bCs/>
          <w:color w:val="000000" w:themeColor="text2"/>
        </w:rPr>
        <w:t xml:space="preserve"> output</w:t>
      </w:r>
      <w:r w:rsidRPr="686743E8">
        <w:rPr>
          <w:color w:val="000000" w:themeColor="text2"/>
        </w:rPr>
        <w:t xml:space="preserve">. Vid en stor tryckbelastning av höger kammare kommer </w:t>
      </w:r>
      <w:proofErr w:type="spellStart"/>
      <w:r w:rsidRPr="686743E8">
        <w:rPr>
          <w:color w:val="000000" w:themeColor="text2"/>
        </w:rPr>
        <w:t>septum</w:t>
      </w:r>
      <w:proofErr w:type="spellEnd"/>
      <w:r w:rsidRPr="686743E8">
        <w:rPr>
          <w:color w:val="000000" w:themeColor="text2"/>
        </w:rPr>
        <w:t xml:space="preserve"> till slut bukta in i vänster kammare och minska dess volym, vilket ger en minskad slutdiastolisk volym (EDV) och ytterligare minskade slagvolymer.</w:t>
      </w:r>
    </w:p>
    <w:p w14:paraId="6ECCDEC2" w14:textId="77777777" w:rsidR="00C564E8" w:rsidRDefault="00C564E8" w:rsidP="00C564E8">
      <w:pPr>
        <w:ind w:right="0"/>
        <w:rPr>
          <w:color w:val="000000" w:themeColor="text2"/>
          <w:highlight w:val="yellow"/>
        </w:rPr>
      </w:pPr>
      <w:r w:rsidRPr="686743E8">
        <w:rPr>
          <w:color w:val="000000" w:themeColor="text2"/>
        </w:rPr>
        <w:t xml:space="preserve">Ett indirekt tecken till </w:t>
      </w:r>
      <w:r w:rsidRPr="686743E8">
        <w:rPr>
          <w:b/>
          <w:bCs/>
          <w:color w:val="000000" w:themeColor="text2"/>
        </w:rPr>
        <w:t xml:space="preserve">högerkammarbelastning </w:t>
      </w:r>
      <w:r w:rsidRPr="686743E8">
        <w:rPr>
          <w:color w:val="000000" w:themeColor="text2"/>
        </w:rPr>
        <w:t xml:space="preserve">är halsvensstas. Hos sövda patienter ses minskat </w:t>
      </w:r>
      <w:proofErr w:type="spellStart"/>
      <w:r w:rsidRPr="686743E8">
        <w:rPr>
          <w:color w:val="000000" w:themeColor="text2"/>
        </w:rPr>
        <w:t>endtidalt</w:t>
      </w:r>
      <w:proofErr w:type="spellEnd"/>
      <w:r w:rsidRPr="686743E8">
        <w:rPr>
          <w:color w:val="000000" w:themeColor="text2"/>
        </w:rPr>
        <w:t xml:space="preserve"> CO</w:t>
      </w:r>
      <w:r w:rsidRPr="686743E8">
        <w:rPr>
          <w:color w:val="000000" w:themeColor="text2"/>
          <w:vertAlign w:val="subscript"/>
        </w:rPr>
        <w:t>2</w:t>
      </w:r>
      <w:r w:rsidRPr="686743E8">
        <w:rPr>
          <w:color w:val="000000" w:themeColor="text2"/>
        </w:rPr>
        <w:t xml:space="preserve"> när </w:t>
      </w:r>
      <w:proofErr w:type="spellStart"/>
      <w:r w:rsidRPr="686743E8">
        <w:rPr>
          <w:color w:val="000000" w:themeColor="text2"/>
        </w:rPr>
        <w:t>dead</w:t>
      </w:r>
      <w:proofErr w:type="spellEnd"/>
      <w:r w:rsidRPr="686743E8">
        <w:rPr>
          <w:color w:val="000000" w:themeColor="text2"/>
        </w:rPr>
        <w:t xml:space="preserve"> space-ventilation ökar och </w:t>
      </w:r>
      <w:proofErr w:type="spellStart"/>
      <w:r w:rsidRPr="686743E8">
        <w:rPr>
          <w:color w:val="000000" w:themeColor="text2"/>
        </w:rPr>
        <w:t>cardiac</w:t>
      </w:r>
      <w:proofErr w:type="spellEnd"/>
      <w:r w:rsidRPr="686743E8">
        <w:rPr>
          <w:color w:val="000000" w:themeColor="text2"/>
        </w:rPr>
        <w:t xml:space="preserve"> output faller.</w:t>
      </w:r>
      <w:r w:rsidRPr="686743E8">
        <w:rPr>
          <w:color w:val="FF0000"/>
        </w:rPr>
        <w:t xml:space="preserve"> </w:t>
      </w:r>
    </w:p>
    <w:p w14:paraId="448A9803" w14:textId="77777777" w:rsidR="00C564E8" w:rsidRDefault="00C564E8" w:rsidP="00C564E8">
      <w:pPr>
        <w:ind w:right="0"/>
      </w:pPr>
      <w:r w:rsidRPr="686743E8">
        <w:t xml:space="preserve">Om patienten är </w:t>
      </w:r>
      <w:proofErr w:type="spellStart"/>
      <w:r w:rsidRPr="686743E8">
        <w:rPr>
          <w:b/>
          <w:bCs/>
        </w:rPr>
        <w:t>hypovolem</w:t>
      </w:r>
      <w:proofErr w:type="spellEnd"/>
      <w:r w:rsidRPr="686743E8">
        <w:t xml:space="preserve"> (till följd av blödning och fasta som inte har volymersatts) och dessutom är venöst </w:t>
      </w:r>
      <w:proofErr w:type="spellStart"/>
      <w:r w:rsidRPr="686743E8">
        <w:t>vasodilaterad</w:t>
      </w:r>
      <w:proofErr w:type="spellEnd"/>
      <w:r w:rsidRPr="686743E8">
        <w:t xml:space="preserve"> p.g.a. traumarelaterad </w:t>
      </w:r>
      <w:r w:rsidRPr="686743E8">
        <w:lastRenderedPageBreak/>
        <w:t xml:space="preserve">inflammation och anestesi, så blir höger kammares </w:t>
      </w:r>
      <w:proofErr w:type="spellStart"/>
      <w:r w:rsidRPr="686743E8">
        <w:t>preload</w:t>
      </w:r>
      <w:proofErr w:type="spellEnd"/>
      <w:r w:rsidRPr="686743E8">
        <w:t xml:space="preserve"> för lågt. Vid samtidigt högt </w:t>
      </w:r>
      <w:proofErr w:type="spellStart"/>
      <w:r w:rsidRPr="686743E8">
        <w:t>afterload</w:t>
      </w:r>
      <w:proofErr w:type="spellEnd"/>
      <w:r w:rsidRPr="686743E8">
        <w:t xml:space="preserve"> (hög PVR vid BCIS) faller slagvolymer och blodtryck snabbt. </w:t>
      </w:r>
    </w:p>
    <w:p w14:paraId="13F67559" w14:textId="77777777" w:rsidR="00C564E8" w:rsidRDefault="00C564E8" w:rsidP="00C564E8">
      <w:pPr>
        <w:ind w:right="0"/>
      </w:pPr>
      <w:r w:rsidRPr="686743E8">
        <w:t xml:space="preserve">Ytterligare blodtryckssänkning kan också ske till följd av </w:t>
      </w:r>
      <w:r w:rsidRPr="686743E8">
        <w:rPr>
          <w:b/>
          <w:bCs/>
        </w:rPr>
        <w:t xml:space="preserve">perifer </w:t>
      </w:r>
      <w:proofErr w:type="spellStart"/>
      <w:r w:rsidRPr="686743E8">
        <w:rPr>
          <w:b/>
          <w:bCs/>
        </w:rPr>
        <w:t>vasodilatation</w:t>
      </w:r>
      <w:proofErr w:type="spellEnd"/>
      <w:r w:rsidRPr="686743E8">
        <w:t xml:space="preserve"> (sänkt systemvaskulär resistens, SVR), då histamin och andra inflammatoriska </w:t>
      </w:r>
      <w:proofErr w:type="spellStart"/>
      <w:r w:rsidRPr="686743E8">
        <w:t>mediatorer</w:t>
      </w:r>
      <w:proofErr w:type="spellEnd"/>
      <w:r w:rsidRPr="686743E8">
        <w:t xml:space="preserve"> frisätts.</w:t>
      </w:r>
    </w:p>
    <w:p w14:paraId="71008B08" w14:textId="77777777" w:rsidR="00C564E8" w:rsidRDefault="00C564E8" w:rsidP="00C564E8">
      <w:pPr>
        <w:ind w:right="0"/>
        <w:rPr>
          <w:color w:val="000000" w:themeColor="text2"/>
        </w:rPr>
      </w:pPr>
      <w:proofErr w:type="spellStart"/>
      <w:r w:rsidRPr="686743E8">
        <w:rPr>
          <w:color w:val="000000" w:themeColor="text2"/>
        </w:rPr>
        <w:t>Hypoxi</w:t>
      </w:r>
      <w:proofErr w:type="spellEnd"/>
      <w:r w:rsidRPr="686743E8">
        <w:rPr>
          <w:color w:val="000000" w:themeColor="text2"/>
        </w:rPr>
        <w:t xml:space="preserve"> och sänkt blodtryck ger risk för </w:t>
      </w:r>
      <w:proofErr w:type="spellStart"/>
      <w:r w:rsidRPr="686743E8">
        <w:rPr>
          <w:b/>
          <w:bCs/>
          <w:color w:val="000000" w:themeColor="text2"/>
        </w:rPr>
        <w:t>kardiell</w:t>
      </w:r>
      <w:proofErr w:type="spellEnd"/>
      <w:r w:rsidRPr="686743E8">
        <w:rPr>
          <w:b/>
          <w:bCs/>
          <w:color w:val="000000" w:themeColor="text2"/>
        </w:rPr>
        <w:t xml:space="preserve"> </w:t>
      </w:r>
      <w:proofErr w:type="spellStart"/>
      <w:r w:rsidRPr="686743E8">
        <w:rPr>
          <w:b/>
          <w:bCs/>
          <w:color w:val="000000" w:themeColor="text2"/>
        </w:rPr>
        <w:t>ischemi</w:t>
      </w:r>
      <w:proofErr w:type="spellEnd"/>
      <w:r w:rsidRPr="686743E8">
        <w:rPr>
          <w:b/>
          <w:bCs/>
          <w:color w:val="000000" w:themeColor="text2"/>
        </w:rPr>
        <w:t>,</w:t>
      </w:r>
      <w:r w:rsidRPr="686743E8">
        <w:rPr>
          <w:color w:val="000000" w:themeColor="text2"/>
        </w:rPr>
        <w:t xml:space="preserve"> i synnerhet hos de med befintlig </w:t>
      </w:r>
      <w:proofErr w:type="spellStart"/>
      <w:r w:rsidRPr="686743E8">
        <w:rPr>
          <w:color w:val="000000" w:themeColor="text2"/>
        </w:rPr>
        <w:t>koronarkärlssjukdom</w:t>
      </w:r>
      <w:proofErr w:type="spellEnd"/>
      <w:r w:rsidRPr="686743E8">
        <w:rPr>
          <w:color w:val="000000" w:themeColor="text2"/>
        </w:rPr>
        <w:t xml:space="preserve">. Höger kammare är särskilt utsatt, då den under tryckbelastning får ett sämre </w:t>
      </w:r>
      <w:proofErr w:type="spellStart"/>
      <w:r w:rsidRPr="686743E8">
        <w:rPr>
          <w:b/>
          <w:bCs/>
          <w:color w:val="000000" w:themeColor="text2"/>
        </w:rPr>
        <w:t>perfusionstryck</w:t>
      </w:r>
      <w:proofErr w:type="spellEnd"/>
      <w:r w:rsidRPr="686743E8">
        <w:rPr>
          <w:color w:val="000000" w:themeColor="text2"/>
        </w:rPr>
        <w:t xml:space="preserve"> till </w:t>
      </w:r>
      <w:proofErr w:type="spellStart"/>
      <w:r w:rsidRPr="686743E8">
        <w:rPr>
          <w:color w:val="000000" w:themeColor="text2"/>
        </w:rPr>
        <w:t>myokardiet</w:t>
      </w:r>
      <w:proofErr w:type="spellEnd"/>
      <w:r w:rsidRPr="686743E8">
        <w:rPr>
          <w:color w:val="000000" w:themeColor="text2"/>
        </w:rPr>
        <w:t xml:space="preserve">. </w:t>
      </w:r>
      <w:proofErr w:type="spellStart"/>
      <w:r w:rsidRPr="686743E8">
        <w:rPr>
          <w:color w:val="000000" w:themeColor="text2"/>
        </w:rPr>
        <w:t>Ischemi</w:t>
      </w:r>
      <w:proofErr w:type="spellEnd"/>
      <w:r w:rsidRPr="686743E8">
        <w:rPr>
          <w:color w:val="000000" w:themeColor="text2"/>
        </w:rPr>
        <w:t xml:space="preserve"> förvärrar </w:t>
      </w:r>
      <w:proofErr w:type="spellStart"/>
      <w:r w:rsidRPr="686743E8">
        <w:rPr>
          <w:b/>
          <w:bCs/>
          <w:color w:val="000000" w:themeColor="text2"/>
        </w:rPr>
        <w:t>kardiell</w:t>
      </w:r>
      <w:proofErr w:type="spellEnd"/>
      <w:r w:rsidRPr="686743E8">
        <w:rPr>
          <w:b/>
          <w:bCs/>
          <w:color w:val="000000" w:themeColor="text2"/>
        </w:rPr>
        <w:t xml:space="preserve"> svikt</w:t>
      </w:r>
      <w:r w:rsidRPr="686743E8">
        <w:rPr>
          <w:color w:val="000000" w:themeColor="text2"/>
        </w:rPr>
        <w:t xml:space="preserve"> ytterligare.</w:t>
      </w:r>
    </w:p>
    <w:p w14:paraId="3CE2987C" w14:textId="77777777" w:rsidR="00C564E8" w:rsidRDefault="00C564E8" w:rsidP="00C564E8">
      <w:pPr>
        <w:ind w:right="0"/>
        <w:rPr>
          <w:color w:val="000000" w:themeColor="text2"/>
        </w:rPr>
      </w:pPr>
      <w:r w:rsidRPr="686743E8">
        <w:rPr>
          <w:color w:val="000000" w:themeColor="text2"/>
        </w:rPr>
        <w:t xml:space="preserve">Olika </w:t>
      </w:r>
      <w:r w:rsidRPr="686743E8">
        <w:rPr>
          <w:b/>
          <w:bCs/>
          <w:color w:val="000000" w:themeColor="text2"/>
        </w:rPr>
        <w:t xml:space="preserve">arytmier </w:t>
      </w:r>
      <w:r w:rsidRPr="686743E8">
        <w:rPr>
          <w:color w:val="000000" w:themeColor="text2"/>
        </w:rPr>
        <w:t xml:space="preserve">kan uppstå, </w:t>
      </w:r>
      <w:proofErr w:type="gramStart"/>
      <w:r w:rsidRPr="686743E8">
        <w:rPr>
          <w:color w:val="000000" w:themeColor="text2"/>
        </w:rPr>
        <w:t>t.ex.</w:t>
      </w:r>
      <w:proofErr w:type="gramEnd"/>
      <w:r w:rsidRPr="686743E8">
        <w:rPr>
          <w:color w:val="000000" w:themeColor="text2"/>
        </w:rPr>
        <w:t xml:space="preserve"> </w:t>
      </w:r>
      <w:proofErr w:type="spellStart"/>
      <w:r w:rsidRPr="686743E8">
        <w:rPr>
          <w:color w:val="000000" w:themeColor="text2"/>
        </w:rPr>
        <w:t>takyarytmi</w:t>
      </w:r>
      <w:proofErr w:type="spellEnd"/>
      <w:r w:rsidRPr="686743E8">
        <w:rPr>
          <w:color w:val="000000" w:themeColor="text2"/>
        </w:rPr>
        <w:t xml:space="preserve"> p.g.a. </w:t>
      </w:r>
      <w:proofErr w:type="spellStart"/>
      <w:r w:rsidRPr="686743E8">
        <w:rPr>
          <w:color w:val="000000" w:themeColor="text2"/>
        </w:rPr>
        <w:t>dilaterat</w:t>
      </w:r>
      <w:proofErr w:type="spellEnd"/>
      <w:r w:rsidRPr="686743E8">
        <w:rPr>
          <w:color w:val="000000" w:themeColor="text2"/>
        </w:rPr>
        <w:t xml:space="preserve"> höger förmak (</w:t>
      </w:r>
      <w:proofErr w:type="spellStart"/>
      <w:r w:rsidRPr="686743E8">
        <w:rPr>
          <w:color w:val="000000" w:themeColor="text2"/>
        </w:rPr>
        <w:t>supraventrikulär</w:t>
      </w:r>
      <w:proofErr w:type="spellEnd"/>
      <w:r w:rsidRPr="686743E8">
        <w:rPr>
          <w:color w:val="000000" w:themeColor="text2"/>
        </w:rPr>
        <w:t xml:space="preserve"> takykardi eller förmaksflimmer) respektive </w:t>
      </w:r>
      <w:proofErr w:type="spellStart"/>
      <w:r w:rsidRPr="686743E8">
        <w:rPr>
          <w:color w:val="000000" w:themeColor="text2"/>
        </w:rPr>
        <w:t>bradyarytmi</w:t>
      </w:r>
      <w:proofErr w:type="spellEnd"/>
      <w:r w:rsidRPr="686743E8">
        <w:rPr>
          <w:color w:val="000000" w:themeColor="text2"/>
        </w:rPr>
        <w:t xml:space="preserve"> p.g.a. lågt fyllnadstryck i vänster kammare (s k </w:t>
      </w:r>
      <w:proofErr w:type="spellStart"/>
      <w:r w:rsidRPr="686743E8">
        <w:rPr>
          <w:color w:val="000000" w:themeColor="text2"/>
        </w:rPr>
        <w:t>Bezold-Jarisch</w:t>
      </w:r>
      <w:proofErr w:type="spellEnd"/>
      <w:r w:rsidRPr="686743E8">
        <w:rPr>
          <w:color w:val="000000" w:themeColor="text2"/>
        </w:rPr>
        <w:t xml:space="preserve"> reflex). Även eventuell högersidig </w:t>
      </w:r>
      <w:proofErr w:type="spellStart"/>
      <w:r w:rsidRPr="686743E8">
        <w:rPr>
          <w:color w:val="000000" w:themeColor="text2"/>
        </w:rPr>
        <w:t>ischemi</w:t>
      </w:r>
      <w:proofErr w:type="spellEnd"/>
      <w:r w:rsidRPr="686743E8">
        <w:rPr>
          <w:color w:val="000000" w:themeColor="text2"/>
        </w:rPr>
        <w:t xml:space="preserve"> utlöser reflexen. Bradykardin kan övergå i </w:t>
      </w:r>
      <w:proofErr w:type="spellStart"/>
      <w:r w:rsidRPr="686743E8">
        <w:rPr>
          <w:color w:val="000000" w:themeColor="text2"/>
        </w:rPr>
        <w:t>asystoli</w:t>
      </w:r>
      <w:proofErr w:type="spellEnd"/>
      <w:r w:rsidRPr="686743E8">
        <w:rPr>
          <w:color w:val="000000" w:themeColor="text2"/>
        </w:rPr>
        <w:t xml:space="preserve">. Vid fatal massiv </w:t>
      </w:r>
      <w:proofErr w:type="spellStart"/>
      <w:r w:rsidRPr="686743E8">
        <w:rPr>
          <w:color w:val="000000" w:themeColor="text2"/>
        </w:rPr>
        <w:t>embolisering</w:t>
      </w:r>
      <w:proofErr w:type="spellEnd"/>
      <w:r w:rsidRPr="686743E8">
        <w:rPr>
          <w:color w:val="000000" w:themeColor="text2"/>
        </w:rPr>
        <w:t xml:space="preserve"> med total högerkammarsvikt uppstår PEA. Ventrikelflimmer är mindre vanligt. </w:t>
      </w:r>
    </w:p>
    <w:p w14:paraId="5C009A26" w14:textId="77777777" w:rsidR="00C564E8" w:rsidRDefault="00C564E8" w:rsidP="00C564E8">
      <w:pPr>
        <w:ind w:right="0"/>
        <w:rPr>
          <w:color w:val="000000" w:themeColor="text2"/>
        </w:rPr>
      </w:pPr>
      <w:r w:rsidRPr="482F2CA1">
        <w:rPr>
          <w:b/>
          <w:bCs/>
          <w:color w:val="000000" w:themeColor="text2"/>
        </w:rPr>
        <w:t>Medvetslöshet</w:t>
      </w:r>
      <w:r w:rsidRPr="482F2CA1">
        <w:rPr>
          <w:color w:val="000000" w:themeColor="text2"/>
        </w:rPr>
        <w:t xml:space="preserve"> i samband med BCIS kan utöver cirkulationskollaps vara till följd av cerebral </w:t>
      </w:r>
      <w:proofErr w:type="spellStart"/>
      <w:r w:rsidRPr="482F2CA1">
        <w:rPr>
          <w:color w:val="000000" w:themeColor="text2"/>
        </w:rPr>
        <w:t>embolisering</w:t>
      </w:r>
      <w:proofErr w:type="spellEnd"/>
      <w:r w:rsidRPr="482F2CA1">
        <w:rPr>
          <w:color w:val="000000" w:themeColor="text2"/>
        </w:rPr>
        <w:t xml:space="preserve">, antingen via lungshuntar eller kvarvarande / återöppnat </w:t>
      </w:r>
      <w:proofErr w:type="spellStart"/>
      <w:r w:rsidRPr="482F2CA1">
        <w:rPr>
          <w:color w:val="000000" w:themeColor="text2"/>
        </w:rPr>
        <w:t>foramen</w:t>
      </w:r>
      <w:proofErr w:type="spellEnd"/>
      <w:r w:rsidRPr="482F2CA1">
        <w:rPr>
          <w:color w:val="000000" w:themeColor="text2"/>
        </w:rPr>
        <w:t xml:space="preserve"> </w:t>
      </w:r>
      <w:proofErr w:type="spellStart"/>
      <w:r w:rsidRPr="482F2CA1">
        <w:rPr>
          <w:color w:val="000000" w:themeColor="text2"/>
        </w:rPr>
        <w:t>ovale</w:t>
      </w:r>
      <w:proofErr w:type="spellEnd"/>
      <w:r w:rsidRPr="482F2CA1">
        <w:rPr>
          <w:color w:val="000000" w:themeColor="text2"/>
        </w:rPr>
        <w:t xml:space="preserve">. </w:t>
      </w:r>
    </w:p>
    <w:p w14:paraId="1E267A20" w14:textId="77777777" w:rsidR="00C564E8" w:rsidRDefault="00C564E8" w:rsidP="00C564E8">
      <w:pPr>
        <w:ind w:right="0"/>
        <w:rPr>
          <w:color w:val="000000" w:themeColor="text2"/>
        </w:rPr>
      </w:pPr>
    </w:p>
    <w:p w14:paraId="4527DAB1" w14:textId="77777777" w:rsidR="00C564E8" w:rsidRDefault="00C564E8" w:rsidP="00C564E8">
      <w:pPr>
        <w:ind w:left="1080" w:right="0" w:hanging="88"/>
        <w:rPr>
          <w:i/>
          <w:iCs/>
          <w:color w:val="000000" w:themeColor="text2"/>
          <w:sz w:val="20"/>
          <w:szCs w:val="20"/>
        </w:rPr>
      </w:pPr>
      <w:r>
        <w:rPr>
          <w:noProof/>
        </w:rPr>
        <w:drawing>
          <wp:inline distT="0" distB="0" distL="0" distR="0" wp14:anchorId="5E35F781" wp14:editId="57650354">
            <wp:extent cx="4572000" cy="2552700"/>
            <wp:effectExtent l="0" t="0" r="0" b="0"/>
            <wp:docPr id="208103590" name="Bildobjekt 2081035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FD9391" w14:textId="77777777" w:rsidR="00C564E8" w:rsidRDefault="00C564E8" w:rsidP="00C564E8">
      <w:pPr>
        <w:ind w:left="990" w:right="0" w:firstLine="2"/>
        <w:rPr>
          <w:i/>
          <w:iCs/>
          <w:color w:val="000000" w:themeColor="text2"/>
          <w:sz w:val="18"/>
          <w:szCs w:val="18"/>
        </w:rPr>
      </w:pPr>
      <w:r w:rsidRPr="0BA28284">
        <w:rPr>
          <w:b/>
          <w:bCs/>
          <w:i/>
          <w:iCs/>
          <w:color w:val="000000" w:themeColor="text2"/>
          <w:sz w:val="18"/>
          <w:szCs w:val="18"/>
        </w:rPr>
        <w:t>Bild 1:</w:t>
      </w:r>
      <w:r w:rsidRPr="0BA28284">
        <w:rPr>
          <w:i/>
          <w:iCs/>
          <w:color w:val="000000" w:themeColor="text2"/>
          <w:sz w:val="18"/>
          <w:szCs w:val="18"/>
        </w:rPr>
        <w:t xml:space="preserve"> Schematisk bild över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patofysiologisk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reaktion vid ökat lungvaskulärt motstånd p.g.a.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emboliskt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material. PA,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pulmonary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artery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; PV,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pulmonary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vein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; SVC,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superior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vena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cava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; IVC,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inferior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vena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cava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; RA, right atrium; RV, right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ventricle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; LA,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left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atrium; LV,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left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 </w:t>
      </w:r>
      <w:proofErr w:type="spellStart"/>
      <w:r w:rsidRPr="0BA28284">
        <w:rPr>
          <w:i/>
          <w:iCs/>
          <w:color w:val="000000" w:themeColor="text2"/>
          <w:sz w:val="18"/>
          <w:szCs w:val="18"/>
        </w:rPr>
        <w:t>ventricle</w:t>
      </w:r>
      <w:proofErr w:type="spellEnd"/>
      <w:r w:rsidRPr="0BA28284">
        <w:rPr>
          <w:i/>
          <w:iCs/>
          <w:color w:val="000000" w:themeColor="text2"/>
          <w:sz w:val="18"/>
          <w:szCs w:val="18"/>
        </w:rPr>
        <w:t xml:space="preserve">. </w:t>
      </w:r>
    </w:p>
    <w:p w14:paraId="2F12DE4B" w14:textId="77777777" w:rsidR="00C564E8" w:rsidRDefault="00C564E8" w:rsidP="00C564E8">
      <w:pPr>
        <w:ind w:left="990" w:right="0" w:firstLine="2"/>
        <w:rPr>
          <w:i/>
          <w:iCs/>
          <w:color w:val="000000" w:themeColor="text2"/>
          <w:sz w:val="18"/>
          <w:szCs w:val="18"/>
        </w:rPr>
      </w:pPr>
      <w:r w:rsidRPr="482F2CA1">
        <w:rPr>
          <w:i/>
          <w:iCs/>
          <w:color w:val="000000" w:themeColor="text2"/>
          <w:sz w:val="18"/>
          <w:szCs w:val="18"/>
        </w:rPr>
        <w:t xml:space="preserve">1) </w:t>
      </w:r>
      <w:proofErr w:type="spellStart"/>
      <w:r w:rsidRPr="482F2CA1">
        <w:rPr>
          <w:i/>
          <w:iCs/>
          <w:color w:val="000000" w:themeColor="text2"/>
          <w:sz w:val="18"/>
          <w:szCs w:val="18"/>
        </w:rPr>
        <w:t>Tricuspidalisinsufficiens</w:t>
      </w:r>
      <w:proofErr w:type="spellEnd"/>
      <w:r w:rsidRPr="482F2CA1">
        <w:rPr>
          <w:i/>
          <w:iCs/>
          <w:color w:val="000000" w:themeColor="text2"/>
          <w:sz w:val="18"/>
          <w:szCs w:val="18"/>
        </w:rPr>
        <w:t xml:space="preserve">. 2) Dilatation av höger kammare. 3) Inbuktning av </w:t>
      </w:r>
      <w:proofErr w:type="spellStart"/>
      <w:r w:rsidRPr="482F2CA1">
        <w:rPr>
          <w:i/>
          <w:iCs/>
          <w:color w:val="000000" w:themeColor="text2"/>
          <w:sz w:val="18"/>
          <w:szCs w:val="18"/>
        </w:rPr>
        <w:t>septum</w:t>
      </w:r>
      <w:proofErr w:type="spellEnd"/>
      <w:r w:rsidRPr="482F2CA1">
        <w:rPr>
          <w:i/>
          <w:iCs/>
          <w:color w:val="000000" w:themeColor="text2"/>
          <w:sz w:val="18"/>
          <w:szCs w:val="18"/>
        </w:rPr>
        <w:t xml:space="preserve"> i vänster kammare.</w:t>
      </w:r>
      <w:r w:rsidRPr="482F2CA1">
        <w:rPr>
          <w:i/>
          <w:iCs/>
          <w:color w:val="000000" w:themeColor="text2"/>
          <w:sz w:val="18"/>
          <w:szCs w:val="18"/>
          <w:vertAlign w:val="superscript"/>
        </w:rPr>
        <w:t xml:space="preserve"> 1</w:t>
      </w:r>
    </w:p>
    <w:p w14:paraId="01E6BB11" w14:textId="77777777" w:rsidR="00C564E8" w:rsidRDefault="00C564E8" w:rsidP="00C564E8">
      <w:r>
        <w:br w:type="page"/>
      </w:r>
    </w:p>
    <w:p w14:paraId="0BA32A29" w14:textId="77777777" w:rsidR="00C564E8" w:rsidRDefault="00C564E8" w:rsidP="00C564E8">
      <w:pPr>
        <w:pStyle w:val="Rubrik3"/>
        <w:rPr>
          <w:rFonts w:ascii="Calibri" w:eastAsia="Calibri" w:hAnsi="Calibri" w:cs="Calibri"/>
          <w:b/>
          <w:color w:val="000000" w:themeColor="text2"/>
          <w:sz w:val="26"/>
          <w:szCs w:val="26"/>
        </w:rPr>
      </w:pPr>
      <w:bookmarkStart w:id="11" w:name="_Toc831598245"/>
      <w:bookmarkStart w:id="12" w:name="_Riskgrupp"/>
      <w:r>
        <w:lastRenderedPageBreak/>
        <w:t>Riskgrupp</w:t>
      </w:r>
      <w:bookmarkEnd w:id="11"/>
      <w:bookmarkEnd w:id="12"/>
    </w:p>
    <w:p w14:paraId="0D95161B" w14:textId="77777777" w:rsidR="00C564E8" w:rsidRDefault="00C564E8" w:rsidP="00C564E8">
      <w:pPr>
        <w:ind w:right="0"/>
        <w:rPr>
          <w:color w:val="000000" w:themeColor="text2"/>
        </w:rPr>
      </w:pPr>
      <w:r w:rsidRPr="686743E8">
        <w:rPr>
          <w:color w:val="000000" w:themeColor="text2"/>
        </w:rPr>
        <w:t xml:space="preserve">Patienter med höftfraktur har en ökad risk för BCIS eftersom de har ökad risk för </w:t>
      </w:r>
      <w:proofErr w:type="spellStart"/>
      <w:r w:rsidRPr="686743E8">
        <w:rPr>
          <w:color w:val="000000" w:themeColor="text2"/>
        </w:rPr>
        <w:t>hypovolemi</w:t>
      </w:r>
      <w:proofErr w:type="spellEnd"/>
      <w:r w:rsidRPr="686743E8">
        <w:rPr>
          <w:color w:val="000000" w:themeColor="text2"/>
        </w:rPr>
        <w:t xml:space="preserve"> (p.g.a. blödning och fasta), har ett pågående inflammatoriskt tillstånd samt att frakturområdet ökar risken för läckage av </w:t>
      </w:r>
      <w:proofErr w:type="spellStart"/>
      <w:r w:rsidRPr="686743E8">
        <w:rPr>
          <w:color w:val="000000" w:themeColor="text2"/>
        </w:rPr>
        <w:t>emboliskt</w:t>
      </w:r>
      <w:proofErr w:type="spellEnd"/>
      <w:r w:rsidRPr="686743E8">
        <w:rPr>
          <w:color w:val="000000" w:themeColor="text2"/>
        </w:rPr>
        <w:t xml:space="preserve"> material vid cementeringen. </w:t>
      </w:r>
    </w:p>
    <w:p w14:paraId="2B7DBE8D" w14:textId="77777777" w:rsidR="00C564E8" w:rsidRDefault="00C564E8" w:rsidP="00C564E8">
      <w:pPr>
        <w:pStyle w:val="MellanrubrikVGR"/>
        <w:rPr>
          <w:bCs/>
          <w:color w:val="000000" w:themeColor="text2"/>
          <w:u w:val="single"/>
        </w:rPr>
      </w:pPr>
      <w:r w:rsidRPr="334AABD6">
        <w:rPr>
          <w:sz w:val="28"/>
          <w:szCs w:val="28"/>
          <w:u w:val="single"/>
        </w:rPr>
        <w:t>Andra riskfaktorer</w:t>
      </w:r>
      <w:r>
        <w:t>:</w:t>
      </w:r>
    </w:p>
    <w:p w14:paraId="1203ED06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>Hög ASA-klass (≥3)</w:t>
      </w:r>
    </w:p>
    <w:p w14:paraId="3BA8A714" w14:textId="77777777" w:rsidR="00C564E8" w:rsidRDefault="00C564E8" w:rsidP="00C564E8">
      <w:pPr>
        <w:pStyle w:val="Punktlista"/>
        <w:numPr>
          <w:ilvl w:val="2"/>
          <w:numId w:val="14"/>
        </w:numPr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ofta kopplat till hjärtlungsjukdom  </w:t>
      </w:r>
    </w:p>
    <w:p w14:paraId="501E8CAF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>Hög ålder</w:t>
      </w:r>
    </w:p>
    <w:p w14:paraId="3F07F2A3" w14:textId="77777777" w:rsidR="00C564E8" w:rsidRDefault="00C564E8" w:rsidP="00C564E8">
      <w:pPr>
        <w:pStyle w:val="Punktlista"/>
        <w:numPr>
          <w:ilvl w:val="2"/>
          <w:numId w:val="14"/>
        </w:numPr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ofta kopplat till hjärtlungsjukdom  </w:t>
      </w:r>
    </w:p>
    <w:p w14:paraId="2EF4219F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KOL, </w:t>
      </w:r>
      <w:proofErr w:type="spellStart"/>
      <w:r w:rsidRPr="0BA28284">
        <w:rPr>
          <w:color w:val="000000" w:themeColor="text2"/>
        </w:rPr>
        <w:t>pulmonell</w:t>
      </w:r>
      <w:proofErr w:type="spellEnd"/>
      <w:r w:rsidRPr="0BA28284">
        <w:rPr>
          <w:color w:val="000000" w:themeColor="text2"/>
        </w:rPr>
        <w:t xml:space="preserve"> hypertension</w:t>
      </w:r>
    </w:p>
    <w:p w14:paraId="66BA9266" w14:textId="77777777" w:rsidR="00C564E8" w:rsidRDefault="00C564E8" w:rsidP="00C564E8">
      <w:pPr>
        <w:pStyle w:val="Punktlista"/>
        <w:numPr>
          <w:ilvl w:val="2"/>
          <w:numId w:val="14"/>
        </w:numPr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förhöjd PVR, reaktiva lungkärl och </w:t>
      </w:r>
      <w:proofErr w:type="spellStart"/>
      <w:r w:rsidRPr="0BA28284">
        <w:rPr>
          <w:color w:val="000000" w:themeColor="text2"/>
        </w:rPr>
        <w:t>hypoxitendens</w:t>
      </w:r>
      <w:proofErr w:type="spellEnd"/>
      <w:r w:rsidRPr="0BA28284">
        <w:rPr>
          <w:color w:val="000000" w:themeColor="text2"/>
        </w:rPr>
        <w:t xml:space="preserve">.    </w:t>
      </w:r>
    </w:p>
    <w:p w14:paraId="1E8F3164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>Hjärtsvikt</w:t>
      </w:r>
    </w:p>
    <w:p w14:paraId="7666971A" w14:textId="77777777" w:rsidR="00C564E8" w:rsidRDefault="00C564E8" w:rsidP="00C564E8">
      <w:pPr>
        <w:pStyle w:val="Punktlista"/>
        <w:numPr>
          <w:ilvl w:val="2"/>
          <w:numId w:val="14"/>
        </w:numPr>
        <w:ind w:right="0"/>
        <w:rPr>
          <w:color w:val="000000" w:themeColor="text2"/>
        </w:rPr>
      </w:pPr>
      <w:r w:rsidRPr="168691AC">
        <w:rPr>
          <w:color w:val="000000" w:themeColor="text2"/>
        </w:rPr>
        <w:t xml:space="preserve">sämre förmåga att hantera BCIS och även här ses förhöjd PVR </w:t>
      </w:r>
      <w:proofErr w:type="spellStart"/>
      <w:r w:rsidRPr="168691AC">
        <w:rPr>
          <w:color w:val="000000" w:themeColor="text2"/>
        </w:rPr>
        <w:t>preoperativt</w:t>
      </w:r>
      <w:proofErr w:type="spellEnd"/>
      <w:r w:rsidRPr="168691AC">
        <w:rPr>
          <w:color w:val="000000" w:themeColor="text2"/>
        </w:rPr>
        <w:t xml:space="preserve"> till följd av stas bakåt från </w:t>
      </w:r>
      <w:proofErr w:type="gramStart"/>
      <w:r w:rsidRPr="168691AC">
        <w:rPr>
          <w:color w:val="000000" w:themeColor="text2"/>
        </w:rPr>
        <w:t>vänster kammare</w:t>
      </w:r>
      <w:proofErr w:type="gramEnd"/>
      <w:r w:rsidRPr="168691AC">
        <w:rPr>
          <w:color w:val="000000" w:themeColor="text2"/>
        </w:rPr>
        <w:t xml:space="preserve">.    </w:t>
      </w:r>
    </w:p>
    <w:p w14:paraId="58BFAF1D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Medicinering med </w:t>
      </w:r>
      <w:proofErr w:type="spellStart"/>
      <w:r w:rsidRPr="0BA28284">
        <w:rPr>
          <w:color w:val="000000" w:themeColor="text2"/>
        </w:rPr>
        <w:t>diuretika</w:t>
      </w:r>
      <w:proofErr w:type="spellEnd"/>
      <w:r w:rsidRPr="0BA28284">
        <w:rPr>
          <w:color w:val="000000" w:themeColor="text2"/>
        </w:rPr>
        <w:t xml:space="preserve"> eller </w:t>
      </w:r>
      <w:proofErr w:type="spellStart"/>
      <w:r w:rsidRPr="0BA28284">
        <w:rPr>
          <w:color w:val="000000" w:themeColor="text2"/>
        </w:rPr>
        <w:t>Warfarin</w:t>
      </w:r>
      <w:proofErr w:type="spellEnd"/>
    </w:p>
    <w:p w14:paraId="4CADD050" w14:textId="77777777" w:rsidR="00C564E8" w:rsidRDefault="00C564E8" w:rsidP="00C564E8">
      <w:pPr>
        <w:pStyle w:val="Punktlista"/>
        <w:numPr>
          <w:ilvl w:val="2"/>
          <w:numId w:val="14"/>
        </w:numPr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ökar risk för </w:t>
      </w:r>
      <w:proofErr w:type="spellStart"/>
      <w:r w:rsidRPr="0BA28284">
        <w:rPr>
          <w:color w:val="000000" w:themeColor="text2"/>
        </w:rPr>
        <w:t>hypovolemi</w:t>
      </w:r>
      <w:proofErr w:type="spellEnd"/>
    </w:p>
    <w:p w14:paraId="431D72AA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686743E8">
        <w:rPr>
          <w:color w:val="000000" w:themeColor="text2"/>
        </w:rPr>
        <w:t>Oförmåga att öka hjärtfrekvensen (</w:t>
      </w:r>
      <w:proofErr w:type="gramStart"/>
      <w:r w:rsidRPr="686743E8">
        <w:rPr>
          <w:color w:val="000000" w:themeColor="text2"/>
        </w:rPr>
        <w:t>t.ex.</w:t>
      </w:r>
      <w:proofErr w:type="gramEnd"/>
      <w:r w:rsidRPr="686743E8">
        <w:rPr>
          <w:color w:val="000000" w:themeColor="text2"/>
        </w:rPr>
        <w:t xml:space="preserve"> vissa typer av pacemaker eller hög dos betablockerare)</w:t>
      </w:r>
    </w:p>
    <w:p w14:paraId="5BC4C949" w14:textId="77777777" w:rsidR="00C564E8" w:rsidRDefault="00C564E8" w:rsidP="00C564E8">
      <w:pPr>
        <w:pStyle w:val="Punktlista"/>
        <w:numPr>
          <w:ilvl w:val="0"/>
          <w:numId w:val="0"/>
        </w:numPr>
        <w:ind w:left="1712" w:right="0"/>
        <w:rPr>
          <w:color w:val="000000" w:themeColor="text2"/>
        </w:rPr>
      </w:pPr>
    </w:p>
    <w:p w14:paraId="276AD415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4856E5F2" w14:textId="77777777" w:rsidR="00C564E8" w:rsidRDefault="00C564E8" w:rsidP="00C564E8">
      <w:pPr>
        <w:spacing w:after="160" w:line="259" w:lineRule="auto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Alternativ operation (LIH, </w:t>
      </w:r>
      <w:proofErr w:type="spellStart"/>
      <w:r w:rsidRPr="0BA28284">
        <w:rPr>
          <w:color w:val="000000" w:themeColor="text2"/>
        </w:rPr>
        <w:t>Girdlestone</w:t>
      </w:r>
      <w:proofErr w:type="spellEnd"/>
      <w:r w:rsidRPr="0BA28284">
        <w:rPr>
          <w:color w:val="000000" w:themeColor="text2"/>
        </w:rPr>
        <w:t xml:space="preserve">) bör diskuteras. Vid halvplastik iakttas särskild försiktighet operationstekniskt (se avsnitt nedan om detta).           </w:t>
      </w:r>
    </w:p>
    <w:p w14:paraId="48C05738" w14:textId="77777777" w:rsidR="00C564E8" w:rsidRDefault="00C564E8" w:rsidP="00C564E8">
      <w:pPr>
        <w:ind w:right="0"/>
        <w:rPr>
          <w:color w:val="000000" w:themeColor="text2"/>
        </w:rPr>
      </w:pPr>
      <w:r w:rsidRPr="0BA28284">
        <w:rPr>
          <w:color w:val="000000" w:themeColor="text2"/>
        </w:rPr>
        <w:br w:type="page"/>
      </w:r>
    </w:p>
    <w:p w14:paraId="15DEE52D" w14:textId="77777777" w:rsidR="00C564E8" w:rsidRDefault="00C564E8" w:rsidP="00C564E8">
      <w:pPr>
        <w:pStyle w:val="Rubrik2"/>
        <w:ind w:right="0"/>
        <w:rPr>
          <w:color w:val="000000" w:themeColor="text2"/>
        </w:rPr>
      </w:pPr>
      <w:bookmarkStart w:id="13" w:name="_Toc383623042"/>
      <w:bookmarkStart w:id="14" w:name="_Handläggning_-_Preoperativt"/>
      <w:r w:rsidRPr="2FF4BE11">
        <w:rPr>
          <w:color w:val="000000" w:themeColor="text2"/>
        </w:rPr>
        <w:lastRenderedPageBreak/>
        <w:t xml:space="preserve">Handläggning - </w:t>
      </w:r>
      <w:proofErr w:type="spellStart"/>
      <w:r w:rsidRPr="2FF4BE11">
        <w:rPr>
          <w:color w:val="000000" w:themeColor="text2"/>
        </w:rPr>
        <w:t>Preoperativt</w:t>
      </w:r>
      <w:bookmarkEnd w:id="13"/>
      <w:bookmarkEnd w:id="14"/>
      <w:proofErr w:type="spellEnd"/>
    </w:p>
    <w:p w14:paraId="230A9D0E" w14:textId="77777777" w:rsidR="00C564E8" w:rsidRDefault="00C564E8" w:rsidP="00C564E8">
      <w:pPr>
        <w:pStyle w:val="Rubrik3"/>
        <w:rPr>
          <w:color w:val="000000" w:themeColor="text2"/>
        </w:rPr>
      </w:pPr>
      <w:bookmarkStart w:id="15" w:name="_Toc1634438070"/>
      <w:bookmarkStart w:id="16" w:name="_Preoperativ_optimering_"/>
      <w:proofErr w:type="spellStart"/>
      <w:r>
        <w:t>Preoperativ</w:t>
      </w:r>
      <w:proofErr w:type="spellEnd"/>
      <w:r w:rsidRPr="2FF4BE11">
        <w:rPr>
          <w:rFonts w:ascii="Calibri" w:eastAsia="Times New Roman" w:hAnsi="Calibri" w:cs="Times New Roman"/>
          <w:b/>
          <w:color w:val="000000" w:themeColor="text2"/>
          <w:sz w:val="26"/>
          <w:szCs w:val="26"/>
        </w:rPr>
        <w:t xml:space="preserve"> </w:t>
      </w:r>
      <w:r>
        <w:t>optimering</w:t>
      </w:r>
      <w:bookmarkEnd w:id="15"/>
      <w:bookmarkEnd w:id="16"/>
      <w:r w:rsidRPr="2FF4BE11">
        <w:rPr>
          <w:rFonts w:ascii="Calibri" w:eastAsia="Times New Roman" w:hAnsi="Calibri" w:cs="Times New Roman"/>
          <w:b/>
          <w:color w:val="000000" w:themeColor="text2"/>
          <w:sz w:val="26"/>
          <w:szCs w:val="26"/>
        </w:rPr>
        <w:t xml:space="preserve"> </w:t>
      </w:r>
    </w:p>
    <w:p w14:paraId="6937F448" w14:textId="77777777" w:rsidR="00C564E8" w:rsidRDefault="00C564E8" w:rsidP="00C564E8">
      <w:pPr>
        <w:ind w:right="0"/>
        <w:rPr>
          <w:color w:val="000000" w:themeColor="text2"/>
        </w:rPr>
      </w:pPr>
      <w:proofErr w:type="spellStart"/>
      <w:r w:rsidRPr="0BA28284">
        <w:rPr>
          <w:color w:val="000000" w:themeColor="text2"/>
        </w:rPr>
        <w:t>Preoperativ</w:t>
      </w:r>
      <w:proofErr w:type="spellEnd"/>
      <w:r w:rsidRPr="0BA28284">
        <w:rPr>
          <w:color w:val="000000" w:themeColor="text2"/>
        </w:rPr>
        <w:t xml:space="preserve"> optimering är viktigt för dessa patienter eftersom de ofta är </w:t>
      </w:r>
      <w:proofErr w:type="spellStart"/>
      <w:r w:rsidRPr="0BA28284">
        <w:rPr>
          <w:color w:val="000000" w:themeColor="text2"/>
        </w:rPr>
        <w:t>dehydrerade</w:t>
      </w:r>
      <w:proofErr w:type="spellEnd"/>
      <w:r w:rsidRPr="0BA28284">
        <w:rPr>
          <w:color w:val="000000" w:themeColor="text2"/>
        </w:rPr>
        <w:t xml:space="preserve"> och också ofta har en maskerad anemi. Från akuten läggs patienterna in med fasta från midnatt. Så snart som möjligt under morgonen tas sedan</w:t>
      </w:r>
      <w:r w:rsidRPr="0BA28284">
        <w:rPr>
          <w:b/>
          <w:bCs/>
          <w:color w:val="000000" w:themeColor="text2"/>
        </w:rPr>
        <w:t xml:space="preserve"> nytt beslut</w:t>
      </w:r>
      <w:r w:rsidRPr="0BA28284">
        <w:rPr>
          <w:color w:val="000000" w:themeColor="text2"/>
        </w:rPr>
        <w:t xml:space="preserve"> av avdelningsläkare utifrån preliminär operationstid. Blir det inte operation ska </w:t>
      </w:r>
      <w:r w:rsidRPr="0BA28284">
        <w:rPr>
          <w:b/>
          <w:bCs/>
          <w:color w:val="000000" w:themeColor="text2"/>
        </w:rPr>
        <w:t xml:space="preserve">ordinarie intag per os </w:t>
      </w:r>
      <w:r w:rsidRPr="0BA28284">
        <w:rPr>
          <w:color w:val="000000" w:themeColor="text2"/>
        </w:rPr>
        <w:t xml:space="preserve">beaktas i största möjliga mån. </w:t>
      </w:r>
      <w:r w:rsidRPr="0BA28284">
        <w:rPr>
          <w:b/>
          <w:bCs/>
          <w:color w:val="000000" w:themeColor="text2"/>
        </w:rPr>
        <w:t>Fastetiden ska vara kortast möjliga.</w:t>
      </w:r>
    </w:p>
    <w:p w14:paraId="22A351F6" w14:textId="77777777" w:rsidR="00C564E8" w:rsidRDefault="00C564E8" w:rsidP="00C564E8">
      <w:pPr>
        <w:spacing w:after="160" w:line="259" w:lineRule="auto"/>
        <w:ind w:right="0"/>
        <w:rPr>
          <w:color w:val="000000" w:themeColor="text2"/>
        </w:rPr>
      </w:pPr>
    </w:p>
    <w:p w14:paraId="6E8C221B" w14:textId="77777777" w:rsidR="00C564E8" w:rsidRPr="00D55C31" w:rsidRDefault="00C564E8" w:rsidP="00C564E8">
      <w:pPr>
        <w:pStyle w:val="MellanrubrikVGR"/>
        <w:rPr>
          <w:sz w:val="28"/>
          <w:szCs w:val="28"/>
          <w:u w:val="single"/>
        </w:rPr>
      </w:pPr>
      <w:bookmarkStart w:id="17" w:name="_Toc1379956133"/>
      <w:r w:rsidRPr="2FF4BE11">
        <w:rPr>
          <w:sz w:val="28"/>
          <w:szCs w:val="28"/>
          <w:u w:val="single"/>
        </w:rPr>
        <w:t>Vid inläggning iakttas följande</w:t>
      </w:r>
      <w:bookmarkEnd w:id="17"/>
    </w:p>
    <w:p w14:paraId="11055A8D" w14:textId="77777777" w:rsidR="00C564E8" w:rsidRDefault="00C564E8" w:rsidP="00C564E8">
      <w:pPr>
        <w:pStyle w:val="Punktlista"/>
        <w:numPr>
          <w:ilvl w:val="0"/>
          <w:numId w:val="28"/>
        </w:numPr>
        <w:ind w:left="1712" w:right="0" w:hanging="357"/>
        <w:rPr>
          <w:color w:val="000000" w:themeColor="text2"/>
        </w:rPr>
      </w:pPr>
      <w:proofErr w:type="spellStart"/>
      <w:r w:rsidRPr="0BA28284">
        <w:rPr>
          <w:b/>
          <w:bCs/>
          <w:color w:val="000000" w:themeColor="text2"/>
        </w:rPr>
        <w:t>Rehydrering</w:t>
      </w:r>
      <w:proofErr w:type="spellEnd"/>
      <w:r w:rsidRPr="0BA28284">
        <w:rPr>
          <w:color w:val="000000" w:themeColor="text2"/>
        </w:rPr>
        <w:t xml:space="preserve"> – Ordinera adekvat vätska till </w:t>
      </w:r>
      <w:proofErr w:type="spellStart"/>
      <w:r w:rsidRPr="0BA28284">
        <w:rPr>
          <w:color w:val="000000" w:themeColor="text2"/>
        </w:rPr>
        <w:t>dehydrerade</w:t>
      </w:r>
      <w:proofErr w:type="spellEnd"/>
      <w:r w:rsidRPr="0BA28284">
        <w:rPr>
          <w:color w:val="000000" w:themeColor="text2"/>
        </w:rPr>
        <w:t xml:space="preserve"> patienter.</w:t>
      </w:r>
    </w:p>
    <w:p w14:paraId="156F86B4" w14:textId="77777777" w:rsidR="00C564E8" w:rsidRDefault="00C564E8" w:rsidP="00C564E8">
      <w:pPr>
        <w:pStyle w:val="Punktlista"/>
        <w:numPr>
          <w:ilvl w:val="1"/>
          <w:numId w:val="28"/>
        </w:numPr>
        <w:ind w:left="2160" w:right="0"/>
        <w:rPr>
          <w:color w:val="000000" w:themeColor="text2"/>
        </w:rPr>
      </w:pPr>
      <w:r w:rsidRPr="0BA28284">
        <w:rPr>
          <w:color w:val="000000" w:themeColor="text2"/>
        </w:rPr>
        <w:t>Minst 1000 ml Ringer-Acetat på ett dygn.</w:t>
      </w:r>
    </w:p>
    <w:p w14:paraId="728F52B2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7F64766A" w14:textId="77777777" w:rsidR="00C564E8" w:rsidRDefault="00C564E8" w:rsidP="00C564E8">
      <w:pPr>
        <w:pStyle w:val="Punktlista"/>
        <w:numPr>
          <w:ilvl w:val="0"/>
          <w:numId w:val="28"/>
        </w:numPr>
        <w:ind w:left="1712" w:right="0" w:hanging="357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 xml:space="preserve">Basbehov </w:t>
      </w:r>
    </w:p>
    <w:p w14:paraId="4C1FB52C" w14:textId="77777777" w:rsidR="00C564E8" w:rsidRDefault="00C564E8" w:rsidP="00C564E8">
      <w:pPr>
        <w:pStyle w:val="Punktlista"/>
        <w:numPr>
          <w:ilvl w:val="0"/>
          <w:numId w:val="24"/>
        </w:numPr>
        <w:ind w:left="2070" w:right="0" w:hanging="270"/>
        <w:rPr>
          <w:color w:val="000000" w:themeColor="text2"/>
        </w:rPr>
      </w:pPr>
      <w:r w:rsidRPr="0BA28284">
        <w:rPr>
          <w:color w:val="000000" w:themeColor="text2"/>
        </w:rPr>
        <w:t>1,5 ml/kg/timm</w:t>
      </w:r>
      <w:r>
        <w:rPr>
          <w:color w:val="000000" w:themeColor="text2"/>
        </w:rPr>
        <w:t>a</w:t>
      </w:r>
      <w:r w:rsidRPr="0BA28284">
        <w:rPr>
          <w:color w:val="000000" w:themeColor="text2"/>
        </w:rPr>
        <w:t xml:space="preserve"> (</w:t>
      </w:r>
      <w:proofErr w:type="gramStart"/>
      <w:r w:rsidRPr="0BA28284">
        <w:rPr>
          <w:color w:val="000000" w:themeColor="text2"/>
        </w:rPr>
        <w:t>t.ex.</w:t>
      </w:r>
      <w:proofErr w:type="gramEnd"/>
      <w:r w:rsidRPr="0BA28284">
        <w:rPr>
          <w:color w:val="000000" w:themeColor="text2"/>
        </w:rPr>
        <w:t xml:space="preserve"> Glukos 5 % med elektrolyter)</w:t>
      </w:r>
    </w:p>
    <w:p w14:paraId="77762BC7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b/>
          <w:bCs/>
          <w:color w:val="000000" w:themeColor="text2"/>
        </w:rPr>
      </w:pPr>
    </w:p>
    <w:p w14:paraId="0B7A667C" w14:textId="77777777" w:rsidR="00C564E8" w:rsidRDefault="00C564E8" w:rsidP="00C564E8">
      <w:pPr>
        <w:pStyle w:val="Punktlista"/>
        <w:numPr>
          <w:ilvl w:val="0"/>
          <w:numId w:val="28"/>
        </w:numPr>
        <w:ind w:left="1712" w:right="0" w:hanging="357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 xml:space="preserve">Hb-kontroll – </w:t>
      </w:r>
      <w:r w:rsidRPr="0BA28284">
        <w:rPr>
          <w:color w:val="000000" w:themeColor="text2"/>
        </w:rPr>
        <w:t>efter vätsketillförsel.</w:t>
      </w:r>
    </w:p>
    <w:p w14:paraId="71BA59D1" w14:textId="77777777" w:rsidR="00C564E8" w:rsidRDefault="00C564E8" w:rsidP="00C564E8">
      <w:pPr>
        <w:pStyle w:val="Punktlista"/>
        <w:numPr>
          <w:ilvl w:val="1"/>
          <w:numId w:val="28"/>
        </w:numPr>
        <w:ind w:left="2160" w:right="0"/>
        <w:rPr>
          <w:color w:val="000000" w:themeColor="text2"/>
        </w:rPr>
      </w:pPr>
      <w:r w:rsidRPr="0BA28284">
        <w:rPr>
          <w:color w:val="000000" w:themeColor="text2"/>
        </w:rPr>
        <w:t xml:space="preserve">Ge </w:t>
      </w:r>
      <w:proofErr w:type="spellStart"/>
      <w:r w:rsidRPr="0BA28284">
        <w:rPr>
          <w:color w:val="000000" w:themeColor="text2"/>
        </w:rPr>
        <w:t>erytrocytkoncentrat</w:t>
      </w:r>
      <w:proofErr w:type="spellEnd"/>
      <w:r w:rsidRPr="0BA28284">
        <w:rPr>
          <w:color w:val="000000" w:themeColor="text2"/>
        </w:rPr>
        <w:t xml:space="preserve"> om Hb &lt;100g/L </w:t>
      </w:r>
    </w:p>
    <w:p w14:paraId="15149EAA" w14:textId="77777777" w:rsidR="00C564E8" w:rsidRDefault="00C564E8" w:rsidP="00C564E8">
      <w:pPr>
        <w:pStyle w:val="Punktlista"/>
        <w:numPr>
          <w:ilvl w:val="0"/>
          <w:numId w:val="0"/>
        </w:numPr>
        <w:ind w:left="2160" w:right="0"/>
        <w:rPr>
          <w:color w:val="000000" w:themeColor="text2"/>
        </w:rPr>
      </w:pPr>
      <w:r w:rsidRPr="0BA28284">
        <w:rPr>
          <w:color w:val="000000" w:themeColor="text2"/>
        </w:rPr>
        <w:t>(undantag kompenserad anemi).</w:t>
      </w:r>
    </w:p>
    <w:p w14:paraId="53179D6C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4BFF24E1" w14:textId="77777777" w:rsidR="00C564E8" w:rsidRDefault="00C564E8" w:rsidP="00C564E8">
      <w:pPr>
        <w:pStyle w:val="Punktlista"/>
        <w:numPr>
          <w:ilvl w:val="0"/>
          <w:numId w:val="28"/>
        </w:numPr>
        <w:ind w:left="1712" w:right="0" w:hanging="357"/>
        <w:rPr>
          <w:color w:val="000000" w:themeColor="text2"/>
        </w:rPr>
      </w:pPr>
      <w:r w:rsidRPr="686743E8">
        <w:rPr>
          <w:color w:val="000000" w:themeColor="text2"/>
        </w:rPr>
        <w:t>Tidig narkos-/medicinkonsult om uttalade hjärt- och lungproblem.</w:t>
      </w:r>
    </w:p>
    <w:p w14:paraId="1636B41E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4BA89759" w14:textId="77777777" w:rsidR="00C564E8" w:rsidRDefault="00C564E8" w:rsidP="00C564E8">
      <w:pPr>
        <w:pStyle w:val="Punktlista"/>
        <w:numPr>
          <w:ilvl w:val="0"/>
          <w:numId w:val="0"/>
        </w:numPr>
        <w:ind w:left="995" w:right="0"/>
        <w:rPr>
          <w:color w:val="000000" w:themeColor="text2"/>
        </w:rPr>
      </w:pPr>
    </w:p>
    <w:p w14:paraId="1DC310DE" w14:textId="77777777" w:rsidR="00C564E8" w:rsidRPr="00D55C31" w:rsidRDefault="00C564E8" w:rsidP="00C564E8">
      <w:pPr>
        <w:pStyle w:val="Rubrik3"/>
        <w:rPr>
          <w:sz w:val="28"/>
          <w:szCs w:val="28"/>
          <w:u w:val="single"/>
        </w:rPr>
      </w:pPr>
      <w:bookmarkStart w:id="18" w:name="_Toc139236053"/>
      <w:r w:rsidRPr="2FF4BE11">
        <w:rPr>
          <w:rFonts w:ascii="Calibri" w:eastAsia="Times New Roman" w:hAnsi="Calibri" w:cs="Times New Roman"/>
          <w:b/>
          <w:color w:val="000000" w:themeColor="text2"/>
          <w:sz w:val="28"/>
          <w:szCs w:val="28"/>
          <w:u w:val="single"/>
        </w:rPr>
        <w:t>På avdelning iakttas följande snarast möjligt</w:t>
      </w:r>
      <w:bookmarkEnd w:id="18"/>
    </w:p>
    <w:p w14:paraId="5F6ADED3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Överväg </w:t>
      </w:r>
      <w:r w:rsidRPr="0BA28284">
        <w:rPr>
          <w:b/>
          <w:bCs/>
          <w:color w:val="000000" w:themeColor="text2"/>
        </w:rPr>
        <w:t>intag per os</w:t>
      </w:r>
      <w:r w:rsidRPr="0BA28284">
        <w:rPr>
          <w:color w:val="000000" w:themeColor="text2"/>
        </w:rPr>
        <w:t>.</w:t>
      </w:r>
    </w:p>
    <w:p w14:paraId="21F33E1D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0BA2A2E0" w14:textId="77777777" w:rsidR="00C564E8" w:rsidRDefault="00C564E8" w:rsidP="00C564E8">
      <w:pPr>
        <w:pStyle w:val="Punktlista"/>
        <w:ind w:right="0"/>
        <w:rPr>
          <w:b/>
          <w:bCs/>
          <w:color w:val="000000" w:themeColor="text2"/>
          <w:u w:val="single"/>
        </w:rPr>
      </w:pPr>
      <w:r w:rsidRPr="61BA4293">
        <w:rPr>
          <w:b/>
          <w:bCs/>
          <w:color w:val="000000" w:themeColor="text2"/>
          <w:u w:val="single"/>
        </w:rPr>
        <w:t>Vid ordinerad fasta:</w:t>
      </w:r>
    </w:p>
    <w:p w14:paraId="794F11A9" w14:textId="77777777" w:rsidR="00C564E8" w:rsidRDefault="00C564E8" w:rsidP="00C564E8">
      <w:pPr>
        <w:pStyle w:val="Punktlista"/>
        <w:numPr>
          <w:ilvl w:val="1"/>
          <w:numId w:val="23"/>
        </w:numPr>
        <w:ind w:left="2070" w:right="0" w:hanging="270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 xml:space="preserve">Glukos 5% </w:t>
      </w:r>
      <w:r w:rsidRPr="0BA28284">
        <w:rPr>
          <w:color w:val="000000" w:themeColor="text2"/>
        </w:rPr>
        <w:t xml:space="preserve">(med elektrolyter) iv 1,5ml/kg/timme. </w:t>
      </w:r>
    </w:p>
    <w:p w14:paraId="696579A0" w14:textId="77777777" w:rsidR="00C564E8" w:rsidRDefault="00C564E8" w:rsidP="00C564E8">
      <w:pPr>
        <w:pStyle w:val="Punktlista"/>
        <w:numPr>
          <w:ilvl w:val="1"/>
          <w:numId w:val="23"/>
        </w:numPr>
        <w:ind w:left="2070" w:right="0" w:hanging="270"/>
        <w:rPr>
          <w:color w:val="000000" w:themeColor="text2"/>
        </w:rPr>
      </w:pPr>
      <w:proofErr w:type="spellStart"/>
      <w:r w:rsidRPr="0BA28284">
        <w:rPr>
          <w:b/>
          <w:bCs/>
          <w:color w:val="000000" w:themeColor="text2"/>
        </w:rPr>
        <w:t>Preoperativ</w:t>
      </w:r>
      <w:proofErr w:type="spellEnd"/>
      <w:r w:rsidRPr="0BA28284">
        <w:rPr>
          <w:b/>
          <w:bCs/>
          <w:color w:val="000000" w:themeColor="text2"/>
        </w:rPr>
        <w:t xml:space="preserve"> näringsdryck </w:t>
      </w:r>
      <w:proofErr w:type="spellStart"/>
      <w:r w:rsidRPr="0BA28284">
        <w:rPr>
          <w:b/>
          <w:bCs/>
          <w:color w:val="000000" w:themeColor="text2"/>
        </w:rPr>
        <w:t>p</w:t>
      </w:r>
      <w:r>
        <w:rPr>
          <w:b/>
          <w:bCs/>
          <w:color w:val="000000" w:themeColor="text2"/>
        </w:rPr>
        <w:t>.</w:t>
      </w:r>
      <w:r w:rsidRPr="0BA28284">
        <w:rPr>
          <w:b/>
          <w:bCs/>
          <w:color w:val="000000" w:themeColor="text2"/>
        </w:rPr>
        <w:t>o</w:t>
      </w:r>
      <w:proofErr w:type="spellEnd"/>
      <w:r>
        <w:rPr>
          <w:b/>
          <w:bCs/>
          <w:color w:val="000000" w:themeColor="text2"/>
        </w:rPr>
        <w:t>.</w:t>
      </w:r>
      <w:r w:rsidRPr="0BA28284">
        <w:rPr>
          <w:color w:val="000000" w:themeColor="text2"/>
        </w:rPr>
        <w:t xml:space="preserve">, fram till 2 timmar före operation. </w:t>
      </w:r>
    </w:p>
    <w:p w14:paraId="74F7EB6E" w14:textId="77777777" w:rsidR="00C564E8" w:rsidRDefault="00C564E8" w:rsidP="00C564E8">
      <w:pPr>
        <w:pStyle w:val="Punktlista"/>
        <w:numPr>
          <w:ilvl w:val="1"/>
          <w:numId w:val="23"/>
        </w:numPr>
        <w:ind w:left="2070" w:right="0" w:hanging="270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>Ringer-Acetat i</w:t>
      </w:r>
      <w:r>
        <w:rPr>
          <w:b/>
          <w:bCs/>
          <w:color w:val="000000" w:themeColor="text2"/>
        </w:rPr>
        <w:t>.</w:t>
      </w:r>
      <w:r w:rsidRPr="0BA28284">
        <w:rPr>
          <w:b/>
          <w:bCs/>
          <w:color w:val="000000" w:themeColor="text2"/>
        </w:rPr>
        <w:t>v</w:t>
      </w:r>
      <w:r>
        <w:rPr>
          <w:b/>
          <w:bCs/>
          <w:color w:val="000000" w:themeColor="text2"/>
        </w:rPr>
        <w:t>.</w:t>
      </w:r>
      <w:r w:rsidRPr="0BA28284">
        <w:rPr>
          <w:color w:val="000000" w:themeColor="text2"/>
        </w:rPr>
        <w:t xml:space="preserve">, om fortsatt </w:t>
      </w:r>
      <w:proofErr w:type="spellStart"/>
      <w:r w:rsidRPr="0BA28284">
        <w:rPr>
          <w:color w:val="000000" w:themeColor="text2"/>
        </w:rPr>
        <w:t>dehydrerad</w:t>
      </w:r>
      <w:proofErr w:type="spellEnd"/>
      <w:r w:rsidRPr="0BA28284">
        <w:rPr>
          <w:color w:val="000000" w:themeColor="text2"/>
        </w:rPr>
        <w:t xml:space="preserve"> patient.</w:t>
      </w:r>
    </w:p>
    <w:p w14:paraId="660FC1E9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058EF7AB" w14:textId="77777777" w:rsidR="00C564E8" w:rsidRDefault="00C564E8" w:rsidP="00C564E8">
      <w:pPr>
        <w:pStyle w:val="Punktlista"/>
        <w:ind w:right="0"/>
        <w:rPr>
          <w:color w:val="000000" w:themeColor="text2"/>
        </w:rPr>
      </w:pPr>
      <w:r w:rsidRPr="0BA28284">
        <w:rPr>
          <w:color w:val="000000" w:themeColor="text2"/>
        </w:rPr>
        <w:t xml:space="preserve">Behov av </w:t>
      </w:r>
      <w:r w:rsidRPr="0BA28284">
        <w:rPr>
          <w:b/>
          <w:bCs/>
          <w:color w:val="000000" w:themeColor="text2"/>
        </w:rPr>
        <w:t>upprepad femoralisblockad</w:t>
      </w:r>
      <w:r w:rsidRPr="0BA28284">
        <w:rPr>
          <w:color w:val="000000" w:themeColor="text2"/>
        </w:rPr>
        <w:t>.</w:t>
      </w:r>
    </w:p>
    <w:p w14:paraId="58BFFD70" w14:textId="77777777" w:rsidR="00C564E8" w:rsidRDefault="00C564E8" w:rsidP="00C564E8">
      <w:pPr>
        <w:pStyle w:val="Punktlista"/>
        <w:numPr>
          <w:ilvl w:val="0"/>
          <w:numId w:val="0"/>
        </w:numPr>
        <w:ind w:left="995" w:right="0"/>
        <w:rPr>
          <w:color w:val="000000" w:themeColor="text2"/>
        </w:rPr>
      </w:pPr>
    </w:p>
    <w:p w14:paraId="586A92DE" w14:textId="77777777" w:rsidR="00C564E8" w:rsidRDefault="00C564E8" w:rsidP="00C564E8">
      <w:pPr>
        <w:ind w:right="0"/>
        <w:rPr>
          <w:color w:val="000000" w:themeColor="text2"/>
        </w:rPr>
      </w:pPr>
      <w:r w:rsidRPr="0BA28284">
        <w:rPr>
          <w:color w:val="000000" w:themeColor="text2"/>
        </w:rPr>
        <w:br w:type="page"/>
      </w:r>
    </w:p>
    <w:p w14:paraId="0B913F0B" w14:textId="77777777" w:rsidR="00C564E8" w:rsidRDefault="00C564E8" w:rsidP="00C564E8">
      <w:pPr>
        <w:pStyle w:val="Rubrik2"/>
        <w:ind w:right="0"/>
        <w:rPr>
          <w:color w:val="000000" w:themeColor="text2"/>
        </w:rPr>
      </w:pPr>
      <w:bookmarkStart w:id="19" w:name="_Toc1548475230"/>
      <w:bookmarkStart w:id="20" w:name="_Handläggning_-_Peroperativt"/>
      <w:r w:rsidRPr="2FF4BE11">
        <w:rPr>
          <w:color w:val="000000" w:themeColor="text2"/>
        </w:rPr>
        <w:lastRenderedPageBreak/>
        <w:t>Handläggning - Peroperativt</w:t>
      </w:r>
      <w:bookmarkEnd w:id="19"/>
      <w:bookmarkEnd w:id="20"/>
    </w:p>
    <w:p w14:paraId="5E2C4E27" w14:textId="77777777" w:rsidR="00C564E8" w:rsidRPr="00D55C31" w:rsidRDefault="00C564E8" w:rsidP="00C564E8">
      <w:pPr>
        <w:pStyle w:val="Rubrik3"/>
      </w:pPr>
      <w:bookmarkStart w:id="21" w:name="_Toc428934362"/>
      <w:bookmarkStart w:id="22" w:name="_Anestesiologisk_optimering"/>
      <w:r>
        <w:t>Anestesiologisk optimering</w:t>
      </w:r>
      <w:bookmarkEnd w:id="21"/>
      <w:bookmarkEnd w:id="22"/>
    </w:p>
    <w:p w14:paraId="64BF211B" w14:textId="77777777" w:rsidR="00C564E8" w:rsidRDefault="00C564E8" w:rsidP="00C564E8">
      <w:pPr>
        <w:spacing w:after="160" w:line="259" w:lineRule="auto"/>
        <w:ind w:right="0"/>
        <w:rPr>
          <w:color w:val="000000" w:themeColor="text2"/>
        </w:rPr>
      </w:pPr>
      <w:r w:rsidRPr="61BA4293">
        <w:rPr>
          <w:color w:val="000000" w:themeColor="text2"/>
        </w:rPr>
        <w:t xml:space="preserve">Använd tiden fram till cementeringen för att optimera patientens status. Målet är att optimera </w:t>
      </w:r>
      <w:proofErr w:type="spellStart"/>
      <w:r w:rsidRPr="61BA4293">
        <w:rPr>
          <w:color w:val="000000" w:themeColor="text2"/>
        </w:rPr>
        <w:t>preload</w:t>
      </w:r>
      <w:proofErr w:type="spellEnd"/>
      <w:r w:rsidRPr="61BA4293">
        <w:rPr>
          <w:color w:val="000000" w:themeColor="text2"/>
        </w:rPr>
        <w:t xml:space="preserve">, </w:t>
      </w:r>
      <w:proofErr w:type="spellStart"/>
      <w:r w:rsidRPr="61BA4293">
        <w:rPr>
          <w:color w:val="000000" w:themeColor="text2"/>
        </w:rPr>
        <w:t>afterload</w:t>
      </w:r>
      <w:proofErr w:type="spellEnd"/>
      <w:r w:rsidRPr="61BA4293">
        <w:rPr>
          <w:color w:val="000000" w:themeColor="text2"/>
        </w:rPr>
        <w:t xml:space="preserve"> och syrgastransport.</w:t>
      </w:r>
    </w:p>
    <w:p w14:paraId="1365FB14" w14:textId="77777777" w:rsidR="00C564E8" w:rsidRDefault="00C564E8" w:rsidP="00C564E8">
      <w:pPr>
        <w:pStyle w:val="Rubrik4"/>
        <w:rPr>
          <w:color w:val="000000" w:themeColor="text2"/>
          <w:u w:val="single"/>
          <w:lang w:val="en-US"/>
        </w:rPr>
      </w:pPr>
      <w:bookmarkStart w:id="23" w:name="_Toc763438477"/>
      <w:r w:rsidRPr="2FF4BE11">
        <w:rPr>
          <w:u w:val="single"/>
          <w:lang w:val="en-US"/>
        </w:rPr>
        <w:t>1) Vasopressor</w:t>
      </w:r>
      <w:bookmarkEnd w:id="23"/>
      <w:r w:rsidRPr="2FF4BE11">
        <w:rPr>
          <w:u w:val="single"/>
          <w:lang w:val="en-US"/>
        </w:rPr>
        <w:t xml:space="preserve"> </w:t>
      </w:r>
    </w:p>
    <w:p w14:paraId="4A5DE1D1" w14:textId="77777777" w:rsidR="00C564E8" w:rsidRDefault="00C564E8" w:rsidP="00C564E8">
      <w:pPr>
        <w:pStyle w:val="Punktlista"/>
        <w:numPr>
          <w:ilvl w:val="0"/>
          <w:numId w:val="0"/>
        </w:numPr>
        <w:ind w:left="720" w:right="0" w:firstLine="90"/>
        <w:rPr>
          <w:color w:val="000000" w:themeColor="text2"/>
        </w:rPr>
      </w:pPr>
      <w:proofErr w:type="spellStart"/>
      <w:r w:rsidRPr="24516BCB">
        <w:rPr>
          <w:color w:val="000000" w:themeColor="text2"/>
          <w:lang w:val="en-US"/>
        </w:rPr>
        <w:t>Motverkar</w:t>
      </w:r>
      <w:proofErr w:type="spellEnd"/>
      <w:r w:rsidRPr="24516BCB">
        <w:rPr>
          <w:color w:val="000000" w:themeColor="text2"/>
          <w:lang w:val="en-US"/>
        </w:rPr>
        <w:t xml:space="preserve"> </w:t>
      </w:r>
      <w:proofErr w:type="spellStart"/>
      <w:r w:rsidRPr="24516BCB">
        <w:rPr>
          <w:color w:val="000000" w:themeColor="text2"/>
          <w:lang w:val="en-US"/>
        </w:rPr>
        <w:t>perifer</w:t>
      </w:r>
      <w:proofErr w:type="spellEnd"/>
      <w:r w:rsidRPr="24516BCB">
        <w:rPr>
          <w:color w:val="000000" w:themeColor="text2"/>
          <w:lang w:val="en-US"/>
        </w:rPr>
        <w:t xml:space="preserve"> vasodilatation</w:t>
      </w:r>
    </w:p>
    <w:p w14:paraId="0EACE792" w14:textId="77777777" w:rsidR="00C564E8" w:rsidRDefault="00C564E8" w:rsidP="00C564E8">
      <w:pPr>
        <w:pStyle w:val="Punktlista"/>
        <w:numPr>
          <w:ilvl w:val="1"/>
          <w:numId w:val="29"/>
        </w:numPr>
        <w:ind w:right="0"/>
        <w:rPr>
          <w:color w:val="000000" w:themeColor="text2"/>
        </w:rPr>
      </w:pPr>
      <w:r w:rsidRPr="24516BCB">
        <w:rPr>
          <w:b/>
          <w:bCs/>
          <w:color w:val="000000" w:themeColor="text2"/>
        </w:rPr>
        <w:t xml:space="preserve">Artärtrycksmonitorering </w:t>
      </w:r>
      <w:r w:rsidRPr="24516BCB">
        <w:rPr>
          <w:color w:val="000000" w:themeColor="text2"/>
        </w:rPr>
        <w:t xml:space="preserve">liberalt. </w:t>
      </w:r>
    </w:p>
    <w:p w14:paraId="1A3C7AF2" w14:textId="77777777" w:rsidR="00C564E8" w:rsidRDefault="00C564E8" w:rsidP="00C564E8">
      <w:pPr>
        <w:pStyle w:val="Punktlista"/>
        <w:numPr>
          <w:ilvl w:val="2"/>
          <w:numId w:val="29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 xml:space="preserve">Överväg </w:t>
      </w:r>
      <w:proofErr w:type="spellStart"/>
      <w:r w:rsidRPr="24516BCB">
        <w:rPr>
          <w:color w:val="000000" w:themeColor="text2"/>
        </w:rPr>
        <w:t>cardiac</w:t>
      </w:r>
      <w:proofErr w:type="spellEnd"/>
      <w:r w:rsidRPr="24516BCB">
        <w:rPr>
          <w:color w:val="000000" w:themeColor="text2"/>
        </w:rPr>
        <w:t xml:space="preserve"> output-monitorering hos särskilt sköra patienter.</w:t>
      </w:r>
    </w:p>
    <w:p w14:paraId="1D456484" w14:textId="77777777" w:rsidR="00C564E8" w:rsidRDefault="00C564E8" w:rsidP="00C564E8">
      <w:pPr>
        <w:pStyle w:val="Punktlista"/>
        <w:numPr>
          <w:ilvl w:val="0"/>
          <w:numId w:val="22"/>
        </w:numPr>
        <w:ind w:left="1440" w:right="0"/>
        <w:rPr>
          <w:b/>
          <w:bCs/>
          <w:color w:val="000000" w:themeColor="text2"/>
        </w:rPr>
      </w:pPr>
      <w:r w:rsidRPr="24516BCB">
        <w:rPr>
          <w:b/>
          <w:bCs/>
          <w:color w:val="000000" w:themeColor="text2"/>
        </w:rPr>
        <w:t xml:space="preserve">Noradrenalin </w:t>
      </w:r>
      <w:r w:rsidRPr="24516BCB">
        <w:rPr>
          <w:color w:val="000000" w:themeColor="text2"/>
        </w:rPr>
        <w:t xml:space="preserve">liberalt. </w:t>
      </w:r>
    </w:p>
    <w:p w14:paraId="0A2DE430" w14:textId="77777777" w:rsidR="00C564E8" w:rsidRDefault="00C564E8" w:rsidP="00C564E8">
      <w:pPr>
        <w:pStyle w:val="Punktlista"/>
        <w:numPr>
          <w:ilvl w:val="2"/>
          <w:numId w:val="27"/>
        </w:numPr>
        <w:ind w:left="1800" w:right="0" w:hanging="270"/>
        <w:rPr>
          <w:b/>
          <w:bCs/>
          <w:color w:val="000000" w:themeColor="text2"/>
        </w:rPr>
      </w:pPr>
      <w:r w:rsidRPr="24516BCB">
        <w:rPr>
          <w:color w:val="000000" w:themeColor="text2"/>
        </w:rPr>
        <w:t>MAP runt 80% av normaltrycket</w:t>
      </w:r>
    </w:p>
    <w:p w14:paraId="1D97BCD0" w14:textId="77777777" w:rsidR="00C564E8" w:rsidRDefault="00C564E8" w:rsidP="00C564E8">
      <w:pPr>
        <w:pStyle w:val="Rubrik4"/>
        <w:rPr>
          <w:u w:val="single"/>
        </w:rPr>
      </w:pPr>
      <w:bookmarkStart w:id="24" w:name="_Toc1523283906"/>
      <w:r w:rsidRPr="2FF4BE11">
        <w:rPr>
          <w:color w:val="000000" w:themeColor="text2"/>
          <w:u w:val="single"/>
        </w:rPr>
        <w:t xml:space="preserve">2) </w:t>
      </w:r>
      <w:r w:rsidRPr="2FF4BE11">
        <w:rPr>
          <w:u w:val="single"/>
        </w:rPr>
        <w:t>Högt</w:t>
      </w:r>
      <w:r w:rsidRPr="2FF4BE11">
        <w:rPr>
          <w:color w:val="000000" w:themeColor="text2"/>
          <w:u w:val="single"/>
        </w:rPr>
        <w:t xml:space="preserve"> syrgasflöde - supranormal </w:t>
      </w:r>
      <w:proofErr w:type="spellStart"/>
      <w:r w:rsidRPr="2FF4BE11">
        <w:rPr>
          <w:color w:val="000000" w:themeColor="text2"/>
          <w:u w:val="single"/>
        </w:rPr>
        <w:t>oxygenering</w:t>
      </w:r>
      <w:bookmarkEnd w:id="24"/>
      <w:proofErr w:type="spellEnd"/>
    </w:p>
    <w:p w14:paraId="613333F4" w14:textId="77777777" w:rsidR="00C564E8" w:rsidRDefault="00C564E8" w:rsidP="00C564E8">
      <w:pPr>
        <w:pStyle w:val="Punktlista"/>
        <w:numPr>
          <w:ilvl w:val="0"/>
          <w:numId w:val="0"/>
        </w:numPr>
        <w:ind w:left="810" w:right="0"/>
        <w:rPr>
          <w:color w:val="000000" w:themeColor="text2"/>
        </w:rPr>
      </w:pPr>
      <w:r w:rsidRPr="24516BCB">
        <w:rPr>
          <w:color w:val="000000" w:themeColor="text2"/>
        </w:rPr>
        <w:t xml:space="preserve">Minskar risken för </w:t>
      </w:r>
      <w:proofErr w:type="spellStart"/>
      <w:r w:rsidRPr="24516BCB">
        <w:rPr>
          <w:color w:val="000000" w:themeColor="text2"/>
        </w:rPr>
        <w:t>hypoxi</w:t>
      </w:r>
      <w:proofErr w:type="spellEnd"/>
      <w:r w:rsidRPr="24516BCB">
        <w:rPr>
          <w:color w:val="000000" w:themeColor="text2"/>
        </w:rPr>
        <w:t xml:space="preserve"> och </w:t>
      </w:r>
      <w:proofErr w:type="spellStart"/>
      <w:r w:rsidRPr="24516BCB">
        <w:rPr>
          <w:color w:val="000000" w:themeColor="text2"/>
        </w:rPr>
        <w:t>vasokonstriktion</w:t>
      </w:r>
      <w:proofErr w:type="spellEnd"/>
      <w:r w:rsidRPr="24516BCB">
        <w:rPr>
          <w:color w:val="000000" w:themeColor="text2"/>
        </w:rPr>
        <w:t xml:space="preserve"> i lungkärlen. </w:t>
      </w:r>
    </w:p>
    <w:p w14:paraId="045D00EB" w14:textId="77777777" w:rsidR="00C564E8" w:rsidRDefault="00C564E8" w:rsidP="00C564E8">
      <w:pPr>
        <w:pStyle w:val="Punktlista"/>
        <w:numPr>
          <w:ilvl w:val="0"/>
          <w:numId w:val="0"/>
        </w:numPr>
        <w:ind w:left="1712" w:right="0"/>
        <w:rPr>
          <w:b/>
          <w:bCs/>
          <w:color w:val="000000" w:themeColor="text2"/>
        </w:rPr>
      </w:pPr>
    </w:p>
    <w:p w14:paraId="7EF8F2B6" w14:textId="77777777" w:rsidR="00C564E8" w:rsidRDefault="00C564E8" w:rsidP="00C564E8">
      <w:pPr>
        <w:pStyle w:val="Punktlista"/>
        <w:numPr>
          <w:ilvl w:val="0"/>
          <w:numId w:val="27"/>
        </w:numPr>
        <w:ind w:left="1440" w:right="0"/>
        <w:rPr>
          <w:color w:val="000000" w:themeColor="text2"/>
        </w:rPr>
      </w:pPr>
      <w:r w:rsidRPr="24516BCB">
        <w:rPr>
          <w:color w:val="000000" w:themeColor="text2"/>
          <w:u w:val="single"/>
        </w:rPr>
        <w:t>Spinalanestesi</w:t>
      </w:r>
      <w:r w:rsidRPr="24516BCB">
        <w:rPr>
          <w:color w:val="000000" w:themeColor="text2"/>
        </w:rPr>
        <w:t xml:space="preserve">: </w:t>
      </w:r>
      <w:r w:rsidRPr="24516BCB">
        <w:rPr>
          <w:b/>
          <w:bCs/>
          <w:color w:val="000000" w:themeColor="text2"/>
        </w:rPr>
        <w:t xml:space="preserve">Högflödesgrimma </w:t>
      </w:r>
      <w:r w:rsidRPr="24516BCB">
        <w:rPr>
          <w:color w:val="000000" w:themeColor="text2"/>
        </w:rPr>
        <w:t xml:space="preserve">(HFG) i första hand </w:t>
      </w:r>
    </w:p>
    <w:p w14:paraId="2F842AED" w14:textId="77777777" w:rsidR="00C564E8" w:rsidRDefault="00C564E8" w:rsidP="00C564E8">
      <w:pPr>
        <w:pStyle w:val="Punktlista"/>
        <w:numPr>
          <w:ilvl w:val="0"/>
          <w:numId w:val="0"/>
        </w:numPr>
        <w:ind w:left="1440" w:right="0"/>
        <w:rPr>
          <w:i/>
          <w:iCs/>
          <w:color w:val="000000" w:themeColor="text2"/>
        </w:rPr>
      </w:pPr>
      <w:r w:rsidRPr="334AABD6">
        <w:rPr>
          <w:i/>
          <w:iCs/>
          <w:color w:val="000000" w:themeColor="text2"/>
        </w:rPr>
        <w:t>(se även separat rutin “</w:t>
      </w:r>
      <w:hyperlink r:id="rId13">
        <w:r w:rsidRPr="334AABD6">
          <w:rPr>
            <w:rStyle w:val="Hyperlnk"/>
            <w:i/>
            <w:iCs/>
          </w:rPr>
          <w:t>Högflödesgrimma (HFG) på Operation</w:t>
        </w:r>
      </w:hyperlink>
      <w:r w:rsidRPr="334AABD6">
        <w:rPr>
          <w:i/>
          <w:iCs/>
          <w:color w:val="000000" w:themeColor="text2"/>
        </w:rPr>
        <w:t>”)</w:t>
      </w:r>
    </w:p>
    <w:p w14:paraId="7C6F94D8" w14:textId="77777777" w:rsidR="00C564E8" w:rsidRDefault="00C564E8" w:rsidP="00C564E8">
      <w:pPr>
        <w:pStyle w:val="Punktlista"/>
        <w:numPr>
          <w:ilvl w:val="0"/>
          <w:numId w:val="20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>Starta med flöde 30–40 L/min, anpassa FiO</w:t>
      </w:r>
      <w:r w:rsidRPr="24516BCB">
        <w:rPr>
          <w:color w:val="000000" w:themeColor="text2"/>
          <w:vertAlign w:val="subscript"/>
        </w:rPr>
        <w:t>2</w:t>
      </w:r>
      <w:r w:rsidRPr="24516BCB">
        <w:rPr>
          <w:color w:val="000000" w:themeColor="text2"/>
        </w:rPr>
        <w:t xml:space="preserve"> efter behov. </w:t>
      </w:r>
    </w:p>
    <w:p w14:paraId="5FAE1EFF" w14:textId="77777777" w:rsidR="00C564E8" w:rsidRDefault="00C564E8" w:rsidP="00C564E8">
      <w:pPr>
        <w:pStyle w:val="Punktlista"/>
        <w:numPr>
          <w:ilvl w:val="0"/>
          <w:numId w:val="20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 xml:space="preserve">Mål-saturation &gt;95% (för patienter med KOL/andra lungsjukdomar behövs individuell bedömning). </w:t>
      </w:r>
    </w:p>
    <w:p w14:paraId="35E818A5" w14:textId="77777777" w:rsidR="00C564E8" w:rsidRDefault="00C564E8" w:rsidP="00C564E8">
      <w:pPr>
        <w:pStyle w:val="Punktlista"/>
        <w:numPr>
          <w:ilvl w:val="0"/>
          <w:numId w:val="20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>Öka O</w:t>
      </w:r>
      <w:r w:rsidRPr="24516BCB">
        <w:rPr>
          <w:color w:val="000000" w:themeColor="text2"/>
          <w:vertAlign w:val="subscript"/>
        </w:rPr>
        <w:t>2</w:t>
      </w:r>
      <w:r w:rsidRPr="24516BCB">
        <w:rPr>
          <w:color w:val="000000" w:themeColor="text2"/>
        </w:rPr>
        <w:t>-flöde till 60 L/min och FiO</w:t>
      </w:r>
      <w:r w:rsidRPr="24516BCB">
        <w:rPr>
          <w:color w:val="000000" w:themeColor="text2"/>
          <w:vertAlign w:val="subscript"/>
        </w:rPr>
        <w:t>2</w:t>
      </w:r>
      <w:r w:rsidRPr="24516BCB">
        <w:rPr>
          <w:color w:val="000000" w:themeColor="text2"/>
        </w:rPr>
        <w:t xml:space="preserve"> till 60–80% strax före cementering. </w:t>
      </w:r>
    </w:p>
    <w:p w14:paraId="24063D06" w14:textId="77777777" w:rsidR="00C564E8" w:rsidRDefault="00C564E8" w:rsidP="00C564E8">
      <w:pPr>
        <w:pStyle w:val="Punktlista"/>
        <w:numPr>
          <w:ilvl w:val="0"/>
          <w:numId w:val="20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>Om okomplicerat och protesstam på plats sänk åter FiO</w:t>
      </w:r>
      <w:r w:rsidRPr="24516BCB">
        <w:rPr>
          <w:color w:val="000000" w:themeColor="text2"/>
          <w:vertAlign w:val="subscript"/>
        </w:rPr>
        <w:t>2</w:t>
      </w:r>
      <w:r w:rsidRPr="24516BCB">
        <w:rPr>
          <w:color w:val="000000" w:themeColor="text2"/>
        </w:rPr>
        <w:t xml:space="preserve"> mot </w:t>
      </w:r>
      <w:proofErr w:type="spellStart"/>
      <w:r w:rsidRPr="24516BCB">
        <w:rPr>
          <w:color w:val="000000" w:themeColor="text2"/>
        </w:rPr>
        <w:t>målsaturation</w:t>
      </w:r>
      <w:proofErr w:type="spellEnd"/>
      <w:r w:rsidRPr="24516BCB">
        <w:rPr>
          <w:color w:val="000000" w:themeColor="text2"/>
        </w:rPr>
        <w:t xml:space="preserve"> 95%.</w:t>
      </w:r>
    </w:p>
    <w:p w14:paraId="1E5FC2CF" w14:textId="77777777" w:rsidR="00C564E8" w:rsidRDefault="00C564E8" w:rsidP="00C564E8">
      <w:pPr>
        <w:pStyle w:val="Punktlista"/>
        <w:numPr>
          <w:ilvl w:val="0"/>
          <w:numId w:val="20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>Om HFG är kontraindicerat använd traumamask vid cementering med minst 10 L syrgas/min.</w:t>
      </w:r>
    </w:p>
    <w:p w14:paraId="5AC13871" w14:textId="77777777" w:rsidR="00C564E8" w:rsidRDefault="00C564E8" w:rsidP="00C564E8">
      <w:pPr>
        <w:pStyle w:val="Punktlista"/>
        <w:numPr>
          <w:ilvl w:val="0"/>
          <w:numId w:val="0"/>
        </w:numPr>
        <w:ind w:right="0"/>
        <w:rPr>
          <w:color w:val="000000" w:themeColor="text2"/>
        </w:rPr>
      </w:pPr>
    </w:p>
    <w:p w14:paraId="419F3E90" w14:textId="77777777" w:rsidR="00C564E8" w:rsidRDefault="00C564E8" w:rsidP="00C564E8">
      <w:pPr>
        <w:pStyle w:val="Punktlista"/>
        <w:numPr>
          <w:ilvl w:val="0"/>
          <w:numId w:val="27"/>
        </w:numPr>
        <w:ind w:left="1440" w:right="0"/>
        <w:rPr>
          <w:color w:val="000000" w:themeColor="text2"/>
        </w:rPr>
      </w:pPr>
      <w:r w:rsidRPr="24516BCB">
        <w:rPr>
          <w:color w:val="000000" w:themeColor="text2"/>
          <w:u w:val="single"/>
        </w:rPr>
        <w:t>Generell anestesi:</w:t>
      </w:r>
      <w:r w:rsidRPr="24516BCB">
        <w:rPr>
          <w:color w:val="000000" w:themeColor="text2"/>
        </w:rPr>
        <w:t xml:space="preserve"> FiO2 &gt;60% inför cementering och till dess protes på plats.</w:t>
      </w:r>
    </w:p>
    <w:p w14:paraId="152FE94A" w14:textId="77777777" w:rsidR="00C564E8" w:rsidRDefault="00C564E8" w:rsidP="00C564E8">
      <w:pPr>
        <w:pStyle w:val="Rubrik4"/>
        <w:rPr>
          <w:u w:val="single"/>
        </w:rPr>
      </w:pPr>
      <w:bookmarkStart w:id="25" w:name="_Toc76331260"/>
      <w:r w:rsidRPr="2FF4BE11">
        <w:rPr>
          <w:color w:val="000000" w:themeColor="text2"/>
          <w:u w:val="single"/>
        </w:rPr>
        <w:t xml:space="preserve">3) </w:t>
      </w:r>
      <w:proofErr w:type="spellStart"/>
      <w:r w:rsidRPr="2FF4BE11">
        <w:rPr>
          <w:u w:val="single"/>
        </w:rPr>
        <w:t>Normovolemi</w:t>
      </w:r>
      <w:bookmarkEnd w:id="25"/>
      <w:proofErr w:type="spellEnd"/>
    </w:p>
    <w:p w14:paraId="6A158097" w14:textId="77777777" w:rsidR="00C564E8" w:rsidRDefault="00C564E8" w:rsidP="00C564E8">
      <w:pPr>
        <w:pStyle w:val="Punktlista"/>
        <w:numPr>
          <w:ilvl w:val="0"/>
          <w:numId w:val="0"/>
        </w:numPr>
        <w:ind w:left="810" w:right="0"/>
        <w:rPr>
          <w:color w:val="000000" w:themeColor="text2"/>
        </w:rPr>
      </w:pPr>
      <w:r w:rsidRPr="24516BCB">
        <w:rPr>
          <w:color w:val="000000" w:themeColor="text2"/>
        </w:rPr>
        <w:t xml:space="preserve">Adekvat volymsstatus motverkar </w:t>
      </w:r>
      <w:proofErr w:type="spellStart"/>
      <w:r w:rsidRPr="24516BCB">
        <w:rPr>
          <w:color w:val="000000" w:themeColor="text2"/>
        </w:rPr>
        <w:t>hypovolemi</w:t>
      </w:r>
      <w:proofErr w:type="spellEnd"/>
      <w:r w:rsidRPr="24516BCB">
        <w:rPr>
          <w:color w:val="000000" w:themeColor="text2"/>
        </w:rPr>
        <w:t>.</w:t>
      </w:r>
    </w:p>
    <w:p w14:paraId="55F31059" w14:textId="77777777" w:rsidR="00C564E8" w:rsidRDefault="00C564E8" w:rsidP="00C564E8">
      <w:pPr>
        <w:pStyle w:val="Punktlista"/>
        <w:numPr>
          <w:ilvl w:val="0"/>
          <w:numId w:val="27"/>
        </w:numPr>
        <w:ind w:left="1440" w:right="0"/>
        <w:rPr>
          <w:color w:val="000000" w:themeColor="text2"/>
        </w:rPr>
      </w:pPr>
      <w:r w:rsidRPr="24516BCB">
        <w:rPr>
          <w:b/>
          <w:bCs/>
          <w:color w:val="000000" w:themeColor="text2"/>
        </w:rPr>
        <w:t>Tillför volym</w:t>
      </w:r>
      <w:r w:rsidRPr="24516BCB">
        <w:rPr>
          <w:color w:val="000000" w:themeColor="text2"/>
        </w:rPr>
        <w:t xml:space="preserve"> i form av </w:t>
      </w:r>
      <w:proofErr w:type="spellStart"/>
      <w:r w:rsidRPr="24516BCB">
        <w:rPr>
          <w:color w:val="000000" w:themeColor="text2"/>
        </w:rPr>
        <w:t>kristalloid</w:t>
      </w:r>
      <w:proofErr w:type="spellEnd"/>
      <w:r w:rsidRPr="24516BCB">
        <w:rPr>
          <w:color w:val="000000" w:themeColor="text2"/>
        </w:rPr>
        <w:t xml:space="preserve"> alt. albumin/blod efter behov.</w:t>
      </w:r>
    </w:p>
    <w:p w14:paraId="68C70AF5" w14:textId="77777777" w:rsidR="00C564E8" w:rsidRDefault="00C564E8" w:rsidP="00C564E8">
      <w:pPr>
        <w:pStyle w:val="Punktlista"/>
        <w:numPr>
          <w:ilvl w:val="2"/>
          <w:numId w:val="27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 xml:space="preserve">Överväg vätskebolus inför cementering </w:t>
      </w:r>
    </w:p>
    <w:p w14:paraId="36FC5709" w14:textId="77777777" w:rsidR="00C564E8" w:rsidRDefault="00C564E8" w:rsidP="00C564E8">
      <w:pPr>
        <w:pStyle w:val="Rubrik4"/>
        <w:rPr>
          <w:u w:val="single"/>
        </w:rPr>
      </w:pPr>
      <w:bookmarkStart w:id="26" w:name="_Toc1978879811"/>
      <w:r w:rsidRPr="2FF4BE11">
        <w:rPr>
          <w:color w:val="000000" w:themeColor="text2"/>
          <w:u w:val="single"/>
        </w:rPr>
        <w:t xml:space="preserve">4) </w:t>
      </w:r>
      <w:proofErr w:type="spellStart"/>
      <w:r w:rsidRPr="2FF4BE11">
        <w:rPr>
          <w:u w:val="single"/>
        </w:rPr>
        <w:t>Kronotropi</w:t>
      </w:r>
      <w:bookmarkEnd w:id="26"/>
      <w:proofErr w:type="spellEnd"/>
    </w:p>
    <w:p w14:paraId="09A3BBAE" w14:textId="77777777" w:rsidR="00C564E8" w:rsidRDefault="00C564E8" w:rsidP="00C564E8">
      <w:pPr>
        <w:pStyle w:val="Punktlista"/>
        <w:numPr>
          <w:ilvl w:val="0"/>
          <w:numId w:val="0"/>
        </w:numPr>
        <w:ind w:left="810" w:right="0"/>
        <w:rPr>
          <w:color w:val="000000" w:themeColor="text2"/>
        </w:rPr>
      </w:pPr>
      <w:r w:rsidRPr="24516BCB">
        <w:rPr>
          <w:color w:val="000000" w:themeColor="text2"/>
        </w:rPr>
        <w:t xml:space="preserve">En ökning av hjärtfrekvensen kan upprätthålla </w:t>
      </w:r>
      <w:proofErr w:type="spellStart"/>
      <w:r w:rsidRPr="24516BCB">
        <w:rPr>
          <w:color w:val="000000" w:themeColor="text2"/>
        </w:rPr>
        <w:t>cardiac</w:t>
      </w:r>
      <w:proofErr w:type="spellEnd"/>
      <w:r w:rsidRPr="24516BCB">
        <w:rPr>
          <w:color w:val="000000" w:themeColor="text2"/>
        </w:rPr>
        <w:t xml:space="preserve"> output vid minskade slagvolymer. </w:t>
      </w:r>
    </w:p>
    <w:p w14:paraId="6963B9A8" w14:textId="77777777" w:rsidR="00C564E8" w:rsidRDefault="00C564E8" w:rsidP="00C564E8">
      <w:pPr>
        <w:pStyle w:val="Punktlista"/>
        <w:numPr>
          <w:ilvl w:val="0"/>
          <w:numId w:val="27"/>
        </w:numPr>
        <w:ind w:left="1440" w:right="0"/>
        <w:rPr>
          <w:color w:val="000000" w:themeColor="text2"/>
        </w:rPr>
      </w:pPr>
      <w:r w:rsidRPr="334AABD6">
        <w:rPr>
          <w:color w:val="000000" w:themeColor="text2"/>
        </w:rPr>
        <w:t xml:space="preserve">Normal till något </w:t>
      </w:r>
      <w:r w:rsidRPr="334AABD6">
        <w:rPr>
          <w:b/>
          <w:bCs/>
          <w:color w:val="000000" w:themeColor="text2"/>
        </w:rPr>
        <w:t xml:space="preserve">högre hjärtfrekvens </w:t>
      </w:r>
      <w:r w:rsidRPr="334AABD6">
        <w:rPr>
          <w:color w:val="000000" w:themeColor="text2"/>
        </w:rPr>
        <w:t xml:space="preserve">(beroende på patientbakgrund), </w:t>
      </w:r>
    </w:p>
    <w:p w14:paraId="31D64BC2" w14:textId="77777777" w:rsidR="00C564E8" w:rsidRDefault="00C564E8" w:rsidP="00C564E8">
      <w:pPr>
        <w:pStyle w:val="Punktlista"/>
        <w:numPr>
          <w:ilvl w:val="0"/>
          <w:numId w:val="0"/>
        </w:numPr>
        <w:ind w:left="1440" w:right="0"/>
        <w:rPr>
          <w:color w:val="000000" w:themeColor="text2"/>
        </w:rPr>
      </w:pPr>
      <w:r w:rsidRPr="334AABD6">
        <w:rPr>
          <w:color w:val="000000" w:themeColor="text2"/>
        </w:rPr>
        <w:t>≥ 65/min.</w:t>
      </w:r>
    </w:p>
    <w:p w14:paraId="05251045" w14:textId="77777777" w:rsidR="00C564E8" w:rsidRDefault="00C564E8" w:rsidP="00C564E8">
      <w:pPr>
        <w:pStyle w:val="Punktlista"/>
        <w:numPr>
          <w:ilvl w:val="2"/>
          <w:numId w:val="27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 xml:space="preserve">Överväg </w:t>
      </w:r>
      <w:proofErr w:type="spellStart"/>
      <w:r w:rsidRPr="24516BCB">
        <w:rPr>
          <w:color w:val="000000" w:themeColor="text2"/>
        </w:rPr>
        <w:t>Glycopyrron</w:t>
      </w:r>
      <w:proofErr w:type="spellEnd"/>
      <w:r w:rsidRPr="24516BCB">
        <w:rPr>
          <w:color w:val="000000" w:themeColor="text2"/>
        </w:rPr>
        <w:t xml:space="preserve"> inför cementering</w:t>
      </w:r>
    </w:p>
    <w:p w14:paraId="79EDE2C8" w14:textId="77777777" w:rsidR="00C564E8" w:rsidRDefault="00C564E8" w:rsidP="00C564E8">
      <w:pPr>
        <w:pStyle w:val="Punktlista"/>
        <w:numPr>
          <w:ilvl w:val="2"/>
          <w:numId w:val="27"/>
        </w:numPr>
        <w:ind w:left="1800" w:right="0" w:hanging="270"/>
        <w:rPr>
          <w:color w:val="000000" w:themeColor="text2"/>
        </w:rPr>
      </w:pPr>
      <w:r w:rsidRPr="24516BCB">
        <w:rPr>
          <w:color w:val="000000" w:themeColor="text2"/>
        </w:rPr>
        <w:t xml:space="preserve">Atropin eller </w:t>
      </w:r>
      <w:proofErr w:type="spellStart"/>
      <w:r w:rsidRPr="24516BCB">
        <w:rPr>
          <w:color w:val="000000" w:themeColor="text2"/>
        </w:rPr>
        <w:t>inotropi</w:t>
      </w:r>
      <w:proofErr w:type="spellEnd"/>
      <w:r w:rsidRPr="24516BCB">
        <w:rPr>
          <w:color w:val="000000" w:themeColor="text2"/>
        </w:rPr>
        <w:t xml:space="preserve"> vid ev. bradykardi.</w:t>
      </w:r>
    </w:p>
    <w:p w14:paraId="362209F1" w14:textId="77777777" w:rsidR="00C564E8" w:rsidRPr="00D55C31" w:rsidRDefault="00C564E8" w:rsidP="00C564E8">
      <w:pPr>
        <w:pStyle w:val="Rubrik3"/>
      </w:pPr>
      <w:bookmarkStart w:id="27" w:name="_Toc1620142770"/>
      <w:bookmarkStart w:id="28" w:name="_Anestesiteknik"/>
      <w:r>
        <w:lastRenderedPageBreak/>
        <w:t>Anestesiteknik</w:t>
      </w:r>
      <w:bookmarkEnd w:id="27"/>
      <w:bookmarkEnd w:id="28"/>
    </w:p>
    <w:p w14:paraId="52E442FC" w14:textId="77777777" w:rsidR="00C564E8" w:rsidRDefault="00C564E8" w:rsidP="00C564E8">
      <w:pPr>
        <w:spacing w:after="160" w:line="259" w:lineRule="auto"/>
        <w:ind w:right="0"/>
        <w:rPr>
          <w:color w:val="000000" w:themeColor="text2"/>
        </w:rPr>
      </w:pPr>
      <w:r w:rsidRPr="686743E8">
        <w:rPr>
          <w:color w:val="000000" w:themeColor="text2"/>
        </w:rPr>
        <w:t xml:space="preserve">Spinalanestesi är förstahandsval om inga kontraindikationer finns, </w:t>
      </w:r>
      <w:proofErr w:type="gramStart"/>
      <w:r w:rsidRPr="686743E8">
        <w:rPr>
          <w:color w:val="000000" w:themeColor="text2"/>
        </w:rPr>
        <w:t>t.ex.</w:t>
      </w:r>
      <w:proofErr w:type="gramEnd"/>
      <w:r w:rsidRPr="686743E8">
        <w:rPr>
          <w:color w:val="000000" w:themeColor="text2"/>
        </w:rPr>
        <w:t xml:space="preserve"> behandling med </w:t>
      </w:r>
      <w:proofErr w:type="spellStart"/>
      <w:r w:rsidRPr="686743E8">
        <w:rPr>
          <w:color w:val="000000" w:themeColor="text2"/>
        </w:rPr>
        <w:t>antikoagulantia</w:t>
      </w:r>
      <w:proofErr w:type="spellEnd"/>
      <w:r w:rsidRPr="686743E8">
        <w:rPr>
          <w:i/>
          <w:iCs/>
          <w:color w:val="000000" w:themeColor="text2"/>
        </w:rPr>
        <w:t>.</w:t>
      </w:r>
      <w:r w:rsidRPr="686743E8">
        <w:rPr>
          <w:color w:val="000000" w:themeColor="text2"/>
        </w:rPr>
        <w:t xml:space="preserve"> Generell anestesi kan övervägas för patienter med extremt hög risk för BCIS p.g.a. potentiellt bättre kontroll över </w:t>
      </w:r>
      <w:proofErr w:type="spellStart"/>
      <w:r w:rsidRPr="686743E8">
        <w:rPr>
          <w:color w:val="000000" w:themeColor="text2"/>
        </w:rPr>
        <w:t>hemodynamik</w:t>
      </w:r>
      <w:proofErr w:type="spellEnd"/>
      <w:r w:rsidRPr="686743E8">
        <w:rPr>
          <w:color w:val="000000" w:themeColor="text2"/>
        </w:rPr>
        <w:t xml:space="preserve"> och </w:t>
      </w:r>
      <w:proofErr w:type="spellStart"/>
      <w:r w:rsidRPr="686743E8">
        <w:rPr>
          <w:color w:val="000000" w:themeColor="text2"/>
        </w:rPr>
        <w:t>oxygenering</w:t>
      </w:r>
      <w:proofErr w:type="spellEnd"/>
      <w:r w:rsidRPr="686743E8">
        <w:rPr>
          <w:color w:val="000000" w:themeColor="text2"/>
        </w:rPr>
        <w:t>.</w:t>
      </w:r>
    </w:p>
    <w:p w14:paraId="19EA8E9F" w14:textId="77777777" w:rsidR="00C564E8" w:rsidRDefault="00C564E8" w:rsidP="00C564E8">
      <w:pPr>
        <w:spacing w:after="160" w:line="259" w:lineRule="auto"/>
        <w:ind w:right="0"/>
        <w:rPr>
          <w:color w:val="000000" w:themeColor="text2"/>
        </w:rPr>
      </w:pPr>
    </w:p>
    <w:p w14:paraId="566E31C4" w14:textId="77777777" w:rsidR="00C564E8" w:rsidRPr="00D55C31" w:rsidRDefault="00C564E8" w:rsidP="00C564E8">
      <w:pPr>
        <w:pStyle w:val="Rubrik3"/>
      </w:pPr>
      <w:bookmarkStart w:id="29" w:name="_Toc1051828259"/>
      <w:bookmarkStart w:id="30" w:name="_Operationsteknik"/>
      <w:r>
        <w:t>Operationsteknik</w:t>
      </w:r>
      <w:bookmarkEnd w:id="29"/>
      <w:bookmarkEnd w:id="30"/>
    </w:p>
    <w:p w14:paraId="5C781B65" w14:textId="77777777" w:rsidR="00C564E8" w:rsidRDefault="00C564E8" w:rsidP="00C564E8">
      <w:pPr>
        <w:ind w:right="0"/>
        <w:rPr>
          <w:color w:val="000000" w:themeColor="text2"/>
        </w:rPr>
      </w:pPr>
      <w:r w:rsidRPr="61BA4293">
        <w:rPr>
          <w:color w:val="000000" w:themeColor="text2"/>
        </w:rPr>
        <w:t>Märghålan ska rengöras ordentligt. Ordentlig renspolning, eventuellt med kompress med sug i botten. Vid cementering ska cementen vara lättflytande - dröj inte för länge så att den blir för trög. För ned protesen försiktigt så att överskottscement kan flöda ut.</w:t>
      </w:r>
      <w:r w:rsidRPr="61BA4293">
        <w:rPr>
          <w:rFonts w:asciiTheme="majorHAnsi" w:eastAsiaTheme="majorEastAsia" w:hAnsiTheme="majorHAnsi" w:cstheme="majorBidi"/>
          <w:b/>
          <w:bCs/>
          <w:color w:val="000000" w:themeColor="text2"/>
          <w:sz w:val="26"/>
          <w:szCs w:val="26"/>
        </w:rPr>
        <w:t xml:space="preserve"> </w:t>
      </w:r>
    </w:p>
    <w:p w14:paraId="06BFE0D0" w14:textId="77777777" w:rsidR="00C564E8" w:rsidRDefault="00C564E8" w:rsidP="00C564E8">
      <w:pPr>
        <w:ind w:right="0"/>
        <w:rPr>
          <w:rFonts w:asciiTheme="majorHAnsi" w:eastAsiaTheme="majorEastAsia" w:hAnsiTheme="majorHAnsi" w:cstheme="majorBidi"/>
          <w:b/>
          <w:bCs/>
          <w:color w:val="000000" w:themeColor="text2"/>
          <w:sz w:val="26"/>
          <w:szCs w:val="26"/>
        </w:rPr>
      </w:pPr>
    </w:p>
    <w:p w14:paraId="0A204D5A" w14:textId="77777777" w:rsidR="00C564E8" w:rsidRPr="00D55C31" w:rsidRDefault="00C564E8" w:rsidP="00C564E8">
      <w:pPr>
        <w:pStyle w:val="Rubrik3"/>
      </w:pPr>
      <w:bookmarkStart w:id="31" w:name="_Toc2066824728"/>
      <w:bookmarkStart w:id="32" w:name="_Inför_cementering"/>
      <w:r>
        <w:t>Inför cementering</w:t>
      </w:r>
      <w:bookmarkEnd w:id="31"/>
      <w:bookmarkEnd w:id="32"/>
    </w:p>
    <w:p w14:paraId="14443B9B" w14:textId="77777777" w:rsidR="00C564E8" w:rsidRDefault="00C564E8" w:rsidP="00C564E8">
      <w:pPr>
        <w:pStyle w:val="Punktlista"/>
        <w:numPr>
          <w:ilvl w:val="0"/>
          <w:numId w:val="26"/>
        </w:numPr>
        <w:ind w:left="1712" w:right="0" w:hanging="357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>Tydlig kommunikation</w:t>
      </w:r>
      <w:r w:rsidRPr="0BA28284">
        <w:rPr>
          <w:color w:val="000000" w:themeColor="text2"/>
        </w:rPr>
        <w:t xml:space="preserve"> mellan operatör och narkospersonal inför cementering</w:t>
      </w:r>
    </w:p>
    <w:p w14:paraId="18AF6ED8" w14:textId="77777777" w:rsidR="00C564E8" w:rsidRDefault="00C564E8" w:rsidP="00C564E8">
      <w:pPr>
        <w:pStyle w:val="Punktlista"/>
        <w:numPr>
          <w:ilvl w:val="0"/>
          <w:numId w:val="26"/>
        </w:numPr>
        <w:ind w:left="1712" w:right="0" w:hanging="357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 xml:space="preserve">Kontakta narkosläkaren </w:t>
      </w:r>
      <w:r w:rsidRPr="0BA28284">
        <w:rPr>
          <w:color w:val="000000" w:themeColor="text2"/>
        </w:rPr>
        <w:t>och stäm av inför cementering.</w:t>
      </w:r>
    </w:p>
    <w:p w14:paraId="1D3C1D87" w14:textId="77777777" w:rsidR="00C564E8" w:rsidRDefault="00C564E8" w:rsidP="00C564E8">
      <w:pPr>
        <w:pStyle w:val="Punktlista"/>
        <w:numPr>
          <w:ilvl w:val="0"/>
          <w:numId w:val="26"/>
        </w:numPr>
        <w:ind w:left="1712" w:right="0" w:hanging="357"/>
        <w:rPr>
          <w:color w:val="000000" w:themeColor="text2"/>
        </w:rPr>
      </w:pPr>
      <w:r w:rsidRPr="0BA28284">
        <w:rPr>
          <w:b/>
          <w:bCs/>
          <w:color w:val="000000" w:themeColor="text2"/>
        </w:rPr>
        <w:t xml:space="preserve">Atropin </w:t>
      </w:r>
      <w:r w:rsidRPr="0BA28284">
        <w:rPr>
          <w:color w:val="000000" w:themeColor="text2"/>
        </w:rPr>
        <w:t>ska finnas uppdraget och ges efter narkosläkarens ordination.</w:t>
      </w:r>
    </w:p>
    <w:p w14:paraId="26457B58" w14:textId="77777777" w:rsidR="00C564E8" w:rsidRDefault="00C564E8" w:rsidP="00C564E8">
      <w:pPr>
        <w:pStyle w:val="Punktlista"/>
        <w:numPr>
          <w:ilvl w:val="0"/>
          <w:numId w:val="26"/>
        </w:numPr>
        <w:ind w:left="1712" w:right="0" w:hanging="357"/>
        <w:rPr>
          <w:color w:val="000000" w:themeColor="text2"/>
        </w:rPr>
      </w:pPr>
      <w:r w:rsidRPr="61BA4293">
        <w:rPr>
          <w:color w:val="000000" w:themeColor="text2"/>
        </w:rPr>
        <w:t xml:space="preserve">Beredskap med andra läkemedel för att </w:t>
      </w:r>
      <w:r w:rsidRPr="61BA4293">
        <w:rPr>
          <w:b/>
          <w:bCs/>
          <w:color w:val="000000" w:themeColor="text2"/>
        </w:rPr>
        <w:t>öka hjärtfrekvensen</w:t>
      </w:r>
      <w:r w:rsidRPr="61BA4293">
        <w:rPr>
          <w:color w:val="000000" w:themeColor="text2"/>
        </w:rPr>
        <w:t xml:space="preserve"> (Efedrin, Adrenalin).</w:t>
      </w:r>
    </w:p>
    <w:p w14:paraId="52999464" w14:textId="77777777" w:rsidR="00C564E8" w:rsidRDefault="00C564E8" w:rsidP="00C564E8">
      <w:pPr>
        <w:ind w:right="0"/>
        <w:rPr>
          <w:rFonts w:asciiTheme="majorHAnsi" w:eastAsiaTheme="majorEastAsia" w:hAnsiTheme="majorHAnsi" w:cstheme="majorBidi"/>
          <w:b/>
          <w:bCs/>
          <w:color w:val="000000" w:themeColor="text2"/>
          <w:sz w:val="26"/>
          <w:szCs w:val="26"/>
        </w:rPr>
      </w:pPr>
    </w:p>
    <w:p w14:paraId="68DEADB9" w14:textId="77777777" w:rsidR="00C564E8" w:rsidRPr="00D55C31" w:rsidRDefault="00C564E8" w:rsidP="00C564E8">
      <w:pPr>
        <w:pStyle w:val="Rubrik3"/>
      </w:pPr>
      <w:bookmarkStart w:id="33" w:name="_Toc582010201"/>
      <w:bookmarkStart w:id="34" w:name="_Vid_tecken_till"/>
      <w:r>
        <w:t>Vid tecken till BCIS</w:t>
      </w:r>
      <w:bookmarkEnd w:id="33"/>
      <w:bookmarkEnd w:id="34"/>
    </w:p>
    <w:p w14:paraId="41BB738A" w14:textId="77777777" w:rsidR="00C564E8" w:rsidRDefault="00C564E8" w:rsidP="00C564E8">
      <w:pPr>
        <w:pStyle w:val="Punktlista"/>
        <w:numPr>
          <w:ilvl w:val="2"/>
          <w:numId w:val="21"/>
        </w:numPr>
        <w:ind w:left="1710" w:right="0"/>
        <w:rPr>
          <w:color w:val="000000" w:themeColor="text2"/>
        </w:rPr>
      </w:pPr>
      <w:r w:rsidRPr="168691AC">
        <w:rPr>
          <w:b/>
          <w:bCs/>
          <w:color w:val="000000" w:themeColor="text2"/>
        </w:rPr>
        <w:t>Syrgas</w:t>
      </w:r>
      <w:r w:rsidRPr="168691AC">
        <w:rPr>
          <w:color w:val="000000" w:themeColor="text2"/>
        </w:rPr>
        <w:t xml:space="preserve">: öka FiO2 till 100%. </w:t>
      </w:r>
    </w:p>
    <w:p w14:paraId="4F4C4D19" w14:textId="77777777" w:rsidR="00C564E8" w:rsidRPr="00611B64" w:rsidRDefault="00C564E8" w:rsidP="00C564E8">
      <w:pPr>
        <w:pStyle w:val="Punktlista"/>
        <w:numPr>
          <w:ilvl w:val="2"/>
          <w:numId w:val="21"/>
        </w:numPr>
        <w:ind w:left="1710" w:right="0"/>
      </w:pPr>
      <w:r>
        <w:t xml:space="preserve">Kontakta </w:t>
      </w:r>
      <w:r w:rsidRPr="5A23A637">
        <w:rPr>
          <w:b/>
          <w:bCs/>
        </w:rPr>
        <w:t>narkosläkare</w:t>
      </w:r>
      <w:r>
        <w:t>!</w:t>
      </w:r>
    </w:p>
    <w:p w14:paraId="3D369B5D" w14:textId="77777777" w:rsidR="00C564E8" w:rsidRPr="00611B64" w:rsidRDefault="00C564E8" w:rsidP="00C564E8">
      <w:pPr>
        <w:pStyle w:val="Punktlista"/>
        <w:numPr>
          <w:ilvl w:val="2"/>
          <w:numId w:val="21"/>
        </w:numPr>
        <w:ind w:left="1710" w:right="0"/>
      </w:pPr>
      <w:r>
        <w:t xml:space="preserve">Överväg </w:t>
      </w:r>
      <w:r w:rsidRPr="686743E8">
        <w:rPr>
          <w:b/>
          <w:bCs/>
        </w:rPr>
        <w:t xml:space="preserve">volymbolus </w:t>
      </w:r>
      <w:r>
        <w:t xml:space="preserve">och/eller ökad </w:t>
      </w:r>
      <w:r w:rsidRPr="686743E8">
        <w:rPr>
          <w:b/>
          <w:bCs/>
        </w:rPr>
        <w:t xml:space="preserve">vasopressor </w:t>
      </w:r>
      <w:r>
        <w:t xml:space="preserve">vid </w:t>
      </w:r>
      <w:proofErr w:type="spellStart"/>
      <w:r>
        <w:t>hypotension</w:t>
      </w:r>
      <w:proofErr w:type="spellEnd"/>
      <w:r>
        <w:t>.</w:t>
      </w:r>
    </w:p>
    <w:p w14:paraId="72F30C1C" w14:textId="77777777" w:rsidR="00C564E8" w:rsidRDefault="00C564E8" w:rsidP="00C564E8">
      <w:pPr>
        <w:pStyle w:val="Punktlista"/>
        <w:numPr>
          <w:ilvl w:val="2"/>
          <w:numId w:val="21"/>
        </w:numPr>
        <w:ind w:left="1710" w:right="0"/>
        <w:rPr>
          <w:color w:val="000000" w:themeColor="text2"/>
        </w:rPr>
      </w:pPr>
      <w:r w:rsidRPr="168691AC">
        <w:rPr>
          <w:b/>
          <w:bCs/>
          <w:color w:val="000000" w:themeColor="text2"/>
        </w:rPr>
        <w:t xml:space="preserve">Atropin </w:t>
      </w:r>
      <w:r w:rsidRPr="168691AC">
        <w:rPr>
          <w:color w:val="000000" w:themeColor="text2"/>
        </w:rPr>
        <w:t>vid bradykardi</w:t>
      </w:r>
    </w:p>
    <w:p w14:paraId="71247964" w14:textId="77777777" w:rsidR="00C564E8" w:rsidRDefault="00C564E8" w:rsidP="00C564E8">
      <w:pPr>
        <w:pStyle w:val="Punktlista"/>
        <w:numPr>
          <w:ilvl w:val="2"/>
          <w:numId w:val="21"/>
        </w:numPr>
        <w:ind w:left="1710" w:right="0"/>
        <w:rPr>
          <w:color w:val="000000" w:themeColor="text2"/>
        </w:rPr>
      </w:pPr>
      <w:r w:rsidRPr="168691AC">
        <w:rPr>
          <w:b/>
          <w:bCs/>
          <w:color w:val="000000" w:themeColor="text2"/>
        </w:rPr>
        <w:t>Efedrin</w:t>
      </w:r>
      <w:r w:rsidRPr="168691AC">
        <w:rPr>
          <w:color w:val="000000" w:themeColor="text2"/>
        </w:rPr>
        <w:t xml:space="preserve">, </w:t>
      </w:r>
      <w:r w:rsidRPr="168691AC">
        <w:rPr>
          <w:b/>
          <w:bCs/>
          <w:color w:val="000000" w:themeColor="text2"/>
        </w:rPr>
        <w:t xml:space="preserve">Adrenalin </w:t>
      </w:r>
      <w:r w:rsidRPr="168691AC">
        <w:rPr>
          <w:color w:val="000000" w:themeColor="text2"/>
        </w:rPr>
        <w:t xml:space="preserve">vid grav bradykardi / cirkulationssvikt. </w:t>
      </w:r>
    </w:p>
    <w:p w14:paraId="1F51EED6" w14:textId="77777777" w:rsidR="00C564E8" w:rsidRDefault="00C564E8" w:rsidP="00C564E8">
      <w:pPr>
        <w:pStyle w:val="Punktlista"/>
        <w:numPr>
          <w:ilvl w:val="2"/>
          <w:numId w:val="21"/>
        </w:numPr>
        <w:ind w:left="1710" w:right="0"/>
        <w:rPr>
          <w:color w:val="000000" w:themeColor="text2"/>
        </w:rPr>
      </w:pPr>
      <w:r w:rsidRPr="168691AC">
        <w:rPr>
          <w:color w:val="000000" w:themeColor="text2"/>
        </w:rPr>
        <w:t xml:space="preserve">Ev </w:t>
      </w:r>
      <w:proofErr w:type="spellStart"/>
      <w:r w:rsidRPr="168691AC">
        <w:rPr>
          <w:color w:val="000000" w:themeColor="text2"/>
        </w:rPr>
        <w:t>Milrinon</w:t>
      </w:r>
      <w:proofErr w:type="spellEnd"/>
      <w:r w:rsidRPr="168691AC">
        <w:rPr>
          <w:color w:val="000000" w:themeColor="text2"/>
        </w:rPr>
        <w:t xml:space="preserve"> vid cirkulationssvikt</w:t>
      </w:r>
    </w:p>
    <w:p w14:paraId="254444D0" w14:textId="77777777" w:rsidR="00C564E8" w:rsidRDefault="00C564E8" w:rsidP="00C564E8">
      <w:pPr>
        <w:ind w:right="0"/>
        <w:rPr>
          <w:rFonts w:asciiTheme="majorHAnsi" w:eastAsiaTheme="majorEastAsia" w:hAnsiTheme="majorHAnsi" w:cstheme="majorBidi"/>
          <w:b/>
          <w:bCs/>
          <w:color w:val="000000" w:themeColor="text2"/>
          <w:sz w:val="26"/>
          <w:szCs w:val="26"/>
        </w:rPr>
      </w:pPr>
    </w:p>
    <w:p w14:paraId="47109476" w14:textId="77777777" w:rsidR="00C564E8" w:rsidRPr="00D55C31" w:rsidRDefault="00C564E8" w:rsidP="00C564E8">
      <w:pPr>
        <w:pStyle w:val="Rubrik3"/>
      </w:pPr>
      <w:bookmarkStart w:id="35" w:name="_Toc1445080167"/>
      <w:bookmarkStart w:id="36" w:name="_Vid_cirkulationsstopp"/>
      <w:r>
        <w:t>Vid cirkulationsstopp</w:t>
      </w:r>
      <w:bookmarkEnd w:id="35"/>
      <w:bookmarkEnd w:id="36"/>
    </w:p>
    <w:p w14:paraId="621C55D9" w14:textId="77777777" w:rsidR="00C564E8" w:rsidRDefault="00C564E8" w:rsidP="00C564E8">
      <w:pPr>
        <w:pStyle w:val="Punktlista"/>
        <w:ind w:right="0"/>
        <w:rPr>
          <w:b/>
          <w:bCs/>
          <w:color w:val="000000" w:themeColor="text2"/>
        </w:rPr>
      </w:pPr>
      <w:r w:rsidRPr="0BA28284">
        <w:rPr>
          <w:color w:val="000000" w:themeColor="text2"/>
        </w:rPr>
        <w:t>Vänd omedelbart patienten till</w:t>
      </w:r>
      <w:r w:rsidRPr="0BA28284">
        <w:rPr>
          <w:b/>
          <w:bCs/>
          <w:color w:val="000000" w:themeColor="text2"/>
        </w:rPr>
        <w:t xml:space="preserve"> ryggläge. </w:t>
      </w:r>
    </w:p>
    <w:p w14:paraId="74163DA5" w14:textId="77777777" w:rsidR="00C564E8" w:rsidRDefault="00C564E8" w:rsidP="00C564E8">
      <w:pPr>
        <w:pStyle w:val="Punktlista"/>
        <w:ind w:right="0"/>
        <w:rPr>
          <w:b/>
          <w:bCs/>
          <w:color w:val="000000" w:themeColor="text2"/>
        </w:rPr>
      </w:pPr>
      <w:r w:rsidRPr="0BA28284">
        <w:rPr>
          <w:color w:val="000000" w:themeColor="text2"/>
        </w:rPr>
        <w:t xml:space="preserve">Sedvanlig </w:t>
      </w:r>
      <w:r w:rsidRPr="0BA28284">
        <w:rPr>
          <w:b/>
          <w:bCs/>
          <w:color w:val="000000" w:themeColor="text2"/>
        </w:rPr>
        <w:t xml:space="preserve">HLR. </w:t>
      </w:r>
    </w:p>
    <w:p w14:paraId="1447DEA7" w14:textId="77777777" w:rsidR="00C564E8" w:rsidRDefault="00C564E8" w:rsidP="00C564E8">
      <w:pPr>
        <w:pStyle w:val="Punktlista"/>
        <w:ind w:right="0"/>
        <w:rPr>
          <w:b/>
          <w:bCs/>
          <w:color w:val="000000" w:themeColor="text2"/>
        </w:rPr>
      </w:pPr>
      <w:r w:rsidRPr="0BA28284">
        <w:rPr>
          <w:color w:val="000000" w:themeColor="text2"/>
        </w:rPr>
        <w:t xml:space="preserve">Säkra </w:t>
      </w:r>
      <w:r w:rsidRPr="0BA28284">
        <w:rPr>
          <w:b/>
          <w:bCs/>
          <w:color w:val="000000" w:themeColor="text2"/>
        </w:rPr>
        <w:t>luftväg och ventilation.</w:t>
      </w:r>
    </w:p>
    <w:p w14:paraId="24355BF3" w14:textId="77777777" w:rsidR="00C564E8" w:rsidRDefault="00C564E8" w:rsidP="00C564E8">
      <w:pPr>
        <w:ind w:right="0"/>
        <w:rPr>
          <w:color w:val="000000" w:themeColor="text2"/>
        </w:rPr>
      </w:pPr>
      <w:r w:rsidRPr="0BA28284">
        <w:rPr>
          <w:color w:val="000000" w:themeColor="text2"/>
        </w:rPr>
        <w:br w:type="page"/>
      </w:r>
    </w:p>
    <w:p w14:paraId="2E15445B" w14:textId="77777777" w:rsidR="00C564E8" w:rsidRDefault="00C564E8" w:rsidP="00C564E8">
      <w:pPr>
        <w:pStyle w:val="Rubrik2"/>
        <w:spacing w:before="0" w:after="120" w:line="288" w:lineRule="auto"/>
        <w:ind w:right="0"/>
        <w:rPr>
          <w:color w:val="000000" w:themeColor="text2"/>
        </w:rPr>
      </w:pPr>
      <w:bookmarkStart w:id="37" w:name="_Toc1134220399"/>
      <w:bookmarkStart w:id="38" w:name="_Referenser_och_relaterade"/>
      <w:r w:rsidRPr="2FF4BE11">
        <w:rPr>
          <w:color w:val="000000" w:themeColor="text2"/>
        </w:rPr>
        <w:lastRenderedPageBreak/>
        <w:t>Referenser och relaterade dokument</w:t>
      </w:r>
      <w:bookmarkEnd w:id="37"/>
      <w:bookmarkEnd w:id="38"/>
    </w:p>
    <w:p w14:paraId="00EC310D" w14:textId="77777777" w:rsidR="00C564E8" w:rsidRPr="00D55C31" w:rsidRDefault="00C564E8" w:rsidP="00C564E8">
      <w:pPr>
        <w:pStyle w:val="Rubrik3"/>
      </w:pPr>
      <w:bookmarkStart w:id="39" w:name="_Toc858341938"/>
      <w:r>
        <w:t>Referenser</w:t>
      </w:r>
      <w:bookmarkEnd w:id="39"/>
    </w:p>
    <w:p w14:paraId="002278F9" w14:textId="77777777" w:rsidR="00C564E8" w:rsidRDefault="00C564E8" w:rsidP="00C564E8">
      <w:pPr>
        <w:pStyle w:val="Liststycke"/>
        <w:numPr>
          <w:ilvl w:val="0"/>
          <w:numId w:val="25"/>
        </w:numPr>
        <w:ind w:left="1080" w:right="0"/>
        <w:rPr>
          <w:color w:val="000000" w:themeColor="text2"/>
        </w:rPr>
      </w:pPr>
      <w:r w:rsidRPr="1181D207">
        <w:rPr>
          <w:i/>
          <w:iCs/>
          <w:color w:val="000000" w:themeColor="text2"/>
        </w:rPr>
        <w:t xml:space="preserve">Bone Cement Implantation </w:t>
      </w:r>
      <w:proofErr w:type="spellStart"/>
      <w:r w:rsidRPr="1181D207">
        <w:rPr>
          <w:i/>
          <w:iCs/>
          <w:color w:val="000000" w:themeColor="text2"/>
        </w:rPr>
        <w:t>Syndrome</w:t>
      </w:r>
      <w:proofErr w:type="spellEnd"/>
      <w:r w:rsidRPr="1181D207">
        <w:rPr>
          <w:i/>
          <w:iCs/>
          <w:color w:val="000000" w:themeColor="text2"/>
        </w:rPr>
        <w:t xml:space="preserve"> – </w:t>
      </w:r>
      <w:proofErr w:type="spellStart"/>
      <w:r w:rsidRPr="1181D207">
        <w:rPr>
          <w:i/>
          <w:iCs/>
          <w:color w:val="000000" w:themeColor="text2"/>
        </w:rPr>
        <w:t>epidemiology</w:t>
      </w:r>
      <w:proofErr w:type="spellEnd"/>
      <w:r w:rsidRPr="1181D207">
        <w:rPr>
          <w:i/>
          <w:iCs/>
          <w:color w:val="000000" w:themeColor="text2"/>
        </w:rPr>
        <w:t xml:space="preserve">, </w:t>
      </w:r>
      <w:proofErr w:type="spellStart"/>
      <w:r w:rsidRPr="1181D207">
        <w:rPr>
          <w:i/>
          <w:iCs/>
          <w:color w:val="000000" w:themeColor="text2"/>
        </w:rPr>
        <w:t>pathophysiology</w:t>
      </w:r>
      <w:proofErr w:type="spellEnd"/>
      <w:r w:rsidRPr="1181D207">
        <w:rPr>
          <w:i/>
          <w:iCs/>
          <w:color w:val="000000" w:themeColor="text2"/>
        </w:rPr>
        <w:t xml:space="preserve"> </w:t>
      </w:r>
      <w:proofErr w:type="gramStart"/>
      <w:r w:rsidRPr="1181D207">
        <w:rPr>
          <w:i/>
          <w:iCs/>
          <w:color w:val="000000" w:themeColor="text2"/>
        </w:rPr>
        <w:t>and prevention</w:t>
      </w:r>
      <w:proofErr w:type="gramEnd"/>
      <w:r w:rsidRPr="1181D207">
        <w:rPr>
          <w:i/>
          <w:iCs/>
          <w:color w:val="000000" w:themeColor="text2"/>
        </w:rPr>
        <w:t>.</w:t>
      </w:r>
      <w:r w:rsidRPr="1181D207">
        <w:rPr>
          <w:color w:val="000000" w:themeColor="text2"/>
        </w:rPr>
        <w:t xml:space="preserve"> Mathias Hård </w:t>
      </w:r>
      <w:proofErr w:type="spellStart"/>
      <w:r w:rsidRPr="1181D207">
        <w:rPr>
          <w:color w:val="000000" w:themeColor="text2"/>
        </w:rPr>
        <w:t>af</w:t>
      </w:r>
      <w:proofErr w:type="spellEnd"/>
      <w:r w:rsidRPr="1181D207">
        <w:rPr>
          <w:color w:val="000000" w:themeColor="text2"/>
        </w:rPr>
        <w:t xml:space="preserve"> Segerstad, Doktorsavhandling, Sahlgrenska Akademin, Göteborgs Universitet, 2019. GUPEA: </w:t>
      </w:r>
      <w:hyperlink r:id="rId14">
        <w:r w:rsidRPr="1181D207">
          <w:rPr>
            <w:color w:val="000000" w:themeColor="text2"/>
          </w:rPr>
          <w:t>http://hdl.handle.net/2077/60777</w:t>
        </w:r>
      </w:hyperlink>
      <w:r w:rsidRPr="1181D207">
        <w:rPr>
          <w:color w:val="000000" w:themeColor="text2"/>
        </w:rPr>
        <w:t xml:space="preserve"> </w:t>
      </w:r>
    </w:p>
    <w:p w14:paraId="4587933E" w14:textId="77777777" w:rsidR="00C564E8" w:rsidRDefault="00C564E8" w:rsidP="00C564E8">
      <w:pPr>
        <w:pStyle w:val="Liststycke"/>
        <w:numPr>
          <w:ilvl w:val="0"/>
          <w:numId w:val="25"/>
        </w:numPr>
        <w:ind w:left="1080" w:right="0"/>
        <w:rPr>
          <w:color w:val="000000" w:themeColor="text2"/>
        </w:rPr>
      </w:pPr>
      <w:hyperlink r:id="rId15">
        <w:r w:rsidRPr="334AABD6">
          <w:rPr>
            <w:rStyle w:val="Hyperlnk"/>
          </w:rPr>
          <w:t>Cementering - Förebyggande av cirkulationskomplikationer i halvplastik i höftled</w:t>
        </w:r>
      </w:hyperlink>
      <w:r w:rsidRPr="334AABD6">
        <w:rPr>
          <w:color w:val="000000" w:themeColor="text2"/>
        </w:rPr>
        <w:t xml:space="preserve"> Rutin AnOpIVA SU/Mölndal, Dokument-ID SU9805-1593997-310</w:t>
      </w:r>
    </w:p>
    <w:p w14:paraId="7D288BFE" w14:textId="77777777" w:rsidR="00C564E8" w:rsidRDefault="00C564E8" w:rsidP="00C564E8">
      <w:pPr>
        <w:pStyle w:val="Liststycke"/>
        <w:numPr>
          <w:ilvl w:val="0"/>
          <w:numId w:val="25"/>
        </w:numPr>
        <w:ind w:left="1080" w:right="0"/>
        <w:rPr>
          <w:color w:val="000000" w:themeColor="text2"/>
        </w:rPr>
      </w:pPr>
      <w:r w:rsidRPr="334AABD6">
        <w:rPr>
          <w:i/>
          <w:iCs/>
          <w:color w:val="000000" w:themeColor="text2"/>
        </w:rPr>
        <w:t>ABC om Höftfrakturer.</w:t>
      </w:r>
      <w:r w:rsidRPr="334AABD6">
        <w:rPr>
          <w:color w:val="000000" w:themeColor="text2"/>
        </w:rPr>
        <w:t xml:space="preserve"> Medicinens ABC, Läkartidningen. 2017;</w:t>
      </w:r>
      <w:proofErr w:type="gramStart"/>
      <w:r w:rsidRPr="334AABD6">
        <w:rPr>
          <w:color w:val="000000" w:themeColor="text2"/>
        </w:rPr>
        <w:t>114:EDHE</w:t>
      </w:r>
      <w:proofErr w:type="gramEnd"/>
    </w:p>
    <w:p w14:paraId="178F9B3E" w14:textId="77777777" w:rsidR="00C564E8" w:rsidRDefault="00C564E8" w:rsidP="00C564E8">
      <w:pPr>
        <w:pStyle w:val="Liststycke"/>
        <w:numPr>
          <w:ilvl w:val="0"/>
          <w:numId w:val="25"/>
        </w:numPr>
        <w:ind w:left="1080" w:right="0"/>
        <w:rPr>
          <w:color w:val="000000" w:themeColor="text2"/>
          <w:lang w:val="en-US"/>
        </w:rPr>
      </w:pPr>
      <w:r w:rsidRPr="334AABD6">
        <w:rPr>
          <w:i/>
          <w:iCs/>
          <w:color w:val="000000" w:themeColor="text2"/>
        </w:rPr>
        <w:t xml:space="preserve">Bone </w:t>
      </w:r>
      <w:proofErr w:type="gramStart"/>
      <w:r w:rsidRPr="334AABD6">
        <w:rPr>
          <w:i/>
          <w:iCs/>
          <w:color w:val="000000" w:themeColor="text2"/>
        </w:rPr>
        <w:t>cement implantation</w:t>
      </w:r>
      <w:proofErr w:type="gramEnd"/>
      <w:r w:rsidRPr="334AABD6">
        <w:rPr>
          <w:i/>
          <w:iCs/>
          <w:color w:val="000000" w:themeColor="text2"/>
        </w:rPr>
        <w:t xml:space="preserve"> </w:t>
      </w:r>
      <w:proofErr w:type="spellStart"/>
      <w:r w:rsidRPr="334AABD6">
        <w:rPr>
          <w:i/>
          <w:iCs/>
          <w:color w:val="000000" w:themeColor="text2"/>
        </w:rPr>
        <w:t>syndrome</w:t>
      </w:r>
      <w:proofErr w:type="spellEnd"/>
      <w:r w:rsidRPr="334AABD6">
        <w:rPr>
          <w:i/>
          <w:iCs/>
          <w:color w:val="000000" w:themeColor="text2"/>
        </w:rPr>
        <w:t>.</w:t>
      </w:r>
      <w:r w:rsidRPr="334AABD6">
        <w:rPr>
          <w:color w:val="000000" w:themeColor="text2"/>
          <w:lang w:val="en-US"/>
        </w:rPr>
        <w:t xml:space="preserve"> A.J. Donaldson, H.E. Thomson, N.J. Harper, N.W. Kenny British Journal of </w:t>
      </w:r>
      <w:proofErr w:type="spellStart"/>
      <w:r w:rsidRPr="334AABD6">
        <w:rPr>
          <w:color w:val="000000" w:themeColor="text2"/>
          <w:lang w:val="en-US"/>
        </w:rPr>
        <w:t>Anaesthesia</w:t>
      </w:r>
      <w:proofErr w:type="spellEnd"/>
      <w:r w:rsidRPr="334AABD6">
        <w:rPr>
          <w:color w:val="000000" w:themeColor="text2"/>
          <w:lang w:val="en-US"/>
        </w:rPr>
        <w:t xml:space="preserve"> 2009; 102:12-22.</w:t>
      </w:r>
    </w:p>
    <w:p w14:paraId="7B4358AF" w14:textId="77777777" w:rsidR="00C564E8" w:rsidRDefault="00C564E8" w:rsidP="00C564E8">
      <w:pPr>
        <w:ind w:right="0"/>
        <w:rPr>
          <w:color w:val="000000" w:themeColor="text2"/>
        </w:rPr>
      </w:pPr>
    </w:p>
    <w:p w14:paraId="61AE367F" w14:textId="77777777" w:rsidR="00C564E8" w:rsidRPr="00D55C31" w:rsidRDefault="00C564E8" w:rsidP="00C564E8">
      <w:pPr>
        <w:pStyle w:val="Rubrik3"/>
      </w:pPr>
      <w:bookmarkStart w:id="40" w:name="_Toc1196438070"/>
      <w:r>
        <w:t>Relaterade dokument</w:t>
      </w:r>
      <w:bookmarkEnd w:id="40"/>
    </w:p>
    <w:p w14:paraId="736D88F7" w14:textId="77777777" w:rsidR="00C564E8" w:rsidRDefault="00C564E8" w:rsidP="00C564E8">
      <w:pPr>
        <w:ind w:right="0"/>
        <w:rPr>
          <w:color w:val="000000" w:themeColor="text2"/>
        </w:rPr>
      </w:pPr>
      <w:hyperlink r:id="rId16">
        <w:proofErr w:type="spellStart"/>
        <w:r w:rsidRPr="54479FE7">
          <w:rPr>
            <w:rStyle w:val="Hyperlnk"/>
          </w:rPr>
          <w:t>Preoperativ</w:t>
        </w:r>
        <w:proofErr w:type="spellEnd"/>
        <w:r w:rsidRPr="54479FE7">
          <w:rPr>
            <w:rStyle w:val="Hyperlnk"/>
          </w:rPr>
          <w:t xml:space="preserve"> parenteral vätska - vuxna</w:t>
        </w:r>
      </w:hyperlink>
      <w:r w:rsidRPr="54479FE7">
        <w:rPr>
          <w:color w:val="000000" w:themeColor="text2"/>
        </w:rPr>
        <w:t xml:space="preserve"> Rutin avd 52 ortopedkliniken, NU-sjukvården, Barium-ID 33034 </w:t>
      </w:r>
    </w:p>
    <w:p w14:paraId="4C2C5BF9" w14:textId="77777777" w:rsidR="00C564E8" w:rsidRDefault="00C564E8" w:rsidP="00C564E8">
      <w:pPr>
        <w:ind w:right="0"/>
        <w:rPr>
          <w:color w:val="000000" w:themeColor="text2"/>
        </w:rPr>
      </w:pPr>
      <w:hyperlink r:id="rId17">
        <w:r w:rsidRPr="1181D207">
          <w:rPr>
            <w:rStyle w:val="Hyperlnk"/>
          </w:rPr>
          <w:t>Pre- och postoperativ patientvård, AKUT vård</w:t>
        </w:r>
      </w:hyperlink>
      <w:r w:rsidRPr="1181D207">
        <w:rPr>
          <w:color w:val="000000" w:themeColor="text2"/>
        </w:rPr>
        <w:t xml:space="preserve">  Rutin avd 4, 52, 55 ortopedkliniken, NU-sjukvården, Barium-ID 45338</w:t>
      </w:r>
    </w:p>
    <w:p w14:paraId="5CD13D31" w14:textId="77777777" w:rsidR="00C564E8" w:rsidRDefault="00C564E8" w:rsidP="00C564E8">
      <w:pPr>
        <w:ind w:right="0"/>
        <w:rPr>
          <w:color w:val="000000" w:themeColor="text2"/>
        </w:rPr>
      </w:pPr>
      <w:hyperlink r:id="rId18">
        <w:r w:rsidRPr="54479FE7">
          <w:rPr>
            <w:rStyle w:val="Hyperlnk"/>
          </w:rPr>
          <w:t>Checklista för misstänkt höftfraktur</w:t>
        </w:r>
      </w:hyperlink>
      <w:r w:rsidRPr="54479FE7">
        <w:rPr>
          <w:color w:val="000000" w:themeColor="text2"/>
        </w:rPr>
        <w:t xml:space="preserve"> Rutin Akutmottagning NÄL, NU-sjukvården. Dokument-ID NU10032-1320169253-395</w:t>
      </w:r>
    </w:p>
    <w:p w14:paraId="6225638E" w14:textId="77777777" w:rsidR="00C564E8" w:rsidRDefault="00C564E8" w:rsidP="00C564E8">
      <w:pPr>
        <w:ind w:right="0"/>
        <w:rPr>
          <w:color w:val="000000" w:themeColor="text2"/>
        </w:rPr>
      </w:pPr>
      <w:hyperlink r:id="rId19">
        <w:r w:rsidRPr="54479FE7">
          <w:rPr>
            <w:rStyle w:val="Hyperlnk"/>
          </w:rPr>
          <w:t>Ryggbedövning och koagulationspåverkan</w:t>
        </w:r>
      </w:hyperlink>
      <w:r w:rsidRPr="54479FE7">
        <w:rPr>
          <w:color w:val="000000" w:themeColor="text2"/>
        </w:rPr>
        <w:t xml:space="preserve"> Rutin AnOpIVA, NU-sjukvården. Dokument-ID: NU10086-1525759947-200</w:t>
      </w:r>
    </w:p>
    <w:p w14:paraId="4F6927DC" w14:textId="77777777" w:rsidR="00C564E8" w:rsidRDefault="00C564E8" w:rsidP="00C564E8">
      <w:pPr>
        <w:ind w:right="0"/>
        <w:rPr>
          <w:i/>
          <w:iCs/>
          <w:color w:val="000000" w:themeColor="text2"/>
        </w:rPr>
      </w:pPr>
      <w:hyperlink r:id="rId20">
        <w:r w:rsidRPr="54479FE7">
          <w:rPr>
            <w:rStyle w:val="Hyperlnk"/>
          </w:rPr>
          <w:t>Högflödesgrimma (HFG) på Operation</w:t>
        </w:r>
      </w:hyperlink>
      <w:r w:rsidRPr="54479FE7">
        <w:rPr>
          <w:color w:val="000000" w:themeColor="text2"/>
        </w:rPr>
        <w:t xml:space="preserve">  Rutin AnOpIVA, NU-sjukvården. Dokument-ID: NU10093-645455372-278. </w:t>
      </w:r>
    </w:p>
    <w:p w14:paraId="102B04A2" w14:textId="77777777" w:rsidR="00C564E8" w:rsidRDefault="00C564E8" w:rsidP="00C564E8">
      <w:pPr>
        <w:ind w:right="0"/>
        <w:rPr>
          <w:color w:val="000000" w:themeColor="text2"/>
        </w:rPr>
      </w:pPr>
      <w:r w:rsidRPr="0BA28284">
        <w:rPr>
          <w:color w:val="000000" w:themeColor="text2"/>
          <w:u w:val="single"/>
        </w:rPr>
        <w:t>Kommande rutin:</w:t>
      </w:r>
      <w:r w:rsidRPr="0BA28284">
        <w:rPr>
          <w:color w:val="000000" w:themeColor="text2"/>
        </w:rPr>
        <w:t xml:space="preserve"> </w:t>
      </w:r>
      <w:r w:rsidRPr="0BA28284">
        <w:rPr>
          <w:i/>
          <w:iCs/>
          <w:color w:val="000000" w:themeColor="text2"/>
        </w:rPr>
        <w:t xml:space="preserve">Femoralisblockad i samband med höftfraktur </w:t>
      </w:r>
    </w:p>
    <w:p w14:paraId="5D5D68EE" w14:textId="77777777" w:rsidR="00C564E8" w:rsidRDefault="00C564E8" w:rsidP="00C564E8">
      <w:pPr>
        <w:ind w:right="0"/>
        <w:rPr>
          <w:i/>
          <w:iCs/>
          <w:color w:val="000000" w:themeColor="text2"/>
        </w:rPr>
      </w:pPr>
    </w:p>
    <w:p w14:paraId="638F677F" w14:textId="77777777" w:rsidR="00C564E8" w:rsidRDefault="00C564E8" w:rsidP="00C564E8">
      <w:pPr>
        <w:pStyle w:val="Rubrik2"/>
        <w:ind w:right="0"/>
        <w:rPr>
          <w:color w:val="000000" w:themeColor="text2"/>
        </w:rPr>
      </w:pPr>
    </w:p>
    <w:p w14:paraId="40AA233F" w14:textId="6B1FE7FE" w:rsidR="009C6C0C" w:rsidRPr="00C564E8" w:rsidRDefault="009C6C0C" w:rsidP="00C564E8"/>
    <w:sectPr w:rsidR="009C6C0C" w:rsidRPr="00C564E8" w:rsidSect="00B96AFF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D369C" w14:textId="77777777" w:rsidR="00C262AA" w:rsidRDefault="00C262AA">
      <w:r>
        <w:separator/>
      </w:r>
    </w:p>
  </w:endnote>
  <w:endnote w:type="continuationSeparator" w:id="0">
    <w:p w14:paraId="23129A65" w14:textId="77777777" w:rsidR="00C262AA" w:rsidRDefault="00C262AA">
      <w:r>
        <w:continuationSeparator/>
      </w:r>
    </w:p>
  </w:endnote>
  <w:endnote w:type="continuationNotice" w:id="1">
    <w:p w14:paraId="4474266F" w14:textId="77777777" w:rsidR="00C262AA" w:rsidRDefault="00C262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2E404D" w14:textId="77777777" w:rsidR="00C262AA" w:rsidRDefault="00C262AA"/>
  </w:footnote>
  <w:footnote w:type="continuationSeparator" w:id="0">
    <w:p w14:paraId="1FE28D62" w14:textId="77777777" w:rsidR="00C262AA" w:rsidRDefault="00C262AA">
      <w:r>
        <w:continuationSeparator/>
      </w:r>
    </w:p>
  </w:footnote>
  <w:footnote w:type="continuationNotice" w:id="1">
    <w:p w14:paraId="0460896A" w14:textId="77777777" w:rsidR="00C262AA" w:rsidRDefault="00C262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23D4FB"/>
    <w:multiLevelType w:val="hybridMultilevel"/>
    <w:tmpl w:val="3192F9FA"/>
    <w:lvl w:ilvl="0" w:tplc="9D88FAA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CF86C1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9C39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A479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1C92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DA4C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043D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0830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FE94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7FB63C"/>
    <w:multiLevelType w:val="hybridMultilevel"/>
    <w:tmpl w:val="0DE09CE4"/>
    <w:lvl w:ilvl="0" w:tplc="4A9824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60FD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1E2ACC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31CAA1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5652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14CF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101D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B088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0CAD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8F9E67"/>
    <w:multiLevelType w:val="hybridMultilevel"/>
    <w:tmpl w:val="C6E865C4"/>
    <w:lvl w:ilvl="0" w:tplc="9C3C1D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2A52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CA72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5A9C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7216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98CD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EC3C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6292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9A6A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666945"/>
    <w:multiLevelType w:val="hybridMultilevel"/>
    <w:tmpl w:val="0320404E"/>
    <w:lvl w:ilvl="0" w:tplc="5D70ECD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A08E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CCE5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A66E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2E0B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200D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00FE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3A2A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A43D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643BC0"/>
    <w:multiLevelType w:val="hybridMultilevel"/>
    <w:tmpl w:val="32CE8E32"/>
    <w:lvl w:ilvl="0" w:tplc="9FD8AB34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73E1A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807D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2086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7E7C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0E7E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2E62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E42E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B0D7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E4C9F9"/>
    <w:multiLevelType w:val="hybridMultilevel"/>
    <w:tmpl w:val="CE121AF0"/>
    <w:lvl w:ilvl="0" w:tplc="BABAFB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50FF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F068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0A22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E8D8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46F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983D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AE3F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EA04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DB3AE7"/>
    <w:multiLevelType w:val="hybridMultilevel"/>
    <w:tmpl w:val="2F448EA8"/>
    <w:lvl w:ilvl="0" w:tplc="46D6EA4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6E065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782A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6A44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26EC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20C3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D6B8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EE04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4A67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10CB59C"/>
    <w:multiLevelType w:val="hybridMultilevel"/>
    <w:tmpl w:val="FB522482"/>
    <w:lvl w:ilvl="0" w:tplc="DD849A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8463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CCBC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E11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AAD1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2204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E3D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70E4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4492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812F99"/>
    <w:multiLevelType w:val="hybridMultilevel"/>
    <w:tmpl w:val="3BFE0398"/>
    <w:lvl w:ilvl="0" w:tplc="2FEA8F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1859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A14BF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F2F5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F628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AED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211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D09D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3283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6E3D79"/>
    <w:multiLevelType w:val="hybridMultilevel"/>
    <w:tmpl w:val="F8047678"/>
    <w:lvl w:ilvl="0" w:tplc="65FAC0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3C7AFC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9ECECB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8CF7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603C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287A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8849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82AA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D0C0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6C0F2D"/>
    <w:multiLevelType w:val="hybridMultilevel"/>
    <w:tmpl w:val="59D01600"/>
    <w:lvl w:ilvl="0" w:tplc="6F48A6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B0A54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288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36AB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A2E8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E8FB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526D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EA30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C804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B86363"/>
    <w:multiLevelType w:val="hybridMultilevel"/>
    <w:tmpl w:val="A388178E"/>
    <w:lvl w:ilvl="0" w:tplc="2744E1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F6BFA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9F83D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DA56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8CC8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1C33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0C64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2253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B0A4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A652D4"/>
    <w:multiLevelType w:val="hybridMultilevel"/>
    <w:tmpl w:val="1A80E966"/>
    <w:lvl w:ilvl="0" w:tplc="AF74805C">
      <w:start w:val="1"/>
      <w:numFmt w:val="decimal"/>
      <w:lvlText w:val="%1."/>
      <w:lvlJc w:val="left"/>
      <w:pPr>
        <w:ind w:left="720" w:hanging="360"/>
      </w:pPr>
    </w:lvl>
    <w:lvl w:ilvl="1" w:tplc="B55C419E">
      <w:start w:val="1"/>
      <w:numFmt w:val="lowerLetter"/>
      <w:lvlText w:val="%2."/>
      <w:lvlJc w:val="left"/>
      <w:pPr>
        <w:ind w:left="1440" w:hanging="360"/>
      </w:pPr>
    </w:lvl>
    <w:lvl w:ilvl="2" w:tplc="A6DCD47E">
      <w:start w:val="1"/>
      <w:numFmt w:val="lowerRoman"/>
      <w:lvlText w:val="%3."/>
      <w:lvlJc w:val="right"/>
      <w:pPr>
        <w:ind w:left="2160" w:hanging="180"/>
      </w:pPr>
    </w:lvl>
    <w:lvl w:ilvl="3" w:tplc="84423BA0">
      <w:start w:val="1"/>
      <w:numFmt w:val="decimal"/>
      <w:lvlText w:val="%4."/>
      <w:lvlJc w:val="left"/>
      <w:pPr>
        <w:ind w:left="2880" w:hanging="360"/>
      </w:pPr>
    </w:lvl>
    <w:lvl w:ilvl="4" w:tplc="D424F514">
      <w:start w:val="1"/>
      <w:numFmt w:val="lowerLetter"/>
      <w:lvlText w:val="%5."/>
      <w:lvlJc w:val="left"/>
      <w:pPr>
        <w:ind w:left="3600" w:hanging="360"/>
      </w:pPr>
    </w:lvl>
    <w:lvl w:ilvl="5" w:tplc="A0F09218">
      <w:start w:val="1"/>
      <w:numFmt w:val="lowerRoman"/>
      <w:lvlText w:val="%6."/>
      <w:lvlJc w:val="right"/>
      <w:pPr>
        <w:ind w:left="4320" w:hanging="180"/>
      </w:pPr>
    </w:lvl>
    <w:lvl w:ilvl="6" w:tplc="4356B38A">
      <w:start w:val="1"/>
      <w:numFmt w:val="decimal"/>
      <w:lvlText w:val="%7."/>
      <w:lvlJc w:val="left"/>
      <w:pPr>
        <w:ind w:left="5040" w:hanging="360"/>
      </w:pPr>
    </w:lvl>
    <w:lvl w:ilvl="7" w:tplc="386AB11E">
      <w:start w:val="1"/>
      <w:numFmt w:val="lowerLetter"/>
      <w:lvlText w:val="%8."/>
      <w:lvlJc w:val="left"/>
      <w:pPr>
        <w:ind w:left="5760" w:hanging="360"/>
      </w:pPr>
    </w:lvl>
    <w:lvl w:ilvl="8" w:tplc="49440F94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0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2"/>
  </w:num>
  <w:num w:numId="6" w16cid:durableId="444931515">
    <w:abstractNumId w:val="4"/>
  </w:num>
  <w:num w:numId="7" w16cid:durableId="739910959">
    <w:abstractNumId w:val="17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19"/>
  </w:num>
  <w:num w:numId="14" w16cid:durableId="36130748">
    <w:abstractNumId w:val="14"/>
  </w:num>
  <w:num w:numId="15" w16cid:durableId="560679449">
    <w:abstractNumId w:val="10"/>
  </w:num>
  <w:num w:numId="16" w16cid:durableId="1420566503">
    <w:abstractNumId w:val="18"/>
  </w:num>
  <w:num w:numId="17" w16cid:durableId="256527698">
    <w:abstractNumId w:val="8"/>
  </w:num>
  <w:num w:numId="18" w16cid:durableId="1090539201">
    <w:abstractNumId w:val="16"/>
  </w:num>
  <w:num w:numId="19" w16cid:durableId="1846439597">
    <w:abstractNumId w:val="27"/>
  </w:num>
  <w:num w:numId="20" w16cid:durableId="1304237503">
    <w:abstractNumId w:val="26"/>
  </w:num>
  <w:num w:numId="21" w16cid:durableId="1980452176">
    <w:abstractNumId w:val="3"/>
  </w:num>
  <w:num w:numId="22" w16cid:durableId="867716246">
    <w:abstractNumId w:val="6"/>
  </w:num>
  <w:num w:numId="23" w16cid:durableId="1284530888">
    <w:abstractNumId w:val="28"/>
  </w:num>
  <w:num w:numId="24" w16cid:durableId="1635328750">
    <w:abstractNumId w:val="11"/>
  </w:num>
  <w:num w:numId="25" w16cid:durableId="1256980849">
    <w:abstractNumId w:val="29"/>
  </w:num>
  <w:num w:numId="26" w16cid:durableId="153567755">
    <w:abstractNumId w:val="23"/>
  </w:num>
  <w:num w:numId="27" w16cid:durableId="1904177555">
    <w:abstractNumId w:val="15"/>
  </w:num>
  <w:num w:numId="28" w16cid:durableId="1976911410">
    <w:abstractNumId w:val="25"/>
  </w:num>
  <w:num w:numId="29" w16cid:durableId="1661543203">
    <w:abstractNumId w:val="24"/>
  </w:num>
  <w:num w:numId="30" w16cid:durableId="2126146682">
    <w:abstractNumId w:val="12"/>
  </w:num>
  <w:num w:numId="31" w16cid:durableId="1554191654">
    <w:abstractNumId w:val="20"/>
  </w:num>
  <w:num w:numId="32" w16cid:durableId="2575208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31C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7BE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B1A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700E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A8D"/>
    <w:rsid w:val="00601D2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46EE"/>
    <w:rsid w:val="007A5C6F"/>
    <w:rsid w:val="007C4DB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1A0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2DD7"/>
    <w:rsid w:val="00906238"/>
    <w:rsid w:val="00907EF9"/>
    <w:rsid w:val="00910BF5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601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4F6E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6183"/>
    <w:rsid w:val="00BE7978"/>
    <w:rsid w:val="00C01F0D"/>
    <w:rsid w:val="00C07DDB"/>
    <w:rsid w:val="00C262AA"/>
    <w:rsid w:val="00C4115D"/>
    <w:rsid w:val="00C43BDD"/>
    <w:rsid w:val="00C47778"/>
    <w:rsid w:val="00C5011E"/>
    <w:rsid w:val="00C50EE5"/>
    <w:rsid w:val="00C51FF2"/>
    <w:rsid w:val="00C5240A"/>
    <w:rsid w:val="00C5398F"/>
    <w:rsid w:val="00C556F5"/>
    <w:rsid w:val="00C564E8"/>
    <w:rsid w:val="00C70E19"/>
    <w:rsid w:val="00C72574"/>
    <w:rsid w:val="00C7430C"/>
    <w:rsid w:val="00C847D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0AC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5C31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80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E700E"/>
    <w:pPr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3-645455372-278/surrogate" TargetMode="External" Id="rId13" /><Relationship Type="http://schemas.openxmlformats.org/officeDocument/2006/relationships/hyperlink" Target="https://mellanarkiv-offentlig.vgregion.se/alfresco/s/archive/stream/public/v1/source/available/sofia/nu10032-1320169253-395/surrogate" TargetMode="External" Id="rId18" /><Relationship Type="http://schemas.openxmlformats.org/officeDocument/2006/relationships/footer" Target="footer3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hyperlink" Target="https://mellanarkiv-offentlig.vgregion.se/alfresco/s/archive/stream/public/v1/source/available/sofia/nu10097-1520354460-66/surrogate" TargetMode="External" Id="rId17" /><Relationship Type="http://schemas.openxmlformats.org/officeDocument/2006/relationships/header" Target="header3.xml" Id="rId25" /><Relationship Type="http://schemas.openxmlformats.org/officeDocument/2006/relationships/hyperlink" Target="https://mellanarkiv-offentlig.vgregion.se/alfresco/s/archive/stream/public/v1/source/available/sofia/nu10097-1520354460-68/surrogate" TargetMode="External" Id="rId16" /><Relationship Type="http://schemas.openxmlformats.org/officeDocument/2006/relationships/hyperlink" Target="https://mellanarkiv-offentlig.vgregion.se/alfresco/s/archive/stream/public/v1/source/available/sofia/nu10093-645455372-278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-offentlig.vgregion.se/alfresco/s/archive/stream/public/v1/source/available/sofia/su9805-1593997-310/surrogate/Cementering%20-%20f&#246;rebyggande%20av%20cirkulationskomplikationer%20vid%20halvplastik%20i%20h&#246;ftled.pdf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6-1525759947-200/surrogate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://hdl.handle.net/2077/60777" TargetMode="External" Id="rId14" /><Relationship Type="http://schemas.openxmlformats.org/officeDocument/2006/relationships/header" Target="header2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2006</Words>
  <Characters>10637</Characters>
  <Application>Microsoft Office Word</Application>
  <DocSecurity>0</DocSecurity>
  <Lines>88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12618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Cementering av höftprotes vid fraktur - Handläggning inför och under operation</dc:title>
  <dc:subject/>
  <dc:creator/>
  <keywords/>
  <lastModifiedBy/>
  <revision>1</revision>
  <dcterms:created xsi:type="dcterms:W3CDTF">2024-01-25T08:46:00.0000000Z</dcterms:created>
  <dcterms:modified xsi:type="dcterms:W3CDTF">2024-06-03T11:51:00.0000000Z</dcterms:modified>
</coreProperties>
</file>