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1761F5" w14:textId="77777777" w:rsidR="00D834DE" w:rsidRPr="0056344E" w:rsidRDefault="00D834DE" w:rsidP="00D834DE">
      <w:pPr>
        <w:tabs>
          <w:tab w:val="left" w:pos="4590"/>
        </w:tabs>
        <w:spacing w:after="0" w:line="240" w:lineRule="auto"/>
        <w:ind w:right="282"/>
        <w:rPr>
          <w:rFonts w:ascii="Times New Roman" w:hAnsi="Times New Roman"/>
          <w:szCs w:val="20"/>
        </w:rPr>
      </w:pPr>
      <w:r w:rsidRPr="0056344E">
        <w:rPr>
          <w:rFonts w:ascii="Times New Roman" w:hAnsi="Times New Roman"/>
          <w:szCs w:val="20"/>
        </w:rPr>
        <w:tab/>
      </w:r>
    </w:p>
    <w:p w14:paraId="0215BDE3" w14:textId="77777777" w:rsidR="00D834DE" w:rsidRPr="0056344E" w:rsidRDefault="00D834DE" w:rsidP="00D834DE">
      <w:pPr>
        <w:spacing w:after="0" w:line="240" w:lineRule="auto"/>
        <w:ind w:right="282"/>
        <w:rPr>
          <w:rFonts w:ascii="Times New Roman" w:hAnsi="Times New Roman"/>
          <w:szCs w:val="20"/>
        </w:rPr>
      </w:pPr>
      <w:r w:rsidRPr="0056344E">
        <w:rPr>
          <w:rFonts w:ascii="Times New Roman" w:hAnsi="Times New Roman"/>
          <w:noProof/>
          <w:szCs w:val="20"/>
        </w:rPr>
        <mc:AlternateContent>
          <mc:Choice Requires="wps">
            <w:drawing>
              <wp:anchor distT="0" distB="0" distL="114300" distR="114300" simplePos="0" relativeHeight="251659264" behindDoc="0" locked="0" layoutInCell="1" allowOverlap="1" wp14:anchorId="7D2B8697" wp14:editId="09D74565">
                <wp:simplePos x="0" y="0"/>
                <wp:positionH relativeFrom="column">
                  <wp:posOffset>6518275</wp:posOffset>
                </wp:positionH>
                <wp:positionV relativeFrom="paragraph">
                  <wp:posOffset>78740</wp:posOffset>
                </wp:positionV>
                <wp:extent cx="1244600" cy="222885"/>
                <wp:effectExtent l="0" t="3810" r="0" b="1905"/>
                <wp:wrapNone/>
                <wp:docPr id="2"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EA49A1" w14:textId="77777777" w:rsidR="00D834DE" w:rsidRPr="003D37FD" w:rsidRDefault="00D834DE" w:rsidP="00D834DE">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14824</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7D2B8697" id="_x0000_t202" coordsize="21600,21600" o:spt="202" path="m,l,21600r21600,l21600,xe">
                <v:stroke joinstyle="miter"/>
                <v:path gradientshapeok="t" o:connecttype="rect"/>
              </v:shapetype>
              <v:shape id="Textruta 2"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13EA49A1" w14:textId="77777777" w:rsidR="00D834DE" w:rsidRPr="003D37FD" w:rsidRDefault="00D834DE" w:rsidP="00D834DE">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14824</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D834DE" w:rsidRPr="0056344E" w14:paraId="1D7D88C3" w14:textId="77777777" w:rsidTr="00775CC9">
        <w:trPr>
          <w:cantSplit/>
          <w:trHeight w:val="570"/>
        </w:trPr>
        <w:tc>
          <w:tcPr>
            <w:tcW w:w="9039" w:type="dxa"/>
            <w:tcBorders>
              <w:bottom w:val="single" w:sz="8" w:space="0" w:color="auto"/>
            </w:tcBorders>
            <w:tcMar>
              <w:left w:w="0" w:type="dxa"/>
              <w:right w:w="0" w:type="dxa"/>
            </w:tcMar>
            <w:vAlign w:val="bottom"/>
          </w:tcPr>
          <w:p w14:paraId="172264B1" w14:textId="77777777" w:rsidR="00D834DE" w:rsidRPr="0056344E" w:rsidRDefault="00D834DE" w:rsidP="00D834DE">
            <w:pPr>
              <w:tabs>
                <w:tab w:val="left" w:pos="3686"/>
                <w:tab w:val="left" w:pos="7088"/>
              </w:tabs>
              <w:spacing w:before="60" w:after="0" w:line="240" w:lineRule="auto"/>
              <w:ind w:right="282"/>
              <w:rPr>
                <w:rFonts w:ascii="Arial" w:hAnsi="Arial" w:cs="Arial"/>
                <w:b/>
                <w:bCs/>
                <w:noProof/>
                <w:sz w:val="32"/>
                <w:szCs w:val="20"/>
              </w:rPr>
            </w:pPr>
            <w:bookmarkStart w:id="0" w:name="_1314629194"/>
            <w:bookmarkStart w:id="1" w:name="Rubrik"/>
            <w:bookmarkEnd w:id="0"/>
            <w:bookmarkEnd w:id="1"/>
            <w:r w:rsidRPr="0056344E">
              <w:rPr>
                <w:rFonts w:ascii="Arial" w:hAnsi="Arial" w:cs="Arial"/>
                <w:b/>
                <w:noProof/>
                <w:sz w:val="36"/>
                <w:szCs w:val="36"/>
              </w:rPr>
              <w:t>Formalin - åtgärder vid hantering och oavsiktliga utsläpp på Uddevalla sjukhus</w:t>
            </w:r>
          </w:p>
        </w:tc>
      </w:tr>
    </w:tbl>
    <w:p w14:paraId="73F45CA1" w14:textId="77777777" w:rsidR="00D834DE" w:rsidRPr="0056344E" w:rsidRDefault="00D834DE" w:rsidP="00D834DE">
      <w:pPr>
        <w:keepNext/>
        <w:spacing w:after="0" w:line="240" w:lineRule="auto"/>
        <w:ind w:right="282"/>
        <w:outlineLvl w:val="0"/>
        <w:rPr>
          <w:rFonts w:ascii="Arial Fet" w:hAnsi="Arial Fet" w:cs="Arial"/>
          <w:b/>
          <w:bCs/>
          <w:kern w:val="32"/>
          <w:sz w:val="28"/>
          <w:szCs w:val="32"/>
        </w:rPr>
      </w:pPr>
    </w:p>
    <w:p w14:paraId="00928ABF" w14:textId="77777777" w:rsidR="00D834DE" w:rsidRPr="0056344E" w:rsidRDefault="00D834DE" w:rsidP="00D834DE">
      <w:pPr>
        <w:keepNext/>
        <w:spacing w:after="0" w:line="240" w:lineRule="auto"/>
        <w:ind w:right="282"/>
        <w:outlineLvl w:val="0"/>
        <w:rPr>
          <w:rFonts w:ascii="Arial Fet" w:hAnsi="Arial Fet" w:cs="Arial"/>
          <w:b/>
          <w:bCs/>
          <w:kern w:val="32"/>
          <w:sz w:val="26"/>
          <w:szCs w:val="26"/>
        </w:rPr>
      </w:pPr>
      <w:r w:rsidRPr="0056344E">
        <w:rPr>
          <w:rFonts w:ascii="Arial Fet" w:hAnsi="Arial Fet" w:cs="Arial"/>
          <w:b/>
          <w:bCs/>
          <w:kern w:val="32"/>
          <w:sz w:val="26"/>
          <w:szCs w:val="26"/>
        </w:rPr>
        <w:t>Revidering i denna version:</w:t>
      </w:r>
    </w:p>
    <w:p w14:paraId="10E1776A" w14:textId="12A50C85" w:rsidR="00D834DE" w:rsidRPr="0056344E" w:rsidRDefault="00FD1A23" w:rsidP="00D834DE">
      <w:pPr>
        <w:spacing w:after="0" w:line="240" w:lineRule="auto"/>
        <w:ind w:right="282"/>
        <w:rPr>
          <w:rFonts w:ascii="Times New Roman" w:hAnsi="Times New Roman"/>
          <w:szCs w:val="20"/>
        </w:rPr>
      </w:pPr>
      <w:r>
        <w:rPr>
          <w:rFonts w:ascii="Times New Roman" w:hAnsi="Times New Roman"/>
          <w:szCs w:val="20"/>
        </w:rPr>
        <w:t>Revidering under rubrik: Åtgärder vid oavsiktliga utsläpp.</w:t>
      </w:r>
    </w:p>
    <w:p w14:paraId="34AECF90" w14:textId="77777777" w:rsidR="00D834DE" w:rsidRPr="0056344E" w:rsidRDefault="00D834DE" w:rsidP="00D834DE">
      <w:pPr>
        <w:keepNext/>
        <w:spacing w:before="240" w:after="60" w:line="240" w:lineRule="auto"/>
        <w:ind w:right="282"/>
        <w:outlineLvl w:val="1"/>
        <w:rPr>
          <w:rFonts w:ascii="Arial" w:hAnsi="Arial" w:cs="Arial"/>
          <w:b/>
          <w:bCs/>
          <w:iCs/>
          <w:sz w:val="26"/>
          <w:szCs w:val="28"/>
        </w:rPr>
      </w:pPr>
      <w:r w:rsidRPr="0056344E">
        <w:rPr>
          <w:rFonts w:ascii="Arial" w:hAnsi="Arial" w:cs="Arial"/>
          <w:b/>
          <w:bCs/>
          <w:iCs/>
          <w:sz w:val="26"/>
          <w:szCs w:val="28"/>
        </w:rPr>
        <w:t>Bakgrund</w:t>
      </w:r>
    </w:p>
    <w:p w14:paraId="315D932E" w14:textId="77777777" w:rsidR="00D834DE" w:rsidRPr="0056344E" w:rsidRDefault="00D834DE" w:rsidP="00D834DE">
      <w:pPr>
        <w:spacing w:after="0" w:line="240" w:lineRule="auto"/>
        <w:ind w:right="282"/>
        <w:rPr>
          <w:rFonts w:ascii="Times New Roman" w:hAnsi="Times New Roman"/>
          <w:szCs w:val="20"/>
        </w:rPr>
      </w:pPr>
      <w:r w:rsidRPr="0056344E">
        <w:rPr>
          <w:rFonts w:ascii="Times New Roman" w:hAnsi="Times New Roman"/>
          <w:szCs w:val="20"/>
        </w:rPr>
        <w:t>Formalin (formaldehyd 4% fosfatbuffrad) är en färglös vätska med stickande lukt. På operationsavdelningen används den till att fixera vävnadspreparat för patologisk eller cytologisk undersökning.</w:t>
      </w:r>
    </w:p>
    <w:p w14:paraId="6DE40EF5" w14:textId="77777777" w:rsidR="00D834DE" w:rsidRPr="0056344E" w:rsidRDefault="00D834DE" w:rsidP="00D834DE">
      <w:pPr>
        <w:keepNext/>
        <w:spacing w:before="240" w:after="60" w:line="240" w:lineRule="auto"/>
        <w:ind w:right="282"/>
        <w:outlineLvl w:val="1"/>
        <w:rPr>
          <w:rFonts w:ascii="Arial" w:hAnsi="Arial" w:cs="Arial"/>
          <w:b/>
          <w:bCs/>
          <w:iCs/>
          <w:sz w:val="26"/>
          <w:szCs w:val="28"/>
        </w:rPr>
      </w:pPr>
      <w:r w:rsidRPr="0056344E">
        <w:rPr>
          <w:rFonts w:ascii="Arial" w:hAnsi="Arial" w:cs="Arial"/>
          <w:b/>
          <w:bCs/>
          <w:iCs/>
          <w:sz w:val="26"/>
          <w:szCs w:val="28"/>
        </w:rPr>
        <w:t>Syfte</w:t>
      </w:r>
    </w:p>
    <w:p w14:paraId="611EBAE2" w14:textId="77777777" w:rsidR="00D834DE" w:rsidRPr="0056344E" w:rsidRDefault="00D834DE" w:rsidP="00D834DE">
      <w:pPr>
        <w:spacing w:after="0" w:line="240" w:lineRule="auto"/>
        <w:ind w:right="282"/>
        <w:rPr>
          <w:rFonts w:ascii="Times New Roman" w:hAnsi="Times New Roman"/>
          <w:szCs w:val="20"/>
        </w:rPr>
      </w:pPr>
      <w:r w:rsidRPr="0056344E">
        <w:rPr>
          <w:rFonts w:ascii="Times New Roman" w:hAnsi="Times New Roman"/>
          <w:szCs w:val="20"/>
        </w:rPr>
        <w:t>Att skapa ett dokumentstöd för att kvalitetssäkra de åtgärder som bör vidtas i samband med hantering och spill av Formalin.</w:t>
      </w:r>
    </w:p>
    <w:p w14:paraId="72F46BA8" w14:textId="77777777" w:rsidR="00D834DE" w:rsidRPr="0056344E" w:rsidRDefault="00D834DE" w:rsidP="00D834DE">
      <w:pPr>
        <w:keepNext/>
        <w:spacing w:before="240" w:after="60" w:line="240" w:lineRule="auto"/>
        <w:ind w:right="282"/>
        <w:outlineLvl w:val="1"/>
        <w:rPr>
          <w:rFonts w:ascii="Arial" w:hAnsi="Arial" w:cs="Arial"/>
          <w:b/>
          <w:bCs/>
          <w:iCs/>
          <w:sz w:val="26"/>
          <w:szCs w:val="28"/>
        </w:rPr>
      </w:pPr>
      <w:r w:rsidRPr="0056344E">
        <w:rPr>
          <w:rFonts w:ascii="Arial" w:hAnsi="Arial" w:cs="Arial"/>
          <w:b/>
          <w:bCs/>
          <w:iCs/>
          <w:sz w:val="26"/>
          <w:szCs w:val="28"/>
        </w:rPr>
        <w:t>Vilka berörs</w:t>
      </w:r>
    </w:p>
    <w:p w14:paraId="25D2FA07" w14:textId="77777777" w:rsidR="00D834DE" w:rsidRPr="0056344E" w:rsidRDefault="00D834DE" w:rsidP="00D834DE">
      <w:pPr>
        <w:spacing w:after="0" w:line="240" w:lineRule="auto"/>
        <w:ind w:right="282"/>
        <w:rPr>
          <w:rFonts w:ascii="Times New Roman" w:hAnsi="Times New Roman"/>
          <w:szCs w:val="20"/>
        </w:rPr>
      </w:pPr>
      <w:r w:rsidRPr="0056344E">
        <w:rPr>
          <w:rFonts w:ascii="Times New Roman" w:hAnsi="Times New Roman"/>
          <w:szCs w:val="20"/>
        </w:rPr>
        <w:t>Anestesisjuksköterskor, operationssjuksköterskor och undersköterskor, Operation Uddevalla</w:t>
      </w:r>
    </w:p>
    <w:p w14:paraId="29CEAAE6" w14:textId="77777777" w:rsidR="00D834DE" w:rsidRPr="0056344E" w:rsidRDefault="00D834DE" w:rsidP="00D834DE">
      <w:pPr>
        <w:keepNext/>
        <w:spacing w:before="240" w:after="60" w:line="240" w:lineRule="auto"/>
        <w:ind w:right="282"/>
        <w:outlineLvl w:val="1"/>
        <w:rPr>
          <w:rFonts w:ascii="Arial" w:hAnsi="Arial" w:cs="Arial"/>
          <w:b/>
          <w:bCs/>
          <w:iCs/>
          <w:sz w:val="26"/>
          <w:szCs w:val="28"/>
        </w:rPr>
      </w:pPr>
      <w:r w:rsidRPr="0056344E">
        <w:rPr>
          <w:rFonts w:ascii="Arial" w:hAnsi="Arial" w:cs="Arial"/>
          <w:b/>
          <w:bCs/>
          <w:iCs/>
          <w:sz w:val="26"/>
          <w:szCs w:val="28"/>
        </w:rPr>
        <w:t>Brand och explosionsrisk</w:t>
      </w:r>
    </w:p>
    <w:p w14:paraId="787EF08D" w14:textId="77777777" w:rsidR="00D834DE" w:rsidRPr="0056344E" w:rsidRDefault="00D834DE" w:rsidP="00D834DE">
      <w:pPr>
        <w:spacing w:after="0" w:line="240" w:lineRule="auto"/>
        <w:ind w:right="282"/>
        <w:rPr>
          <w:rFonts w:ascii="Times New Roman" w:hAnsi="Times New Roman"/>
          <w:szCs w:val="20"/>
        </w:rPr>
      </w:pPr>
      <w:r w:rsidRPr="0056344E">
        <w:rPr>
          <w:rFonts w:ascii="Times New Roman" w:hAnsi="Times New Roman"/>
          <w:szCs w:val="20"/>
        </w:rPr>
        <w:t>Formalin är inte brandfarligt i sig men kan vid uppvärmning bilda en explosiv blandning med luft. Vid brand släck med vatten, pulver eller koldioxid.</w:t>
      </w:r>
    </w:p>
    <w:p w14:paraId="38DF3780" w14:textId="77777777" w:rsidR="00D834DE" w:rsidRPr="0056344E" w:rsidRDefault="00D834DE" w:rsidP="00D834DE">
      <w:pPr>
        <w:spacing w:after="0" w:line="240" w:lineRule="auto"/>
        <w:ind w:right="282"/>
        <w:rPr>
          <w:rFonts w:ascii="Times New Roman" w:hAnsi="Times New Roman"/>
          <w:szCs w:val="20"/>
        </w:rPr>
      </w:pPr>
    </w:p>
    <w:p w14:paraId="66610117" w14:textId="77777777" w:rsidR="00D834DE" w:rsidRPr="0056344E" w:rsidRDefault="00D834DE" w:rsidP="00D834DE">
      <w:pPr>
        <w:spacing w:after="0" w:line="240" w:lineRule="auto"/>
        <w:ind w:right="282"/>
        <w:rPr>
          <w:rFonts w:ascii="Times New Roman" w:hAnsi="Times New Roman"/>
          <w:szCs w:val="20"/>
        </w:rPr>
      </w:pPr>
      <w:r w:rsidRPr="0056344E">
        <w:rPr>
          <w:rFonts w:ascii="Times New Roman" w:hAnsi="Times New Roman"/>
          <w:szCs w:val="20"/>
        </w:rPr>
        <w:t>Vid brand bildas: Koldioxid (CO2). Kolmonoxid (CO).</w:t>
      </w:r>
    </w:p>
    <w:p w14:paraId="3273B629" w14:textId="77777777" w:rsidR="00D834DE" w:rsidRPr="0056344E" w:rsidRDefault="00D834DE" w:rsidP="00D834DE">
      <w:pPr>
        <w:spacing w:after="0" w:line="240" w:lineRule="auto"/>
        <w:ind w:right="282"/>
        <w:rPr>
          <w:rFonts w:ascii="Times New Roman" w:hAnsi="Times New Roman"/>
          <w:szCs w:val="20"/>
        </w:rPr>
      </w:pPr>
    </w:p>
    <w:p w14:paraId="1C1FFE77" w14:textId="77777777" w:rsidR="00D834DE" w:rsidRPr="0056344E" w:rsidRDefault="00D834DE" w:rsidP="00D834DE">
      <w:pPr>
        <w:spacing w:after="0" w:line="240" w:lineRule="auto"/>
        <w:ind w:right="282"/>
        <w:rPr>
          <w:rFonts w:ascii="Times New Roman" w:hAnsi="Times New Roman"/>
          <w:szCs w:val="20"/>
        </w:rPr>
      </w:pPr>
      <w:r w:rsidRPr="0056344E">
        <w:rPr>
          <w:rFonts w:ascii="Times New Roman" w:hAnsi="Times New Roman"/>
          <w:szCs w:val="20"/>
        </w:rPr>
        <w:t>Förpackningar som utsätts för värme nedkyls med vatten och avlägsnas från brandplatsen, om detta kan ske utan risk.</w:t>
      </w:r>
    </w:p>
    <w:p w14:paraId="1271DE38" w14:textId="77777777" w:rsidR="00D834DE" w:rsidRPr="0056344E" w:rsidRDefault="00D834DE" w:rsidP="00D834DE">
      <w:pPr>
        <w:spacing w:after="0" w:line="240" w:lineRule="auto"/>
        <w:ind w:right="282"/>
        <w:rPr>
          <w:rFonts w:ascii="Times New Roman" w:hAnsi="Times New Roman"/>
          <w:szCs w:val="20"/>
        </w:rPr>
      </w:pPr>
    </w:p>
    <w:p w14:paraId="3566CCA8" w14:textId="77777777" w:rsidR="00D834DE" w:rsidRPr="0056344E" w:rsidRDefault="00D834DE" w:rsidP="00D834DE">
      <w:pPr>
        <w:spacing w:after="0" w:line="240" w:lineRule="auto"/>
        <w:ind w:right="282"/>
        <w:rPr>
          <w:rFonts w:ascii="Arial" w:hAnsi="Arial" w:cs="Arial"/>
          <w:b/>
          <w:bCs/>
          <w:sz w:val="26"/>
          <w:szCs w:val="26"/>
        </w:rPr>
      </w:pPr>
      <w:r w:rsidRPr="0056344E">
        <w:rPr>
          <w:rFonts w:ascii="Arial" w:hAnsi="Arial" w:cs="Arial"/>
          <w:b/>
          <w:bCs/>
          <w:sz w:val="26"/>
          <w:szCs w:val="26"/>
        </w:rPr>
        <w:t>Faroangivelser</w:t>
      </w:r>
    </w:p>
    <w:p w14:paraId="43C6195B" w14:textId="77777777" w:rsidR="00D834DE" w:rsidRPr="0056344E" w:rsidRDefault="00D834DE" w:rsidP="00D834DE">
      <w:pPr>
        <w:spacing w:after="0" w:line="240" w:lineRule="auto"/>
        <w:ind w:right="282"/>
        <w:rPr>
          <w:rFonts w:ascii="Arial" w:hAnsi="Arial" w:cs="Arial"/>
          <w:b/>
          <w:bCs/>
          <w:sz w:val="26"/>
          <w:szCs w:val="26"/>
        </w:rPr>
      </w:pPr>
    </w:p>
    <w:p w14:paraId="21C7871C" w14:textId="77777777" w:rsidR="00D834DE" w:rsidRPr="0056344E" w:rsidRDefault="00D834DE" w:rsidP="00D834DE">
      <w:pPr>
        <w:spacing w:after="0" w:line="240" w:lineRule="auto"/>
        <w:ind w:right="282"/>
        <w:rPr>
          <w:rFonts w:ascii="Arial" w:hAnsi="Arial" w:cs="Arial"/>
          <w:b/>
          <w:bCs/>
          <w:sz w:val="26"/>
          <w:szCs w:val="26"/>
        </w:rPr>
      </w:pPr>
      <w:r w:rsidRPr="0056344E">
        <w:rPr>
          <w:rFonts w:ascii="Times New Roman" w:hAnsi="Times New Roman"/>
          <w:szCs w:val="20"/>
        </w:rPr>
        <w:t>H317 Kan orsaka allergisk hudreaktion</w:t>
      </w:r>
    </w:p>
    <w:p w14:paraId="7E9708D9" w14:textId="77777777" w:rsidR="00D834DE" w:rsidRPr="0056344E" w:rsidRDefault="00D834DE" w:rsidP="00D834DE">
      <w:pPr>
        <w:spacing w:after="0" w:line="240" w:lineRule="auto"/>
        <w:ind w:right="282"/>
        <w:rPr>
          <w:rFonts w:ascii="Times New Roman" w:hAnsi="Times New Roman"/>
          <w:szCs w:val="20"/>
        </w:rPr>
      </w:pPr>
      <w:r w:rsidRPr="0056344E">
        <w:rPr>
          <w:rFonts w:ascii="Times New Roman" w:hAnsi="Times New Roman"/>
          <w:szCs w:val="20"/>
        </w:rPr>
        <w:t>H341 Misstänks kunna orsaka genetiska defekter</w:t>
      </w:r>
    </w:p>
    <w:p w14:paraId="033B5835" w14:textId="77777777" w:rsidR="00D834DE" w:rsidRPr="0056344E" w:rsidRDefault="00D834DE" w:rsidP="00D834DE">
      <w:pPr>
        <w:spacing w:after="0" w:line="240" w:lineRule="auto"/>
        <w:ind w:right="282"/>
        <w:rPr>
          <w:rFonts w:ascii="Times New Roman" w:hAnsi="Times New Roman"/>
          <w:szCs w:val="20"/>
        </w:rPr>
      </w:pPr>
      <w:r w:rsidRPr="0056344E">
        <w:rPr>
          <w:rFonts w:ascii="Times New Roman" w:hAnsi="Times New Roman"/>
          <w:szCs w:val="20"/>
        </w:rPr>
        <w:t>H350 Kan orsaka cancer</w:t>
      </w:r>
    </w:p>
    <w:p w14:paraId="16B3A7F9" w14:textId="77777777" w:rsidR="00D834DE" w:rsidRPr="0056344E" w:rsidRDefault="00D834DE" w:rsidP="00D834DE">
      <w:pPr>
        <w:spacing w:after="0" w:line="240" w:lineRule="auto"/>
        <w:ind w:right="282"/>
        <w:rPr>
          <w:rFonts w:ascii="Times New Roman" w:hAnsi="Times New Roman"/>
          <w:szCs w:val="20"/>
        </w:rPr>
      </w:pPr>
    </w:p>
    <w:p w14:paraId="053FB036" w14:textId="77777777" w:rsidR="00D834DE" w:rsidRPr="0056344E" w:rsidRDefault="00D834DE" w:rsidP="00D834DE">
      <w:pPr>
        <w:spacing w:after="0" w:line="240" w:lineRule="auto"/>
        <w:ind w:right="282"/>
        <w:rPr>
          <w:rFonts w:ascii="Times New Roman" w:hAnsi="Times New Roman"/>
          <w:szCs w:val="20"/>
        </w:rPr>
      </w:pPr>
      <w:r w:rsidRPr="0056344E">
        <w:rPr>
          <w:rFonts w:ascii="Times New Roman" w:hAnsi="Times New Roman"/>
          <w:noProof/>
          <w:szCs w:val="20"/>
        </w:rPr>
        <w:lastRenderedPageBreak/>
        <w:drawing>
          <wp:inline distT="0" distB="0" distL="0" distR="0" wp14:anchorId="228DF4F5" wp14:editId="3AFB167F">
            <wp:extent cx="1781175" cy="752475"/>
            <wp:effectExtent l="0" t="0" r="9525" b="9525"/>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81175" cy="752475"/>
                    </a:xfrm>
                    <a:prstGeom prst="rect">
                      <a:avLst/>
                    </a:prstGeom>
                    <a:noFill/>
                    <a:ln>
                      <a:noFill/>
                    </a:ln>
                  </pic:spPr>
                </pic:pic>
              </a:graphicData>
            </a:graphic>
          </wp:inline>
        </w:drawing>
      </w:r>
    </w:p>
    <w:p w14:paraId="7757CD4C" w14:textId="77777777" w:rsidR="00D834DE" w:rsidRPr="0056344E" w:rsidRDefault="00D834DE" w:rsidP="00D834DE">
      <w:pPr>
        <w:keepNext/>
        <w:spacing w:before="240" w:after="60" w:line="240" w:lineRule="auto"/>
        <w:ind w:right="282"/>
        <w:outlineLvl w:val="1"/>
        <w:rPr>
          <w:rFonts w:ascii="Arial" w:hAnsi="Arial" w:cs="Arial"/>
          <w:b/>
          <w:bCs/>
          <w:iCs/>
          <w:sz w:val="26"/>
          <w:szCs w:val="28"/>
        </w:rPr>
      </w:pPr>
      <w:r w:rsidRPr="0056344E">
        <w:rPr>
          <w:rFonts w:ascii="Arial" w:hAnsi="Arial" w:cs="Arial"/>
          <w:b/>
          <w:bCs/>
          <w:iCs/>
          <w:sz w:val="26"/>
          <w:szCs w:val="28"/>
        </w:rPr>
        <w:t>Hälsofara</w:t>
      </w:r>
    </w:p>
    <w:p w14:paraId="7E6BD9F6" w14:textId="77777777" w:rsidR="00D834DE" w:rsidRPr="0056344E" w:rsidRDefault="00D834DE" w:rsidP="00FD1A23">
      <w:pPr>
        <w:numPr>
          <w:ilvl w:val="0"/>
          <w:numId w:val="21"/>
        </w:numPr>
        <w:tabs>
          <w:tab w:val="clear" w:pos="720"/>
        </w:tabs>
        <w:spacing w:after="0" w:line="240" w:lineRule="auto"/>
        <w:ind w:left="1418" w:right="282"/>
        <w:rPr>
          <w:rFonts w:ascii="Times New Roman" w:hAnsi="Times New Roman"/>
          <w:szCs w:val="20"/>
        </w:rPr>
      </w:pPr>
      <w:r w:rsidRPr="0056344E">
        <w:rPr>
          <w:rFonts w:ascii="Times New Roman" w:hAnsi="Times New Roman"/>
          <w:szCs w:val="20"/>
        </w:rPr>
        <w:t>Inandning – kan ge sveda i näsa och svalg, hosta och heshet.</w:t>
      </w:r>
    </w:p>
    <w:p w14:paraId="0A95AE3A" w14:textId="77777777" w:rsidR="00D834DE" w:rsidRPr="0056344E" w:rsidRDefault="00D834DE" w:rsidP="00FD1A23">
      <w:pPr>
        <w:spacing w:after="0" w:line="240" w:lineRule="auto"/>
        <w:ind w:left="1418" w:right="282"/>
        <w:rPr>
          <w:rFonts w:ascii="Times New Roman" w:hAnsi="Times New Roman"/>
          <w:szCs w:val="20"/>
        </w:rPr>
      </w:pPr>
    </w:p>
    <w:p w14:paraId="2B49A44A" w14:textId="77777777" w:rsidR="00D834DE" w:rsidRPr="0056344E" w:rsidRDefault="00D834DE" w:rsidP="00FD1A23">
      <w:pPr>
        <w:numPr>
          <w:ilvl w:val="0"/>
          <w:numId w:val="21"/>
        </w:numPr>
        <w:tabs>
          <w:tab w:val="clear" w:pos="720"/>
        </w:tabs>
        <w:spacing w:after="0" w:line="240" w:lineRule="auto"/>
        <w:ind w:left="1418" w:right="282"/>
        <w:rPr>
          <w:rFonts w:ascii="Times New Roman" w:hAnsi="Times New Roman"/>
          <w:szCs w:val="20"/>
        </w:rPr>
      </w:pPr>
      <w:r w:rsidRPr="0056344E">
        <w:rPr>
          <w:rFonts w:ascii="Times New Roman" w:hAnsi="Times New Roman"/>
          <w:szCs w:val="20"/>
        </w:rPr>
        <w:t>Stänk i ögonen – ger smärta och rodnad.</w:t>
      </w:r>
    </w:p>
    <w:p w14:paraId="43306DB8" w14:textId="77777777" w:rsidR="00D834DE" w:rsidRPr="0056344E" w:rsidRDefault="00D834DE" w:rsidP="00D834DE">
      <w:pPr>
        <w:spacing w:after="0" w:line="240" w:lineRule="auto"/>
        <w:ind w:right="282"/>
        <w:rPr>
          <w:rFonts w:ascii="Times New Roman" w:hAnsi="Times New Roman"/>
          <w:szCs w:val="20"/>
        </w:rPr>
      </w:pPr>
    </w:p>
    <w:p w14:paraId="33EE0695" w14:textId="77777777" w:rsidR="00D834DE" w:rsidRPr="0056344E" w:rsidRDefault="00D834DE" w:rsidP="00FD1A23">
      <w:pPr>
        <w:numPr>
          <w:ilvl w:val="0"/>
          <w:numId w:val="21"/>
        </w:numPr>
        <w:tabs>
          <w:tab w:val="clear" w:pos="720"/>
        </w:tabs>
        <w:spacing w:after="0" w:line="240" w:lineRule="auto"/>
        <w:ind w:left="1418" w:right="282"/>
        <w:rPr>
          <w:rFonts w:ascii="Times New Roman" w:hAnsi="Times New Roman"/>
          <w:szCs w:val="20"/>
        </w:rPr>
      </w:pPr>
      <w:r w:rsidRPr="0056344E">
        <w:rPr>
          <w:rFonts w:ascii="Times New Roman" w:hAnsi="Times New Roman"/>
          <w:szCs w:val="20"/>
        </w:rPr>
        <w:t>Vid hudkontakt – kan irritation uppstå med förhårdnader och hudsprickor. Kan framkalla allergi.</w:t>
      </w:r>
    </w:p>
    <w:p w14:paraId="4D7F5AB2" w14:textId="77777777" w:rsidR="00D834DE" w:rsidRPr="0056344E" w:rsidRDefault="00D834DE" w:rsidP="00D834DE">
      <w:pPr>
        <w:spacing w:after="0" w:line="240" w:lineRule="auto"/>
        <w:ind w:right="282"/>
        <w:rPr>
          <w:rFonts w:ascii="Times New Roman" w:hAnsi="Times New Roman"/>
          <w:szCs w:val="20"/>
        </w:rPr>
      </w:pPr>
    </w:p>
    <w:p w14:paraId="29C72CF7" w14:textId="77777777" w:rsidR="00D834DE" w:rsidRPr="0056344E" w:rsidRDefault="00D834DE" w:rsidP="00FD1A23">
      <w:pPr>
        <w:numPr>
          <w:ilvl w:val="0"/>
          <w:numId w:val="21"/>
        </w:numPr>
        <w:tabs>
          <w:tab w:val="clear" w:pos="720"/>
        </w:tabs>
        <w:spacing w:after="0" w:line="240" w:lineRule="auto"/>
        <w:ind w:left="1418" w:right="282"/>
        <w:rPr>
          <w:rFonts w:ascii="Times New Roman" w:hAnsi="Times New Roman"/>
          <w:szCs w:val="20"/>
        </w:rPr>
      </w:pPr>
      <w:r w:rsidRPr="0056344E">
        <w:rPr>
          <w:rFonts w:ascii="Times New Roman" w:hAnsi="Times New Roman"/>
          <w:szCs w:val="20"/>
        </w:rPr>
        <w:t xml:space="preserve">Vid långvarig intermittent exponering – misstänks formalin kunna ge cancer. </w:t>
      </w:r>
    </w:p>
    <w:p w14:paraId="5914D273" w14:textId="77777777" w:rsidR="00D834DE" w:rsidRPr="0056344E" w:rsidRDefault="00D834DE" w:rsidP="00D834DE">
      <w:pPr>
        <w:spacing w:after="0" w:line="240" w:lineRule="auto"/>
        <w:ind w:left="1304" w:right="282"/>
        <w:rPr>
          <w:rFonts w:ascii="Times New Roman" w:hAnsi="Times New Roman"/>
          <w:szCs w:val="20"/>
        </w:rPr>
      </w:pPr>
    </w:p>
    <w:p w14:paraId="0EDA7400" w14:textId="77777777" w:rsidR="00D834DE" w:rsidRPr="0056344E" w:rsidRDefault="00D834DE" w:rsidP="00FD1A23">
      <w:pPr>
        <w:numPr>
          <w:ilvl w:val="0"/>
          <w:numId w:val="21"/>
        </w:numPr>
        <w:tabs>
          <w:tab w:val="clear" w:pos="720"/>
        </w:tabs>
        <w:spacing w:after="0" w:line="240" w:lineRule="auto"/>
        <w:ind w:left="1418" w:right="282"/>
        <w:rPr>
          <w:rFonts w:ascii="Times New Roman" w:hAnsi="Times New Roman"/>
          <w:szCs w:val="20"/>
        </w:rPr>
      </w:pPr>
      <w:r w:rsidRPr="0056344E">
        <w:rPr>
          <w:rFonts w:ascii="Times New Roman" w:hAnsi="Times New Roman"/>
          <w:szCs w:val="20"/>
        </w:rPr>
        <w:t>Misstänks kunna orsaka genetiska defekter</w:t>
      </w:r>
    </w:p>
    <w:p w14:paraId="6DA0DEE4" w14:textId="77777777" w:rsidR="00D834DE" w:rsidRPr="0056344E" w:rsidRDefault="00D834DE" w:rsidP="00D834DE">
      <w:pPr>
        <w:spacing w:after="0" w:line="240" w:lineRule="auto"/>
        <w:ind w:left="1304" w:right="282"/>
        <w:rPr>
          <w:rFonts w:ascii="Times New Roman" w:hAnsi="Times New Roman"/>
          <w:szCs w:val="20"/>
        </w:rPr>
      </w:pPr>
    </w:p>
    <w:p w14:paraId="4F93C830" w14:textId="77777777" w:rsidR="00D834DE" w:rsidRPr="0056344E" w:rsidRDefault="00D834DE" w:rsidP="00FD1A23">
      <w:pPr>
        <w:numPr>
          <w:ilvl w:val="0"/>
          <w:numId w:val="21"/>
        </w:numPr>
        <w:tabs>
          <w:tab w:val="clear" w:pos="720"/>
        </w:tabs>
        <w:spacing w:after="0" w:line="240" w:lineRule="auto"/>
        <w:ind w:left="1418" w:right="282"/>
        <w:rPr>
          <w:rFonts w:ascii="Times New Roman" w:hAnsi="Times New Roman"/>
          <w:szCs w:val="20"/>
        </w:rPr>
      </w:pPr>
      <w:r w:rsidRPr="0056344E">
        <w:rPr>
          <w:rFonts w:ascii="Times New Roman" w:hAnsi="Times New Roman"/>
          <w:szCs w:val="20"/>
        </w:rPr>
        <w:t xml:space="preserve">Gravida medarbetare ska inte hantera detta ämne </w:t>
      </w:r>
    </w:p>
    <w:p w14:paraId="7373C0E9" w14:textId="77777777" w:rsidR="00D834DE" w:rsidRPr="0056344E" w:rsidRDefault="00D834DE" w:rsidP="00D834DE">
      <w:pPr>
        <w:keepNext/>
        <w:spacing w:before="240" w:after="60" w:line="240" w:lineRule="auto"/>
        <w:ind w:right="282"/>
        <w:outlineLvl w:val="1"/>
        <w:rPr>
          <w:rFonts w:ascii="Arial" w:hAnsi="Arial" w:cs="Arial"/>
          <w:b/>
          <w:bCs/>
          <w:iCs/>
          <w:sz w:val="26"/>
          <w:szCs w:val="28"/>
        </w:rPr>
      </w:pPr>
      <w:r w:rsidRPr="0056344E">
        <w:rPr>
          <w:rFonts w:ascii="Arial" w:hAnsi="Arial" w:cs="Arial"/>
          <w:b/>
          <w:bCs/>
          <w:iCs/>
          <w:sz w:val="26"/>
          <w:szCs w:val="28"/>
        </w:rPr>
        <w:t>Skyddsutrustning vid normal användning</w:t>
      </w:r>
    </w:p>
    <w:p w14:paraId="3ABCA4EE" w14:textId="77777777" w:rsidR="00D834DE" w:rsidRPr="00B47EE7" w:rsidRDefault="00D834DE" w:rsidP="00D834DE">
      <w:pPr>
        <w:spacing w:after="0" w:line="240" w:lineRule="auto"/>
        <w:ind w:right="282"/>
        <w:rPr>
          <w:rFonts w:ascii="Times New Roman" w:hAnsi="Times New Roman"/>
          <w:szCs w:val="20"/>
        </w:rPr>
      </w:pPr>
      <w:r w:rsidRPr="00B47EE7">
        <w:rPr>
          <w:rFonts w:ascii="Times New Roman" w:hAnsi="Times New Roman"/>
          <w:szCs w:val="20"/>
        </w:rPr>
        <w:t xml:space="preserve">Arbeta med formalin i väl ventilerat arbetsställe med mekanisk ventilation, till </w:t>
      </w:r>
    </w:p>
    <w:p w14:paraId="721002B8" w14:textId="77777777" w:rsidR="00D834DE" w:rsidRPr="00B47EE7" w:rsidRDefault="00D834DE" w:rsidP="00D834DE">
      <w:pPr>
        <w:spacing w:after="0" w:line="240" w:lineRule="auto"/>
        <w:ind w:right="282"/>
        <w:rPr>
          <w:rFonts w:ascii="Times New Roman" w:hAnsi="Times New Roman"/>
          <w:szCs w:val="20"/>
        </w:rPr>
      </w:pPr>
      <w:r w:rsidRPr="00B47EE7">
        <w:rPr>
          <w:rFonts w:ascii="Times New Roman" w:hAnsi="Times New Roman"/>
          <w:szCs w:val="20"/>
        </w:rPr>
        <w:t xml:space="preserve">exempel dragskåp eller dragbänk. Inandning och direktkontakt ska undvikas. </w:t>
      </w:r>
    </w:p>
    <w:p w14:paraId="6B4538E3" w14:textId="77777777" w:rsidR="00D834DE" w:rsidRPr="00B47EE7" w:rsidRDefault="00D834DE" w:rsidP="00D834DE">
      <w:pPr>
        <w:spacing w:after="0" w:line="240" w:lineRule="auto"/>
        <w:ind w:right="282"/>
        <w:rPr>
          <w:rFonts w:ascii="Times New Roman" w:hAnsi="Times New Roman"/>
          <w:szCs w:val="20"/>
        </w:rPr>
      </w:pPr>
      <w:r w:rsidRPr="00B47EE7">
        <w:rPr>
          <w:rFonts w:ascii="Times New Roman" w:hAnsi="Times New Roman"/>
          <w:szCs w:val="20"/>
        </w:rPr>
        <w:t xml:space="preserve">Punktutsug kan behövas. Arbeta direkt över dragbänken för bästa effekt av </w:t>
      </w:r>
    </w:p>
    <w:p w14:paraId="59A459F8" w14:textId="77777777" w:rsidR="00D834DE" w:rsidRPr="00B47EE7" w:rsidRDefault="00D834DE" w:rsidP="00D834DE">
      <w:pPr>
        <w:spacing w:after="0" w:line="240" w:lineRule="auto"/>
        <w:ind w:right="282"/>
        <w:rPr>
          <w:rFonts w:ascii="Times New Roman" w:hAnsi="Times New Roman"/>
          <w:szCs w:val="20"/>
        </w:rPr>
      </w:pPr>
      <w:r w:rsidRPr="00B47EE7">
        <w:rPr>
          <w:rFonts w:ascii="Times New Roman" w:hAnsi="Times New Roman"/>
          <w:szCs w:val="20"/>
        </w:rPr>
        <w:t xml:space="preserve">luftutsuget. Använd skyddshandskar enligt europeisk standard EN 374 vid </w:t>
      </w:r>
    </w:p>
    <w:p w14:paraId="111C6287" w14:textId="77777777" w:rsidR="00D834DE" w:rsidRPr="00B47EE7" w:rsidRDefault="00D834DE" w:rsidP="00D834DE">
      <w:pPr>
        <w:spacing w:after="0" w:line="240" w:lineRule="auto"/>
        <w:ind w:right="282"/>
        <w:rPr>
          <w:rFonts w:ascii="Times New Roman" w:hAnsi="Times New Roman"/>
          <w:szCs w:val="20"/>
        </w:rPr>
      </w:pPr>
      <w:r w:rsidRPr="00B47EE7">
        <w:rPr>
          <w:rFonts w:ascii="Times New Roman" w:hAnsi="Times New Roman"/>
          <w:szCs w:val="20"/>
        </w:rPr>
        <w:t>hantering av formalin, dessa ska finnas i preparatrummet. Använd även</w:t>
      </w:r>
    </w:p>
    <w:p w14:paraId="08FC89F2" w14:textId="77777777" w:rsidR="00D834DE" w:rsidRPr="00B47EE7" w:rsidRDefault="00D834DE" w:rsidP="00D834DE">
      <w:pPr>
        <w:spacing w:after="0" w:line="240" w:lineRule="auto"/>
        <w:ind w:right="282"/>
        <w:rPr>
          <w:rFonts w:ascii="Times New Roman" w:hAnsi="Times New Roman"/>
          <w:szCs w:val="20"/>
        </w:rPr>
      </w:pPr>
      <w:r w:rsidRPr="00B47EE7">
        <w:rPr>
          <w:rFonts w:ascii="Times New Roman" w:hAnsi="Times New Roman"/>
          <w:szCs w:val="20"/>
        </w:rPr>
        <w:t xml:space="preserve">skyddsglasögon vid risk för stänk. </w:t>
      </w:r>
      <w:proofErr w:type="spellStart"/>
      <w:r w:rsidRPr="00B47EE7">
        <w:rPr>
          <w:rFonts w:ascii="Times New Roman" w:hAnsi="Times New Roman"/>
          <w:szCs w:val="20"/>
        </w:rPr>
        <w:t>Ögondusch</w:t>
      </w:r>
      <w:proofErr w:type="spellEnd"/>
      <w:r w:rsidRPr="00B47EE7">
        <w:rPr>
          <w:rFonts w:ascii="Times New Roman" w:hAnsi="Times New Roman"/>
          <w:szCs w:val="20"/>
        </w:rPr>
        <w:t xml:space="preserve"> finns tillgängligt i </w:t>
      </w:r>
    </w:p>
    <w:p w14:paraId="5B44C588" w14:textId="77777777" w:rsidR="00D834DE" w:rsidRDefault="00D834DE" w:rsidP="00D834DE">
      <w:pPr>
        <w:spacing w:after="0" w:line="240" w:lineRule="auto"/>
        <w:ind w:right="282"/>
        <w:rPr>
          <w:rFonts w:ascii="Times New Roman" w:hAnsi="Times New Roman"/>
          <w:szCs w:val="20"/>
        </w:rPr>
      </w:pPr>
      <w:r w:rsidRPr="00B47EE7">
        <w:rPr>
          <w:rFonts w:ascii="Times New Roman" w:hAnsi="Times New Roman"/>
          <w:szCs w:val="20"/>
        </w:rPr>
        <w:t>preparatrummet.</w:t>
      </w:r>
    </w:p>
    <w:p w14:paraId="785ACA38" w14:textId="77777777" w:rsidR="00D834DE" w:rsidRPr="0056344E" w:rsidRDefault="00D834DE" w:rsidP="00D834DE">
      <w:pPr>
        <w:spacing w:after="0" w:line="240" w:lineRule="auto"/>
        <w:ind w:right="282"/>
        <w:rPr>
          <w:rFonts w:ascii="Times New Roman" w:hAnsi="Times New Roman"/>
          <w:szCs w:val="20"/>
        </w:rPr>
      </w:pPr>
    </w:p>
    <w:p w14:paraId="4E0CC20D" w14:textId="77777777" w:rsidR="00D834DE" w:rsidRPr="0056344E" w:rsidRDefault="00D834DE" w:rsidP="00D834DE">
      <w:pPr>
        <w:spacing w:after="0" w:line="240" w:lineRule="auto"/>
        <w:ind w:right="282"/>
        <w:rPr>
          <w:rFonts w:ascii="Arial" w:hAnsi="Arial" w:cs="Arial"/>
          <w:b/>
          <w:bCs/>
          <w:sz w:val="26"/>
          <w:szCs w:val="26"/>
        </w:rPr>
      </w:pPr>
      <w:r w:rsidRPr="0056344E">
        <w:rPr>
          <w:rFonts w:ascii="Arial" w:hAnsi="Arial" w:cs="Arial"/>
          <w:b/>
          <w:bCs/>
          <w:sz w:val="26"/>
          <w:szCs w:val="26"/>
        </w:rPr>
        <w:t>Lagring</w:t>
      </w:r>
    </w:p>
    <w:p w14:paraId="5A7D425D" w14:textId="77777777" w:rsidR="00D834DE" w:rsidRPr="0056344E" w:rsidRDefault="00D834DE" w:rsidP="00D834DE">
      <w:pPr>
        <w:spacing w:after="0" w:line="240" w:lineRule="auto"/>
        <w:ind w:right="282"/>
        <w:rPr>
          <w:rFonts w:ascii="Times New Roman" w:hAnsi="Times New Roman"/>
          <w:szCs w:val="20"/>
        </w:rPr>
      </w:pPr>
    </w:p>
    <w:p w14:paraId="1267DB3B" w14:textId="77777777" w:rsidR="00D834DE" w:rsidRPr="0056344E" w:rsidRDefault="00D834DE" w:rsidP="00D834DE">
      <w:pPr>
        <w:spacing w:after="0" w:line="240" w:lineRule="auto"/>
        <w:ind w:right="282"/>
        <w:rPr>
          <w:rFonts w:ascii="Times New Roman" w:hAnsi="Times New Roman"/>
          <w:szCs w:val="20"/>
        </w:rPr>
      </w:pPr>
      <w:r w:rsidRPr="0056344E">
        <w:rPr>
          <w:rFonts w:ascii="Times New Roman" w:hAnsi="Times New Roman"/>
          <w:szCs w:val="20"/>
        </w:rPr>
        <w:t>Förvaras i tätt sluten originalförpackning i temperatur: 20 - 40 °C Kommentarer: Produkten kan polymeriseras till paraformaldehyd vid låga temperaturer samt vid längre tids förvaring. Detta påverkar endast produktens kvalitet, inte säkerheten.</w:t>
      </w:r>
    </w:p>
    <w:p w14:paraId="35521A0F" w14:textId="77777777" w:rsidR="00D834DE" w:rsidRPr="0056344E" w:rsidRDefault="00D834DE" w:rsidP="00D834DE">
      <w:pPr>
        <w:keepNext/>
        <w:spacing w:before="240" w:after="60" w:line="240" w:lineRule="auto"/>
        <w:ind w:right="282"/>
        <w:outlineLvl w:val="1"/>
        <w:rPr>
          <w:rFonts w:ascii="Arial" w:hAnsi="Arial" w:cs="Arial"/>
          <w:b/>
          <w:bCs/>
          <w:iCs/>
          <w:sz w:val="26"/>
          <w:szCs w:val="28"/>
        </w:rPr>
      </w:pPr>
      <w:r w:rsidRPr="0056344E">
        <w:rPr>
          <w:rFonts w:ascii="Arial" w:hAnsi="Arial" w:cs="Arial"/>
          <w:b/>
          <w:bCs/>
          <w:iCs/>
          <w:sz w:val="26"/>
          <w:szCs w:val="28"/>
        </w:rPr>
        <w:t>Första hjälpen</w:t>
      </w:r>
    </w:p>
    <w:p w14:paraId="29BE910F" w14:textId="77777777" w:rsidR="00D834DE" w:rsidRPr="0056344E" w:rsidRDefault="00D834DE" w:rsidP="00FD1A23">
      <w:pPr>
        <w:numPr>
          <w:ilvl w:val="0"/>
          <w:numId w:val="21"/>
        </w:numPr>
        <w:tabs>
          <w:tab w:val="clear" w:pos="720"/>
        </w:tabs>
        <w:spacing w:after="0" w:line="240" w:lineRule="auto"/>
        <w:ind w:left="1418" w:right="282"/>
        <w:rPr>
          <w:rFonts w:ascii="Times New Roman" w:hAnsi="Times New Roman"/>
          <w:szCs w:val="20"/>
        </w:rPr>
      </w:pPr>
      <w:r w:rsidRPr="0056344E">
        <w:rPr>
          <w:rFonts w:ascii="Times New Roman" w:hAnsi="Times New Roman"/>
          <w:szCs w:val="20"/>
        </w:rPr>
        <w:t>Inandning – den drabbade ska omedelbart förflyttas till frisk luft. Eventuellt kontakt med läkare.</w:t>
      </w:r>
    </w:p>
    <w:p w14:paraId="0ECFBD9A" w14:textId="77777777" w:rsidR="00D834DE" w:rsidRPr="0056344E" w:rsidRDefault="00D834DE" w:rsidP="00D834DE">
      <w:pPr>
        <w:spacing w:after="0" w:line="240" w:lineRule="auto"/>
        <w:ind w:right="282"/>
        <w:rPr>
          <w:rFonts w:ascii="Times New Roman" w:hAnsi="Times New Roman"/>
          <w:szCs w:val="20"/>
        </w:rPr>
      </w:pPr>
    </w:p>
    <w:p w14:paraId="52A9658E" w14:textId="77777777" w:rsidR="00D834DE" w:rsidRPr="0056344E" w:rsidRDefault="00D834DE" w:rsidP="00FD1A23">
      <w:pPr>
        <w:numPr>
          <w:ilvl w:val="0"/>
          <w:numId w:val="21"/>
        </w:numPr>
        <w:tabs>
          <w:tab w:val="clear" w:pos="720"/>
        </w:tabs>
        <w:spacing w:after="0" w:line="240" w:lineRule="auto"/>
        <w:ind w:left="1418" w:right="282"/>
        <w:rPr>
          <w:rFonts w:ascii="Times New Roman" w:hAnsi="Times New Roman"/>
          <w:szCs w:val="20"/>
        </w:rPr>
      </w:pPr>
      <w:r w:rsidRPr="0056344E">
        <w:rPr>
          <w:rFonts w:ascii="Times New Roman" w:hAnsi="Times New Roman"/>
          <w:szCs w:val="20"/>
        </w:rPr>
        <w:t>Hudkontakt – skölj rikligt med tvål och vatten. Ta av nedstänkta kläder. Eventuellt kontakt med läkare.</w:t>
      </w:r>
    </w:p>
    <w:p w14:paraId="47A9E3A9" w14:textId="77777777" w:rsidR="00D834DE" w:rsidRPr="0056344E" w:rsidRDefault="00D834DE" w:rsidP="00D834DE">
      <w:pPr>
        <w:spacing w:after="0" w:line="240" w:lineRule="auto"/>
        <w:ind w:right="282"/>
        <w:rPr>
          <w:rFonts w:ascii="Times New Roman" w:hAnsi="Times New Roman"/>
          <w:szCs w:val="20"/>
        </w:rPr>
      </w:pPr>
    </w:p>
    <w:p w14:paraId="5B8F9386" w14:textId="77777777" w:rsidR="00D834DE" w:rsidRPr="0056344E" w:rsidRDefault="00D834DE" w:rsidP="00FD1A23">
      <w:pPr>
        <w:numPr>
          <w:ilvl w:val="0"/>
          <w:numId w:val="21"/>
        </w:numPr>
        <w:tabs>
          <w:tab w:val="clear" w:pos="720"/>
        </w:tabs>
        <w:spacing w:after="0" w:line="240" w:lineRule="auto"/>
        <w:ind w:left="1418" w:right="282"/>
        <w:rPr>
          <w:rFonts w:ascii="Times New Roman" w:hAnsi="Times New Roman"/>
          <w:szCs w:val="20"/>
        </w:rPr>
      </w:pPr>
      <w:r w:rsidRPr="0056344E">
        <w:rPr>
          <w:rFonts w:ascii="Times New Roman" w:hAnsi="Times New Roman"/>
          <w:szCs w:val="20"/>
        </w:rPr>
        <w:t xml:space="preserve">Stänk i ögonen – skölj genast med rikligt med vatten (20–30 ° C) eller </w:t>
      </w:r>
      <w:proofErr w:type="spellStart"/>
      <w:r w:rsidRPr="0056344E">
        <w:rPr>
          <w:rFonts w:ascii="Times New Roman" w:hAnsi="Times New Roman"/>
          <w:szCs w:val="20"/>
        </w:rPr>
        <w:t>ögonskölj</w:t>
      </w:r>
      <w:proofErr w:type="spellEnd"/>
      <w:r w:rsidRPr="0056344E">
        <w:rPr>
          <w:rFonts w:ascii="Times New Roman" w:hAnsi="Times New Roman"/>
          <w:szCs w:val="20"/>
        </w:rPr>
        <w:t>. Håll ögonlocken brett isär och ta ur eventuella kontaktlinser. Kontakta läkare.</w:t>
      </w:r>
    </w:p>
    <w:p w14:paraId="2E1B604F" w14:textId="77777777" w:rsidR="00D834DE" w:rsidRDefault="00D834DE" w:rsidP="00D834DE">
      <w:pPr>
        <w:ind w:right="282"/>
      </w:pPr>
    </w:p>
    <w:p w14:paraId="6B4A8E5D" w14:textId="77777777" w:rsidR="00D834DE" w:rsidRPr="0056344E" w:rsidRDefault="00D834DE" w:rsidP="00FD1A23">
      <w:pPr>
        <w:numPr>
          <w:ilvl w:val="0"/>
          <w:numId w:val="21"/>
        </w:numPr>
        <w:tabs>
          <w:tab w:val="clear" w:pos="720"/>
        </w:tabs>
        <w:spacing w:after="0" w:line="240" w:lineRule="auto"/>
        <w:ind w:left="1418" w:right="282"/>
        <w:rPr>
          <w:rFonts w:ascii="Times New Roman" w:hAnsi="Times New Roman"/>
          <w:szCs w:val="20"/>
        </w:rPr>
      </w:pPr>
      <w:r w:rsidRPr="0056344E">
        <w:rPr>
          <w:rFonts w:ascii="Times New Roman" w:hAnsi="Times New Roman"/>
          <w:szCs w:val="20"/>
        </w:rPr>
        <w:t>Förtäring – framkalla EJ kräkning. Drick genast ett par glas vatten eller mjölk. Kontakta läkare.</w:t>
      </w:r>
    </w:p>
    <w:p w14:paraId="2644738F" w14:textId="77777777" w:rsidR="00D834DE" w:rsidRPr="0056344E" w:rsidRDefault="00D834DE" w:rsidP="00D834DE">
      <w:pPr>
        <w:keepNext/>
        <w:spacing w:before="240" w:after="60" w:line="240" w:lineRule="auto"/>
        <w:ind w:right="282"/>
        <w:outlineLvl w:val="1"/>
        <w:rPr>
          <w:rFonts w:ascii="Arial" w:hAnsi="Arial" w:cs="Arial"/>
          <w:b/>
          <w:bCs/>
          <w:iCs/>
          <w:sz w:val="26"/>
          <w:szCs w:val="28"/>
        </w:rPr>
      </w:pPr>
      <w:r w:rsidRPr="0056344E">
        <w:rPr>
          <w:rFonts w:ascii="Arial" w:hAnsi="Arial" w:cs="Arial"/>
          <w:b/>
          <w:bCs/>
          <w:iCs/>
          <w:sz w:val="26"/>
          <w:szCs w:val="28"/>
        </w:rPr>
        <w:lastRenderedPageBreak/>
        <w:t>Åtgärder vid oavsiktliga utsläpp</w:t>
      </w:r>
    </w:p>
    <w:p w14:paraId="2B11EC79" w14:textId="6210346B" w:rsidR="00D834DE" w:rsidRPr="00D834DE" w:rsidRDefault="00D834DE" w:rsidP="00D834DE">
      <w:pPr>
        <w:spacing w:after="0" w:line="240" w:lineRule="auto"/>
        <w:ind w:right="282"/>
      </w:pPr>
      <w:r w:rsidRPr="00D834DE">
        <w:t>Undvik att inandas ångor och direktkontakt med produkten! Tillse god luftväxling och använd skyddsutrustningen som beskrivs nedan. Mindre spill kan torkas upp med trasa eller liknande. Vid större spill, använd långärmat förkläde, skyddshandskar, visir och den skyddsmask som ligger i lådan på väggen utanför preparatrummet. För att samla upp ett större spill, använd i första hand gröna absorptionsark som läggs på formalinet och låt det sugas upp. Lite större spill kan även vallas in och sugas upp med hjälp av absor</w:t>
      </w:r>
      <w:r w:rsidR="0042410A">
        <w:t>p</w:t>
      </w:r>
      <w:r w:rsidRPr="00D834DE">
        <w:t>tionsmedlet ABSOL (stor säck i plastback), som finns under dragskåpet i preparatrummet.</w:t>
      </w:r>
    </w:p>
    <w:p w14:paraId="69A9A849" w14:textId="77777777" w:rsidR="00D834DE" w:rsidRPr="00D834DE" w:rsidRDefault="00D834DE" w:rsidP="00D834DE">
      <w:pPr>
        <w:spacing w:after="0" w:line="240" w:lineRule="auto"/>
        <w:ind w:right="282"/>
      </w:pPr>
      <w:r w:rsidRPr="00D834DE">
        <w:t xml:space="preserve">Detta samlas sedan upp. Rengör ytan efteråt. Rester och städavfall tas om hand som farligt avfall. Vid mycket stora utsläpp, kontakta räddningstjänsten. Man ska undvika att befinna sig i rummet på grund av den stickande lukten och skaderisker. Har man svårigheter att befinna sig i rummet på grund av den stickande lukten, gå ut, stäng dörren och vänta tills vätskan avdunstat. Invänta räddningstjänsten eller alternativt torka upp kristallerna och släng som ovan. </w:t>
      </w:r>
    </w:p>
    <w:p w14:paraId="2CA9D98E" w14:textId="77777777" w:rsidR="00D834DE" w:rsidRPr="0056344E" w:rsidRDefault="00D834DE" w:rsidP="00D834DE">
      <w:pPr>
        <w:spacing w:after="0" w:line="240" w:lineRule="auto"/>
        <w:ind w:right="282"/>
        <w:rPr>
          <w:rFonts w:ascii="Times New Roman" w:hAnsi="Times New Roman"/>
          <w:szCs w:val="20"/>
        </w:rPr>
      </w:pPr>
    </w:p>
    <w:p w14:paraId="0B0BD8AF" w14:textId="77777777" w:rsidR="00D834DE" w:rsidRPr="0056344E" w:rsidRDefault="00D834DE" w:rsidP="00D834DE">
      <w:pPr>
        <w:spacing w:after="0" w:line="240" w:lineRule="auto"/>
        <w:ind w:right="282"/>
        <w:rPr>
          <w:rFonts w:ascii="Arial" w:hAnsi="Arial" w:cs="Arial"/>
          <w:b/>
          <w:bCs/>
          <w:sz w:val="26"/>
          <w:szCs w:val="26"/>
        </w:rPr>
      </w:pPr>
      <w:r w:rsidRPr="0056344E">
        <w:rPr>
          <w:rFonts w:ascii="Arial" w:hAnsi="Arial" w:cs="Arial"/>
          <w:b/>
          <w:bCs/>
          <w:sz w:val="26"/>
          <w:szCs w:val="26"/>
        </w:rPr>
        <w:t>Miljöskyddsåtgärder</w:t>
      </w:r>
    </w:p>
    <w:p w14:paraId="6084589C" w14:textId="77777777" w:rsidR="00D834DE" w:rsidRPr="0056344E" w:rsidRDefault="00D834DE" w:rsidP="00D834DE">
      <w:pPr>
        <w:spacing w:after="0" w:line="240" w:lineRule="auto"/>
        <w:ind w:right="282"/>
        <w:rPr>
          <w:rFonts w:ascii="Times New Roman" w:hAnsi="Times New Roman"/>
          <w:szCs w:val="20"/>
        </w:rPr>
      </w:pPr>
      <w:r w:rsidRPr="0056344E">
        <w:rPr>
          <w:rFonts w:ascii="Times New Roman" w:hAnsi="Times New Roman"/>
          <w:szCs w:val="20"/>
        </w:rPr>
        <w:t>Förhindra fortsatt läckage eller spill om det kan göras på ett säkert sätt. Förhindra utsläpp till avlopp.</w:t>
      </w:r>
    </w:p>
    <w:p w14:paraId="50484ADD" w14:textId="77777777" w:rsidR="00D834DE" w:rsidRPr="0056344E" w:rsidRDefault="00D834DE" w:rsidP="00D834DE">
      <w:pPr>
        <w:spacing w:after="0" w:line="240" w:lineRule="auto"/>
        <w:ind w:right="282"/>
        <w:rPr>
          <w:rFonts w:ascii="Times New Roman" w:hAnsi="Times New Roman"/>
          <w:szCs w:val="20"/>
        </w:rPr>
      </w:pPr>
    </w:p>
    <w:p w14:paraId="006CD33C" w14:textId="77777777" w:rsidR="00D834DE" w:rsidRPr="0056344E" w:rsidRDefault="00D834DE" w:rsidP="00D834DE">
      <w:pPr>
        <w:spacing w:after="0" w:line="240" w:lineRule="auto"/>
        <w:ind w:right="282"/>
        <w:rPr>
          <w:rFonts w:ascii="Times New Roman" w:hAnsi="Times New Roman"/>
          <w:b/>
          <w:bCs/>
          <w:sz w:val="28"/>
          <w:szCs w:val="28"/>
        </w:rPr>
      </w:pPr>
      <w:r w:rsidRPr="0056344E">
        <w:rPr>
          <w:rFonts w:ascii="Times New Roman" w:hAnsi="Times New Roman"/>
          <w:b/>
          <w:bCs/>
          <w:sz w:val="28"/>
          <w:szCs w:val="28"/>
        </w:rPr>
        <w:t>Praktiska råd</w:t>
      </w:r>
    </w:p>
    <w:p w14:paraId="69F05B31" w14:textId="77777777" w:rsidR="00D834DE" w:rsidRPr="0056344E" w:rsidRDefault="00D834DE" w:rsidP="00D834DE">
      <w:pPr>
        <w:spacing w:after="0" w:line="240" w:lineRule="auto"/>
        <w:ind w:right="282"/>
        <w:rPr>
          <w:rFonts w:ascii="Times New Roman" w:hAnsi="Times New Roman"/>
          <w:szCs w:val="20"/>
        </w:rPr>
      </w:pPr>
      <w:r w:rsidRPr="0056344E">
        <w:rPr>
          <w:rFonts w:ascii="Times New Roman" w:hAnsi="Times New Roman"/>
          <w:szCs w:val="20"/>
        </w:rPr>
        <w:t>Intorkade kristaller (vita beläggningar) av formalin torkas bäst bort med</w:t>
      </w:r>
    </w:p>
    <w:p w14:paraId="44E7620F" w14:textId="77777777" w:rsidR="00D834DE" w:rsidRPr="0056344E" w:rsidRDefault="00D834DE" w:rsidP="00D834DE">
      <w:pPr>
        <w:spacing w:after="0" w:line="240" w:lineRule="auto"/>
        <w:ind w:right="282"/>
        <w:rPr>
          <w:rFonts w:ascii="Times New Roman" w:hAnsi="Times New Roman"/>
          <w:szCs w:val="20"/>
        </w:rPr>
      </w:pPr>
      <w:r w:rsidRPr="0056344E">
        <w:rPr>
          <w:rFonts w:ascii="Times New Roman" w:hAnsi="Times New Roman"/>
          <w:szCs w:val="20"/>
        </w:rPr>
        <w:t>vatten och/eller vatten med rengöringsmedel. Därefter ev. med sprittrasa.</w:t>
      </w:r>
    </w:p>
    <w:p w14:paraId="7BA9B708" w14:textId="77777777" w:rsidR="00D834DE" w:rsidRPr="0056344E" w:rsidRDefault="00D834DE" w:rsidP="00D834DE">
      <w:pPr>
        <w:spacing w:after="0" w:line="240" w:lineRule="auto"/>
        <w:ind w:right="282"/>
        <w:rPr>
          <w:rFonts w:ascii="Times New Roman" w:hAnsi="Times New Roman"/>
          <w:szCs w:val="20"/>
        </w:rPr>
      </w:pPr>
      <w:r w:rsidRPr="0056344E">
        <w:rPr>
          <w:rFonts w:ascii="Times New Roman" w:hAnsi="Times New Roman"/>
          <w:szCs w:val="20"/>
        </w:rPr>
        <w:t>Formalin är fullt lösligt i vatten.</w:t>
      </w:r>
    </w:p>
    <w:p w14:paraId="38DFA917" w14:textId="77777777" w:rsidR="00D834DE" w:rsidRPr="0056344E" w:rsidRDefault="00D834DE" w:rsidP="00D834DE">
      <w:pPr>
        <w:spacing w:after="0" w:line="240" w:lineRule="auto"/>
        <w:ind w:right="282"/>
        <w:rPr>
          <w:rFonts w:ascii="Times New Roman" w:hAnsi="Times New Roman"/>
          <w:szCs w:val="20"/>
        </w:rPr>
      </w:pPr>
    </w:p>
    <w:p w14:paraId="7766A281" w14:textId="77777777" w:rsidR="00D834DE" w:rsidRPr="0056344E" w:rsidRDefault="00D834DE" w:rsidP="00D834DE">
      <w:pPr>
        <w:spacing w:after="0" w:line="240" w:lineRule="auto"/>
        <w:ind w:right="282"/>
        <w:rPr>
          <w:rFonts w:ascii="Times New Roman" w:hAnsi="Times New Roman"/>
          <w:b/>
          <w:bCs/>
          <w:sz w:val="28"/>
          <w:szCs w:val="28"/>
        </w:rPr>
      </w:pPr>
      <w:r w:rsidRPr="0056344E">
        <w:rPr>
          <w:rFonts w:ascii="Times New Roman" w:hAnsi="Times New Roman"/>
          <w:b/>
          <w:bCs/>
          <w:sz w:val="28"/>
          <w:szCs w:val="28"/>
        </w:rPr>
        <w:t>Referenser</w:t>
      </w:r>
    </w:p>
    <w:p w14:paraId="3775362F" w14:textId="77777777" w:rsidR="00D834DE" w:rsidRPr="0056344E" w:rsidRDefault="00D834DE" w:rsidP="00D834DE">
      <w:pPr>
        <w:spacing w:after="0" w:line="240" w:lineRule="auto"/>
        <w:ind w:right="282"/>
        <w:rPr>
          <w:rFonts w:ascii="Times New Roman" w:hAnsi="Times New Roman"/>
        </w:rPr>
      </w:pPr>
      <w:r w:rsidRPr="0056344E">
        <w:rPr>
          <w:rFonts w:ascii="Times New Roman" w:hAnsi="Times New Roman"/>
        </w:rPr>
        <w:t xml:space="preserve">Säkerhetsdatablad i KLARA:  </w:t>
      </w:r>
      <w:hyperlink r:id="rId13" w:history="1">
        <w:r w:rsidRPr="0056344E">
          <w:rPr>
            <w:rFonts w:ascii="Times New Roman" w:hAnsi="Times New Roman"/>
            <w:color w:val="0000FF"/>
            <w:u w:val="single"/>
          </w:rPr>
          <w:t>https://dokument.port.se/SDB/gemkem/2023/solveco/128127_solveco_S20231020.pdf</w:t>
        </w:r>
      </w:hyperlink>
    </w:p>
    <w:p w14:paraId="26AC84B7" w14:textId="77777777" w:rsidR="00D834DE" w:rsidRPr="0056344E" w:rsidRDefault="00D834DE" w:rsidP="00D834DE">
      <w:pPr>
        <w:spacing w:after="0" w:line="240" w:lineRule="auto"/>
        <w:ind w:right="282"/>
        <w:rPr>
          <w:rFonts w:ascii="Times New Roman" w:hAnsi="Times New Roman"/>
        </w:rPr>
      </w:pPr>
    </w:p>
    <w:p w14:paraId="436C1993" w14:textId="77777777" w:rsidR="00D834DE" w:rsidRPr="0056344E" w:rsidRDefault="00D834DE" w:rsidP="00D834DE">
      <w:pPr>
        <w:spacing w:after="0" w:line="240" w:lineRule="auto"/>
        <w:ind w:right="282"/>
        <w:rPr>
          <w:rFonts w:ascii="Times New Roman" w:hAnsi="Times New Roman"/>
        </w:rPr>
      </w:pPr>
    </w:p>
    <w:p w14:paraId="251E05FA" w14:textId="77777777" w:rsidR="00D834DE" w:rsidRPr="0056344E" w:rsidRDefault="00D834DE" w:rsidP="00D834DE">
      <w:pPr>
        <w:spacing w:after="0" w:line="240" w:lineRule="auto"/>
        <w:ind w:right="282"/>
        <w:rPr>
          <w:rFonts w:ascii="Times New Roman" w:hAnsi="Times New Roman"/>
          <w:szCs w:val="20"/>
        </w:rPr>
      </w:pPr>
    </w:p>
    <w:p w14:paraId="0BD81F0A" w14:textId="77777777" w:rsidR="00D834DE" w:rsidRDefault="00D834DE" w:rsidP="00D834DE">
      <w:pPr>
        <w:ind w:right="282"/>
      </w:pPr>
    </w:p>
    <w:p w14:paraId="57531F6F" w14:textId="77777777" w:rsidR="003600A1" w:rsidRPr="00D834DE" w:rsidRDefault="003600A1" w:rsidP="00D834DE">
      <w:pPr>
        <w:ind w:right="282"/>
      </w:pPr>
    </w:p>
    <w:sectPr w:rsidR="003600A1" w:rsidRPr="00D834DE" w:rsidSect="00330F6A">
      <w:headerReference w:type="even" r:id="rId14"/>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88D073" w14:textId="77777777" w:rsidR="0021601E" w:rsidRDefault="0021601E">
      <w:r>
        <w:separator/>
      </w:r>
    </w:p>
  </w:endnote>
  <w:endnote w:type="continuationSeparator" w:id="0">
    <w:p w14:paraId="5A850E97" w14:textId="77777777" w:rsidR="0021601E" w:rsidRDefault="0021601E">
      <w:r>
        <w:continuationSeparator/>
      </w:r>
    </w:p>
  </w:endnote>
  <w:endnote w:type="continuationNotice" w:id="1">
    <w:p w14:paraId="7CEEB792" w14:textId="77777777" w:rsidR="0021601E" w:rsidRDefault="0021601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C0A68" w:rsidRDefault="0042410A"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080BB3" w14:textId="77777777" w:rsidR="0021601E" w:rsidRDefault="0021601E"/>
  </w:footnote>
  <w:footnote w:type="continuationSeparator" w:id="0">
    <w:p w14:paraId="22C0C12A" w14:textId="77777777" w:rsidR="0021601E" w:rsidRDefault="0021601E">
      <w:r>
        <w:continuationSeparator/>
      </w:r>
    </w:p>
  </w:footnote>
  <w:footnote w:type="continuationNotice" w:id="1">
    <w:p w14:paraId="5BEDB211" w14:textId="77777777" w:rsidR="0021601E" w:rsidRDefault="0021601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62B03E" w14:textId="77777777" w:rsidR="005E541E" w:rsidRDefault="005E541E">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7777777" w:rsidR="005E541E" w:rsidRDefault="005E541E" w:rsidP="005E541E">
    <w:pPr>
      <w:pStyle w:val="Sidhuvud"/>
      <w:ind w:left="0" w:right="567"/>
    </w:pPr>
    <w:r w:rsidRPr="00762EE0">
      <w:rPr>
        <w:noProof/>
        <w:sz w:val="20"/>
        <w:szCs w:val="20"/>
      </w:rPr>
      <w:drawing>
        <wp:anchor distT="0" distB="0" distL="114300" distR="114300" simplePos="0" relativeHeight="251674625"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75649"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8"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C22286C"/>
    <w:multiLevelType w:val="hybridMultilevel"/>
    <w:tmpl w:val="7010B7D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2EE213D"/>
    <w:multiLevelType w:val="hybridMultilevel"/>
    <w:tmpl w:val="CA2697E2"/>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9"/>
  </w:num>
  <w:num w:numId="2" w16cid:durableId="77752350">
    <w:abstractNumId w:val="16"/>
  </w:num>
  <w:num w:numId="3" w16cid:durableId="907374553">
    <w:abstractNumId w:val="0"/>
  </w:num>
  <w:num w:numId="4" w16cid:durableId="1816144419">
    <w:abstractNumId w:val="7"/>
  </w:num>
  <w:num w:numId="5" w16cid:durableId="1010715744">
    <w:abstractNumId w:val="17"/>
  </w:num>
  <w:num w:numId="6" w16cid:durableId="82379985">
    <w:abstractNumId w:val="2"/>
  </w:num>
  <w:num w:numId="7" w16cid:durableId="32001010">
    <w:abstractNumId w:val="13"/>
  </w:num>
  <w:num w:numId="8" w16cid:durableId="800811010">
    <w:abstractNumId w:val="10"/>
  </w:num>
  <w:num w:numId="9" w16cid:durableId="1918400350">
    <w:abstractNumId w:val="1"/>
  </w:num>
  <w:num w:numId="10" w16cid:durableId="1120104860">
    <w:abstractNumId w:val="1"/>
  </w:num>
  <w:num w:numId="11" w16cid:durableId="789979897">
    <w:abstractNumId w:val="3"/>
  </w:num>
  <w:num w:numId="12" w16cid:durableId="1611665312">
    <w:abstractNumId w:val="5"/>
  </w:num>
  <w:num w:numId="13" w16cid:durableId="1657802124">
    <w:abstractNumId w:val="15"/>
  </w:num>
  <w:num w:numId="14" w16cid:durableId="1621447758">
    <w:abstractNumId w:val="11"/>
  </w:num>
  <w:num w:numId="15" w16cid:durableId="771632992">
    <w:abstractNumId w:val="8"/>
  </w:num>
  <w:num w:numId="16" w16cid:durableId="1513834274">
    <w:abstractNumId w:val="14"/>
  </w:num>
  <w:num w:numId="17" w16cid:durableId="249698029">
    <w:abstractNumId w:val="6"/>
  </w:num>
  <w:num w:numId="18" w16cid:durableId="1007949876">
    <w:abstractNumId w:val="12"/>
  </w:num>
  <w:num w:numId="19" w16cid:durableId="532377923">
    <w:abstractNumId w:val="18"/>
  </w:num>
  <w:num w:numId="20" w16cid:durableId="1807238702">
    <w:abstractNumId w:val="4"/>
  </w:num>
  <w:num w:numId="21" w16cid:durableId="47226216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70E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4E8F"/>
    <w:rsid w:val="001C5FEF"/>
    <w:rsid w:val="00211487"/>
    <w:rsid w:val="00211D91"/>
    <w:rsid w:val="0021601E"/>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0A1"/>
    <w:rsid w:val="00360E0D"/>
    <w:rsid w:val="0036357D"/>
    <w:rsid w:val="0036594C"/>
    <w:rsid w:val="00367D19"/>
    <w:rsid w:val="00371BED"/>
    <w:rsid w:val="00384019"/>
    <w:rsid w:val="003854F1"/>
    <w:rsid w:val="0039118E"/>
    <w:rsid w:val="00397F54"/>
    <w:rsid w:val="003A0D43"/>
    <w:rsid w:val="003A1268"/>
    <w:rsid w:val="003B2A4B"/>
    <w:rsid w:val="003D099E"/>
    <w:rsid w:val="003D21A2"/>
    <w:rsid w:val="003D29D2"/>
    <w:rsid w:val="003D6DF1"/>
    <w:rsid w:val="003E0705"/>
    <w:rsid w:val="003E2FF7"/>
    <w:rsid w:val="003F1013"/>
    <w:rsid w:val="003F1ACF"/>
    <w:rsid w:val="00404948"/>
    <w:rsid w:val="00406BEA"/>
    <w:rsid w:val="00413A60"/>
    <w:rsid w:val="004230F7"/>
    <w:rsid w:val="0042410A"/>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90E"/>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B4EC6"/>
    <w:rsid w:val="009C0D12"/>
    <w:rsid w:val="009C192E"/>
    <w:rsid w:val="009C2E3E"/>
    <w:rsid w:val="009C7B12"/>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386A"/>
    <w:rsid w:val="00A90D77"/>
    <w:rsid w:val="00A92E07"/>
    <w:rsid w:val="00A961CF"/>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4B53"/>
    <w:rsid w:val="00CC52D9"/>
    <w:rsid w:val="00CD6647"/>
    <w:rsid w:val="00CE4B73"/>
    <w:rsid w:val="00CF70BB"/>
    <w:rsid w:val="00D074DB"/>
    <w:rsid w:val="00D139CF"/>
    <w:rsid w:val="00D25250"/>
    <w:rsid w:val="00D37E7F"/>
    <w:rsid w:val="00D47AD7"/>
    <w:rsid w:val="00D51529"/>
    <w:rsid w:val="00D7341A"/>
    <w:rsid w:val="00D75A57"/>
    <w:rsid w:val="00D834DE"/>
    <w:rsid w:val="00D85218"/>
    <w:rsid w:val="00D915B1"/>
    <w:rsid w:val="00DA299D"/>
    <w:rsid w:val="00DA65C4"/>
    <w:rsid w:val="00DE4447"/>
    <w:rsid w:val="00DE5DA2"/>
    <w:rsid w:val="00DF0033"/>
    <w:rsid w:val="00E00382"/>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1A23"/>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266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B266D"/>
    <w:pPr>
      <w:keepNext/>
      <w:spacing w:after="240" w:line="288" w:lineRule="auto"/>
      <w:ind w:left="992"/>
      <w:contextualSpacing/>
      <w:outlineLvl w:val="0"/>
    </w:pPr>
    <w:rPr>
      <w:rFonts w:ascii="VGR Sans" w:eastAsia="MS Gothic" w:hAnsi="VGR Sans"/>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6B266D"/>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dokument.port.se/SDB/gemkem/2023/solveco/128127_solveco_S20231020.pdf" TargetMode="External" Id="rId13" /><Relationship Type="http://schemas.openxmlformats.org/officeDocument/2006/relationships/header" Target="header3.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581</Words>
  <Characters>3764</Characters>
  <Application>Microsoft Office Word</Application>
  <DocSecurity>0</DocSecurity>
  <Lines>31</Lines>
  <Paragraphs>8</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4337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Formalin - åtgärder vid hantering och oavsiktliga utsläpp på Uddevalla sjukhus</dc:title>
  <dc:subject/>
  <dc:creator/>
  <keywords/>
  <lastModifiedBy/>
  <revision>1</revision>
  <dcterms:created xsi:type="dcterms:W3CDTF">2024-01-25T12:31:00.0000000Z</dcterms:created>
  <dcterms:modified xsi:type="dcterms:W3CDTF">2025-12-09T13:36:00.0000000Z</dcterms:modified>
</coreProperties>
</file>