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BC7887" w14:paraId="04631AFE" w14:textId="77777777" w:rsidTr="00DE3902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657CEB7E" w14:textId="77777777" w:rsidR="00BC7887" w:rsidRDefault="00BC7887" w:rsidP="00DE3902">
            <w:pPr>
              <w:pStyle w:val="Rubrik1"/>
            </w:pPr>
            <w:r w:rsidRPr="007D3ACF"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686EBDB3" wp14:editId="7B707628">
                      <wp:simplePos x="0" y="0"/>
                      <wp:positionH relativeFrom="column">
                        <wp:posOffset>6518275</wp:posOffset>
                      </wp:positionH>
                      <wp:positionV relativeFrom="paragraph">
                        <wp:posOffset>78740</wp:posOffset>
                      </wp:positionV>
                      <wp:extent cx="1244600" cy="222885"/>
                      <wp:effectExtent l="3175" t="2540" r="0" b="3175"/>
                      <wp:wrapNone/>
                      <wp:docPr id="1" name="Textruta 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44600" cy="22288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14:paraId="4DF25A3E" w14:textId="77777777" w:rsidR="00BC7887" w:rsidRPr="003D37FD" w:rsidRDefault="00BC7887" w:rsidP="00BC7887">
                                  <w:pPr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</w:pP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t xml:space="preserve">Dok.ID: </w: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begin"/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instrText xml:space="preserve"> DOCPROPERTY  PubID  \* MERGEFORMAT </w:instrTex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separate"/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t>9427</w: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20000</wp14:pctHeight>
                      </wp14:sizeRelV>
                    </wp:anchor>
                  </w:drawing>
                </mc:Choice>
                <mc:Fallback>
                  <w:pict>
                    <v:shapetype w14:anchorId="686EBDB3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ruta 1" o:spid="_x0000_s1026" type="#_x0000_t202" style="position:absolute;left:0;text-align:left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      <v:textbox style="mso-fit-shape-to-text:t">
                        <w:txbxContent>
                          <w:p w14:paraId="4DF25A3E" w14:textId="77777777" w:rsidR="00BC7887" w:rsidRPr="003D37FD" w:rsidRDefault="00BC7887" w:rsidP="00BC7887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9427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bookmarkStart w:id="0" w:name="_1314629194"/>
            <w:bookmarkStart w:id="1" w:name="Rubrik"/>
            <w:bookmarkEnd w:id="0"/>
            <w:bookmarkEnd w:id="1"/>
            <w:r w:rsidRPr="007D3ACF">
              <w:t>Rektusdiastas</w:t>
            </w:r>
            <w:r>
              <w:rPr>
                <w:noProof/>
              </w:rPr>
              <w:t xml:space="preserve"> (THT)</w:t>
            </w:r>
          </w:p>
        </w:tc>
      </w:tr>
    </w:tbl>
    <w:p w14:paraId="690F2A0F" w14:textId="77777777" w:rsidR="00BC7887" w:rsidRDefault="00BC7887" w:rsidP="00BC7887">
      <w:pPr>
        <w:pStyle w:val="Rubrik2"/>
      </w:pPr>
      <w:r>
        <w:t>Revidering i denna version</w:t>
      </w:r>
    </w:p>
    <w:p w14:paraId="05CD6C9A" w14:textId="6E2C341E" w:rsidR="00BC7887" w:rsidRPr="007D3ACF" w:rsidRDefault="00BC7887" w:rsidP="00BC7887">
      <w:r>
        <w:t>Revidering (mindre)</w:t>
      </w:r>
      <w:r w:rsidR="00304C3F">
        <w:t xml:space="preserve"> </w:t>
      </w:r>
      <w:r>
        <w:t>under rubrik</w:t>
      </w:r>
      <w:r>
        <w:t xml:space="preserve">: </w:t>
      </w:r>
      <w:r w:rsidR="00304C3F">
        <w:t>O</w:t>
      </w:r>
      <w:r>
        <w:t>perationsbord/läge</w:t>
      </w:r>
    </w:p>
    <w:p w14:paraId="34CBF9AE" w14:textId="77777777" w:rsidR="00BC7887" w:rsidRPr="008801DB" w:rsidRDefault="00BC7887" w:rsidP="00BC7887">
      <w:pPr>
        <w:pStyle w:val="Rubrik2"/>
        <w:ind w:right="1161"/>
      </w:pPr>
      <w:r w:rsidRPr="008801DB">
        <w:t>Bakgrund</w:t>
      </w:r>
      <w:r>
        <w:t xml:space="preserve"> </w:t>
      </w:r>
    </w:p>
    <w:p w14:paraId="103668B9" w14:textId="77777777" w:rsidR="00BC7887" w:rsidRPr="00E7490B" w:rsidRDefault="00BC7887" w:rsidP="00BC7887">
      <w:r w:rsidRPr="00E7490B">
        <w:rPr>
          <w:color w:val="000000"/>
          <w:spacing w:val="7"/>
          <w:shd w:val="clear" w:color="auto" w:fill="FFFFFF"/>
        </w:rPr>
        <w:t>Abdominell rektusmuskeldiastas innebär en uttänjning av linea alba med ökat avstånd mellan de raka bukmusklerna och</w:t>
      </w:r>
      <w:r w:rsidRPr="00E7490B">
        <w:t xml:space="preserve"> genom operation återställ</w:t>
      </w:r>
      <w:r>
        <w:t>s</w:t>
      </w:r>
      <w:r w:rsidRPr="00E7490B">
        <w:t xml:space="preserve"> den raka magmuskelns ursprungliga läge</w:t>
      </w:r>
      <w:r>
        <w:t>.</w:t>
      </w:r>
    </w:p>
    <w:p w14:paraId="125C32E3" w14:textId="77777777" w:rsidR="00BC7887" w:rsidRDefault="00BC7887" w:rsidP="00BC7887">
      <w:pPr>
        <w:pStyle w:val="Rubrik2"/>
      </w:pPr>
      <w:r>
        <w:t>S</w:t>
      </w:r>
      <w:r w:rsidRPr="005A0E03">
        <w:t xml:space="preserve">yfte </w:t>
      </w:r>
    </w:p>
    <w:p w14:paraId="7618F259" w14:textId="77777777" w:rsidR="00BC7887" w:rsidRDefault="00BC7887" w:rsidP="00BC7887">
      <w:pPr>
        <w:spacing w:after="240"/>
        <w:rPr>
          <w:rFonts w:ascii="Arial" w:hAnsi="Arial" w:cs="Arial"/>
          <w:b/>
          <w:bCs/>
          <w:sz w:val="28"/>
          <w:szCs w:val="28"/>
        </w:rPr>
      </w:pPr>
      <w:r>
        <w:t>Att patienter som genomgår THT-operationer skall få en god och säker vård perioperativt och postoperativt.</w:t>
      </w:r>
    </w:p>
    <w:p w14:paraId="36162FE7" w14:textId="77777777" w:rsidR="00BC7887" w:rsidRPr="00953AEE" w:rsidRDefault="00BC7887" w:rsidP="00BC7887">
      <w:pPr>
        <w:pStyle w:val="Rubrik2"/>
      </w:pPr>
      <w:r w:rsidRPr="00953AEE">
        <w:t>Vilka berörs</w:t>
      </w:r>
      <w:r>
        <w:t xml:space="preserve"> </w:t>
      </w:r>
    </w:p>
    <w:p w14:paraId="0C38763B" w14:textId="77777777" w:rsidR="00BC7887" w:rsidRDefault="00BC7887" w:rsidP="00BC7887">
      <w:r>
        <w:t>Anestesisjuksköterskor, anestesiläkare och undersköterskor, Operation NU-sjukvården</w:t>
      </w:r>
    </w:p>
    <w:p w14:paraId="6D1C6995" w14:textId="77777777" w:rsidR="00BC7887" w:rsidRDefault="00BC7887" w:rsidP="00BC7887">
      <w:pPr>
        <w:pStyle w:val="Rubrik2"/>
      </w:pPr>
      <w:r>
        <w:t>Premedicinering</w:t>
      </w:r>
    </w:p>
    <w:p w14:paraId="760B6326" w14:textId="77777777" w:rsidR="00BC7887" w:rsidRDefault="00BC7887" w:rsidP="00BC7887">
      <w:r>
        <w:t>Alvedon 1g, Targiniq 5mg, Arcoxia 120 mg (om inga kontraindikationer).</w:t>
      </w:r>
    </w:p>
    <w:p w14:paraId="2DE7A9E8" w14:textId="77777777" w:rsidR="00BC7887" w:rsidRPr="00451E61" w:rsidRDefault="00BC7887" w:rsidP="00BC7887">
      <w:r>
        <w:t>Om ej Arcoxia, ges Targiniq 10 mg.</w:t>
      </w:r>
    </w:p>
    <w:p w14:paraId="2B6E01EC" w14:textId="77777777" w:rsidR="00BC7887" w:rsidRDefault="00BC7887" w:rsidP="00BC7887">
      <w:pPr>
        <w:pStyle w:val="Rubrik2"/>
      </w:pPr>
      <w:r>
        <w:t>Anestesiförslag</w:t>
      </w:r>
    </w:p>
    <w:p w14:paraId="364C9001" w14:textId="77777777" w:rsidR="00BC7887" w:rsidRPr="00CF0DB6" w:rsidRDefault="00BC7887" w:rsidP="00BC7887">
      <w:r>
        <w:t>Intubation: Ultiva/Sevofluran/Esmeron alt Propofol/Fentanyl/Esmeron</w:t>
      </w:r>
    </w:p>
    <w:p w14:paraId="323D44F7" w14:textId="77777777" w:rsidR="00BC7887" w:rsidRDefault="00BC7887" w:rsidP="00BC7887">
      <w:pPr>
        <w:pStyle w:val="Rubrik2"/>
      </w:pPr>
      <w:r>
        <w:t>Utrustning</w:t>
      </w:r>
    </w:p>
    <w:p w14:paraId="738B7FF5" w14:textId="77777777" w:rsidR="00BC7887" w:rsidRPr="00CF0DB6" w:rsidRDefault="00BC7887" w:rsidP="00BC7887">
      <w:r>
        <w:t>Standard, V-sond, Patientvärmare, TOF</w:t>
      </w:r>
    </w:p>
    <w:p w14:paraId="49B8DE1A" w14:textId="77777777" w:rsidR="00BC7887" w:rsidRDefault="00BC7887" w:rsidP="00BC7887">
      <w:pPr>
        <w:pStyle w:val="Rubrik2"/>
      </w:pPr>
      <w:r>
        <w:t>Blodgrupp/Bastest</w:t>
      </w:r>
    </w:p>
    <w:p w14:paraId="542D6E46" w14:textId="77777777" w:rsidR="00BC7887" w:rsidRPr="00CF0DB6" w:rsidRDefault="00BC7887" w:rsidP="00BC7887">
      <w:pPr>
        <w:rPr>
          <w:i/>
          <w:iCs/>
        </w:rPr>
      </w:pPr>
      <w:r>
        <w:t>Ja/nej</w:t>
      </w:r>
    </w:p>
    <w:p w14:paraId="6DEC63AB" w14:textId="77777777" w:rsidR="00BC7887" w:rsidRDefault="00BC7887" w:rsidP="00BC7887">
      <w:pPr>
        <w:pStyle w:val="Rubrik2"/>
      </w:pPr>
      <w:r>
        <w:lastRenderedPageBreak/>
        <w:t>Förberedelser</w:t>
      </w:r>
    </w:p>
    <w:p w14:paraId="20B89B12" w14:textId="77777777" w:rsidR="00BC7887" w:rsidRPr="0087547F" w:rsidRDefault="00BC7887" w:rsidP="00BC7887">
      <w:r>
        <w:t>Tvättning från bröstben ned till symfys, samt brett ut med sidorna (där lägger operatören blockad).</w:t>
      </w:r>
    </w:p>
    <w:p w14:paraId="6521D66E" w14:textId="77777777" w:rsidR="00BC7887" w:rsidRDefault="00BC7887" w:rsidP="00BC7887">
      <w:pPr>
        <w:pStyle w:val="Rubrik2"/>
      </w:pPr>
      <w:r>
        <w:t>Praktiska råd</w:t>
      </w:r>
    </w:p>
    <w:p w14:paraId="5E2C3272" w14:textId="77777777" w:rsidR="00BC7887" w:rsidRDefault="00BC7887" w:rsidP="00BC7887">
      <w:r>
        <w:t>Patientens medhavda gördel läggs under patienten innan sövning,</w:t>
      </w:r>
    </w:p>
    <w:p w14:paraId="60981C40" w14:textId="77777777" w:rsidR="00BC7887" w:rsidRDefault="00BC7887" w:rsidP="00BC7887">
      <w:pPr>
        <w:pStyle w:val="Rubrik2"/>
      </w:pPr>
      <w:r>
        <w:t xml:space="preserve">Operationsbord/läge </w:t>
      </w:r>
    </w:p>
    <w:p w14:paraId="46809F1D" w14:textId="77777777" w:rsidR="00BC7887" w:rsidRPr="0087547F" w:rsidRDefault="00BC7887" w:rsidP="00BC7887">
      <w:r w:rsidRPr="0087547F">
        <w:t>Huvudplatta, centralplatta, fyrdelat benstöd, fotstöd:</w:t>
      </w:r>
    </w:p>
    <w:p w14:paraId="4F64E989" w14:textId="77777777" w:rsidR="00BC7887" w:rsidRPr="0087547F" w:rsidRDefault="00BC7887" w:rsidP="00BC7887">
      <w:pPr>
        <w:pStyle w:val="Liststycke"/>
        <w:numPr>
          <w:ilvl w:val="0"/>
          <w:numId w:val="20"/>
        </w:numPr>
        <w:spacing w:after="160" w:line="259" w:lineRule="auto"/>
        <w:ind w:right="0"/>
      </w:pPr>
      <w:r w:rsidRPr="0087547F">
        <w:t xml:space="preserve">Höj benplatta med fjärrkontroll och sänk nederdel av benplatta manuellt för att få knick i knäveck och ett stöd vid rumpan. </w:t>
      </w:r>
    </w:p>
    <w:p w14:paraId="6D6009FA" w14:textId="77777777" w:rsidR="00BC7887" w:rsidRPr="0087547F" w:rsidRDefault="00BC7887" w:rsidP="00BC7887">
      <w:pPr>
        <w:pStyle w:val="Liststycke"/>
        <w:numPr>
          <w:ilvl w:val="0"/>
          <w:numId w:val="20"/>
        </w:numPr>
        <w:spacing w:after="160" w:line="259" w:lineRule="auto"/>
        <w:ind w:right="0"/>
      </w:pPr>
      <w:r w:rsidRPr="0087547F">
        <w:t>Slajda neråt.</w:t>
      </w:r>
    </w:p>
    <w:p w14:paraId="186BBA87" w14:textId="77777777" w:rsidR="00BC7887" w:rsidRPr="0087547F" w:rsidRDefault="00BC7887" w:rsidP="00BC7887">
      <w:pPr>
        <w:pStyle w:val="Rubrik2"/>
        <w:spacing w:before="0"/>
        <w:rPr>
          <w:rFonts w:ascii="Times New Roman" w:hAnsi="Times New Roman" w:cs="Times New Roman"/>
          <w:sz w:val="24"/>
          <w:szCs w:val="24"/>
        </w:rPr>
      </w:pPr>
      <w:r w:rsidRPr="0087547F">
        <w:rPr>
          <w:rFonts w:ascii="Times New Roman" w:hAnsi="Times New Roman" w:cs="Times New Roman"/>
          <w:sz w:val="24"/>
          <w:szCs w:val="24"/>
        </w:rPr>
        <w:t>Operatör står mellan patientens båda ben</w:t>
      </w:r>
      <w:r>
        <w:rPr>
          <w:rFonts w:ascii="Times New Roman" w:hAnsi="Times New Roman" w:cs="Times New Roman"/>
          <w:sz w:val="24"/>
          <w:szCs w:val="24"/>
        </w:rPr>
        <w:t xml:space="preserve"> och vid patientens hö sida</w:t>
      </w:r>
      <w:r w:rsidRPr="0087547F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Patienten har båda armarna utåt.</w:t>
      </w:r>
    </w:p>
    <w:p w14:paraId="77DF8683" w14:textId="77777777" w:rsidR="00BC7887" w:rsidRDefault="00BC7887" w:rsidP="00BC7887">
      <w:pPr>
        <w:pStyle w:val="Rubrik2"/>
      </w:pPr>
      <w:r>
        <w:t>Avslut/Postoperativt</w:t>
      </w:r>
      <w:r w:rsidRPr="005A0E03">
        <w:t xml:space="preserve"> </w:t>
      </w:r>
    </w:p>
    <w:p w14:paraId="553835A4" w14:textId="77777777" w:rsidR="00BC7887" w:rsidRPr="00992876" w:rsidRDefault="00BC7887" w:rsidP="00BC7887">
      <w:r>
        <w:t>Smärtlindring innan avslut. Sätt på gördel.</w:t>
      </w:r>
    </w:p>
    <w:p w14:paraId="33CECEF9" w14:textId="77777777" w:rsidR="00360E51" w:rsidRPr="00BC7887" w:rsidRDefault="00360E51" w:rsidP="00BC7887"/>
    <w:sectPr w:rsidR="00360E51" w:rsidRPr="00BC7887" w:rsidSect="00B96AFF"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89AF4C7" w14:textId="77777777" w:rsidR="00E17AF0" w:rsidRDefault="00E17AF0">
      <w:r>
        <w:separator/>
      </w:r>
    </w:p>
  </w:endnote>
  <w:endnote w:type="continuationSeparator" w:id="0">
    <w:p w14:paraId="54F8E23A" w14:textId="77777777" w:rsidR="00E17AF0" w:rsidRDefault="00E17AF0">
      <w:r>
        <w:continuationSeparator/>
      </w:r>
    </w:p>
  </w:endnote>
  <w:endnote w:type="continuationNotice" w:id="1">
    <w:p w14:paraId="3A0A0193" w14:textId="77777777" w:rsidR="00E17AF0" w:rsidRDefault="00E17AF0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Geneva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Segoe UI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202AFF24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76DF6159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B7ABAAB" w14:textId="77777777" w:rsidR="00E17AF0" w:rsidRDefault="00E17AF0"/>
  </w:footnote>
  <w:footnote w:type="continuationSeparator" w:id="0">
    <w:p w14:paraId="0B8901D9" w14:textId="77777777" w:rsidR="00E17AF0" w:rsidRDefault="00E17AF0">
      <w:r>
        <w:continuationSeparator/>
      </w:r>
    </w:p>
  </w:footnote>
  <w:footnote w:type="continuationNotice" w:id="1">
    <w:p w14:paraId="21DA63C1" w14:textId="77777777" w:rsidR="00E17AF0" w:rsidRDefault="00E17AF0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0FD65030" w:rsidR="008A4EB9" w:rsidRDefault="008569C6" w:rsidP="00413A60">
    <w:pPr>
      <w:pStyle w:val="Sidhuvud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66433" behindDoc="0" locked="0" layoutInCell="1" allowOverlap="1" wp14:anchorId="2F5396D5" wp14:editId="3CDC8772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11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13A60"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570FAFC0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65pt;height:170.1pt;z-index:25167052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5C806EA9"/>
    <w:multiLevelType w:val="hybridMultilevel"/>
    <w:tmpl w:val="397485AC"/>
    <w:lvl w:ilvl="0" w:tplc="5CFE0FB0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208030244">
    <w:abstractNumId w:val="18"/>
  </w:num>
  <w:num w:numId="2" w16cid:durableId="141779962">
    <w:abstractNumId w:val="14"/>
  </w:num>
  <w:num w:numId="3" w16cid:durableId="408161556">
    <w:abstractNumId w:val="0"/>
  </w:num>
  <w:num w:numId="4" w16cid:durableId="127674302">
    <w:abstractNumId w:val="6"/>
  </w:num>
  <w:num w:numId="5" w16cid:durableId="1319571740">
    <w:abstractNumId w:val="16"/>
  </w:num>
  <w:num w:numId="6" w16cid:durableId="465053043">
    <w:abstractNumId w:val="2"/>
  </w:num>
  <w:num w:numId="7" w16cid:durableId="301349121">
    <w:abstractNumId w:val="11"/>
  </w:num>
  <w:num w:numId="8" w16cid:durableId="2091464901">
    <w:abstractNumId w:val="8"/>
  </w:num>
  <w:num w:numId="9" w16cid:durableId="1474981405">
    <w:abstractNumId w:val="1"/>
  </w:num>
  <w:num w:numId="10" w16cid:durableId="577635940">
    <w:abstractNumId w:val="1"/>
  </w:num>
  <w:num w:numId="11" w16cid:durableId="398214028">
    <w:abstractNumId w:val="3"/>
  </w:num>
  <w:num w:numId="12" w16cid:durableId="1710841135">
    <w:abstractNumId w:val="4"/>
  </w:num>
  <w:num w:numId="13" w16cid:durableId="787624818">
    <w:abstractNumId w:val="13"/>
  </w:num>
  <w:num w:numId="14" w16cid:durableId="1345546318">
    <w:abstractNumId w:val="9"/>
  </w:num>
  <w:num w:numId="15" w16cid:durableId="752698693">
    <w:abstractNumId w:val="7"/>
  </w:num>
  <w:num w:numId="16" w16cid:durableId="807481295">
    <w:abstractNumId w:val="12"/>
  </w:num>
  <w:num w:numId="17" w16cid:durableId="1742017006">
    <w:abstractNumId w:val="5"/>
  </w:num>
  <w:num w:numId="18" w16cid:durableId="1965575359">
    <w:abstractNumId w:val="10"/>
  </w:num>
  <w:num w:numId="19" w16cid:durableId="1022512036">
    <w:abstractNumId w:val="17"/>
  </w:num>
  <w:num w:numId="20" w16cid:durableId="1414007322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30DDD"/>
    <w:rsid w:val="000313BB"/>
    <w:rsid w:val="00033ED5"/>
    <w:rsid w:val="00050500"/>
    <w:rsid w:val="0005691C"/>
    <w:rsid w:val="00056ECB"/>
    <w:rsid w:val="00056ED5"/>
    <w:rsid w:val="00061969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267EC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7508E"/>
    <w:rsid w:val="00181FDC"/>
    <w:rsid w:val="00184167"/>
    <w:rsid w:val="001860B9"/>
    <w:rsid w:val="00186F2B"/>
    <w:rsid w:val="001874D6"/>
    <w:rsid w:val="0019632A"/>
    <w:rsid w:val="001A4E7C"/>
    <w:rsid w:val="001B762C"/>
    <w:rsid w:val="001C4D0A"/>
    <w:rsid w:val="001C5FEF"/>
    <w:rsid w:val="001E3789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0FA8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4C3F"/>
    <w:rsid w:val="003066D0"/>
    <w:rsid w:val="00311401"/>
    <w:rsid w:val="003203D7"/>
    <w:rsid w:val="00320F86"/>
    <w:rsid w:val="00324171"/>
    <w:rsid w:val="00326C24"/>
    <w:rsid w:val="00337F99"/>
    <w:rsid w:val="003410BD"/>
    <w:rsid w:val="0034307B"/>
    <w:rsid w:val="00345EB1"/>
    <w:rsid w:val="00350CC4"/>
    <w:rsid w:val="00360E0D"/>
    <w:rsid w:val="00360E51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56DCD"/>
    <w:rsid w:val="00660269"/>
    <w:rsid w:val="00665F89"/>
    <w:rsid w:val="00673C92"/>
    <w:rsid w:val="006753EC"/>
    <w:rsid w:val="00685193"/>
    <w:rsid w:val="00697EDA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334E"/>
    <w:rsid w:val="007A5C6F"/>
    <w:rsid w:val="007D3AC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73419"/>
    <w:rsid w:val="00880E83"/>
    <w:rsid w:val="00892F28"/>
    <w:rsid w:val="008A0C5F"/>
    <w:rsid w:val="008A3DEA"/>
    <w:rsid w:val="008A4EB9"/>
    <w:rsid w:val="008A74C0"/>
    <w:rsid w:val="008B1694"/>
    <w:rsid w:val="008C4B27"/>
    <w:rsid w:val="008C7F0C"/>
    <w:rsid w:val="008C7F2A"/>
    <w:rsid w:val="008D4B13"/>
    <w:rsid w:val="008E36F8"/>
    <w:rsid w:val="008E46B2"/>
    <w:rsid w:val="008E682C"/>
    <w:rsid w:val="008E78A1"/>
    <w:rsid w:val="008F589F"/>
    <w:rsid w:val="0090602E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A07DC"/>
    <w:rsid w:val="009A32ED"/>
    <w:rsid w:val="009B1F6B"/>
    <w:rsid w:val="009C0D12"/>
    <w:rsid w:val="009C192E"/>
    <w:rsid w:val="009C2E3E"/>
    <w:rsid w:val="009C6C0C"/>
    <w:rsid w:val="009D12D6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05A1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96AFF"/>
    <w:rsid w:val="00BA0066"/>
    <w:rsid w:val="00BB69DB"/>
    <w:rsid w:val="00BC322E"/>
    <w:rsid w:val="00BC44CD"/>
    <w:rsid w:val="00BC48A6"/>
    <w:rsid w:val="00BC7887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20779"/>
    <w:rsid w:val="00D37E7F"/>
    <w:rsid w:val="00D47AD7"/>
    <w:rsid w:val="00D51529"/>
    <w:rsid w:val="00D67C88"/>
    <w:rsid w:val="00D85218"/>
    <w:rsid w:val="00D915B1"/>
    <w:rsid w:val="00DA299D"/>
    <w:rsid w:val="00DA65C4"/>
    <w:rsid w:val="00DD3FC7"/>
    <w:rsid w:val="00DE4447"/>
    <w:rsid w:val="00DE5DA2"/>
    <w:rsid w:val="00DE63C6"/>
    <w:rsid w:val="00DF0033"/>
    <w:rsid w:val="00E026BF"/>
    <w:rsid w:val="00E07B1B"/>
    <w:rsid w:val="00E11853"/>
    <w:rsid w:val="00E17AF0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A32ED"/>
    <w:pPr>
      <w:spacing w:after="120" w:line="288" w:lineRule="auto"/>
      <w:ind w:left="567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9A32ED"/>
    <w:pPr>
      <w:keepNext/>
      <w:spacing w:after="240" w:line="288" w:lineRule="auto"/>
      <w:ind w:left="567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9A32ED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qFormat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D67C88"/>
    <w:pPr>
      <w:tabs>
        <w:tab w:val="right" w:leader="dot" w:pos="8919"/>
      </w:tabs>
      <w:ind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9A32ED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customStyle="1" w:styleId="BrdtextChar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customStyle="1" w:styleId="Tabell">
    <w:name w:val="Tabell"/>
    <w:link w:val="TabellChar"/>
    <w:qFormat/>
    <w:rsid w:val="009A32ED"/>
    <w:pPr>
      <w:spacing w:line="288" w:lineRule="auto"/>
      <w:ind w:right="-142"/>
    </w:pPr>
    <w:rPr>
      <w:sz w:val="24"/>
      <w:szCs w:val="24"/>
    </w:rPr>
  </w:style>
  <w:style w:type="character" w:customStyle="1" w:styleId="TabellChar">
    <w:name w:val="Tabell Char"/>
    <w:basedOn w:val="Standardstycketeckensnitt"/>
    <w:link w:val="Tabell"/>
    <w:rsid w:val="009A32ED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38</TotalTime>
  <Pages>2</Pages>
  <Words>170</Words>
  <Characters>1194</Characters>
  <Application>Microsoft Office Word</Application>
  <DocSecurity>0</DocSecurity>
  <Lines>9</Lines>
  <Paragraphs>2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1362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Rektusdiastas, THT</dc:title>
  <dc:subject/>
  <dc:creator/>
  <keywords/>
  <lastModifiedBy>Carina Turesson Roos</lastModifiedBy>
  <revision>23</revision>
  <lastPrinted>2016-03-31T10:56:00.0000000Z</lastPrinted>
  <dcterms:created xsi:type="dcterms:W3CDTF">2021-05-27T09:47:00.0000000Z</dcterms:created>
  <dcterms:modified xsi:type="dcterms:W3CDTF">2024-10-31T09:41:00.0000000Z</dcterms:modified>
</coreProperties>
</file>